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51929" w14:textId="65B9B4A2" w:rsidR="00B656EF" w:rsidRDefault="00B656EF" w:rsidP="001F2F37">
      <w:pPr>
        <w:adjustRightInd w:val="0"/>
        <w:snapToGrid w:val="0"/>
        <w:ind w:rightChars="8" w:right="16"/>
        <w:jc w:val="right"/>
        <w:rPr>
          <w:rFonts w:ascii="Arial Unicode MS" w:hAnsi="Arial Unicode MS"/>
        </w:rPr>
      </w:pPr>
      <w:hyperlink r:id="rId7" w:history="1">
        <w:r w:rsidR="00000000">
          <w:rPr>
            <w:rFonts w:ascii="Calibri" w:hAnsi="Calibri"/>
            <w:noProof/>
            <w:color w:val="5F5F5F"/>
            <w:sz w:val="18"/>
            <w:szCs w:val="20"/>
            <w:lang w:val="zh-TW"/>
          </w:rPr>
          <w:pict w14:anchorId="071FB0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s://www.6laws.net/" style="width:32.95pt;height:32.95pt;visibility:visible;mso-wrap-style:square" o:button="t">
              <v:fill o:detectmouseclick="t"/>
              <v:imagedata r:id="rId8" o:title=""/>
            </v:shape>
          </w:pict>
        </w:r>
      </w:hyperlink>
    </w:p>
    <w:p w14:paraId="6092EB92" w14:textId="0B87B758" w:rsidR="00B656EF" w:rsidRDefault="00B656EF" w:rsidP="001F2F37">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121200">
          <w:rPr>
            <w:rStyle w:val="a3"/>
            <w:sz w:val="18"/>
            <w:szCs w:val="20"/>
          </w:rPr>
          <w:t>更新</w:t>
        </w:r>
      </w:hyperlink>
      <w:r>
        <w:rPr>
          <w:rFonts w:hint="eastAsia"/>
          <w:color w:val="7F7F7F"/>
          <w:sz w:val="18"/>
          <w:szCs w:val="20"/>
          <w:lang w:val="zh-TW"/>
        </w:rPr>
        <w:t>】</w:t>
      </w:r>
      <w:r w:rsidR="0057633E" w:rsidRPr="00DE0F84">
        <w:rPr>
          <w:rFonts w:cs="Segoe UI Emoji"/>
          <w:sz w:val="18"/>
        </w:rPr>
        <w:t>⏰</w:t>
      </w:r>
      <w:r w:rsidR="002C3AD0">
        <w:rPr>
          <w:sz w:val="18"/>
        </w:rPr>
        <w:t>2026/2/8</w:t>
      </w:r>
      <w:r>
        <w:rPr>
          <w:rFonts w:hint="eastAsia"/>
          <w:color w:val="7F7F7F"/>
          <w:sz w:val="18"/>
          <w:szCs w:val="20"/>
          <w:lang w:val="zh-TW"/>
        </w:rPr>
        <w:t>【</w:t>
      </w:r>
      <w:hyperlink r:id="rId10" w:history="1">
        <w:r w:rsidRPr="00C74AFD">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9D2AC0">
          <w:rPr>
            <w:rStyle w:val="a3"/>
            <w:sz w:val="18"/>
            <w:szCs w:val="20"/>
          </w:rPr>
          <w:t>黃婉玲</w:t>
        </w:r>
      </w:hyperlink>
    </w:p>
    <w:p w14:paraId="7F642A49" w14:textId="3D39C11B" w:rsidR="00A6011A" w:rsidRPr="0020724C" w:rsidRDefault="00B656EF" w:rsidP="00B656EF">
      <w:pPr>
        <w:adjustRightInd w:val="0"/>
        <w:snapToGrid w:val="0"/>
        <w:jc w:val="right"/>
        <w:rPr>
          <w:rFonts w:ascii="Arial Unicode MS" w:hAnsi="Arial Unicode MS"/>
        </w:rPr>
      </w:pPr>
      <w:r>
        <w:rPr>
          <w:rFonts w:hint="eastAsia"/>
          <w:color w:val="808000"/>
          <w:sz w:val="18"/>
          <w:szCs w:val="20"/>
        </w:rPr>
        <w:t>（建議使用工具列</w:t>
      </w:r>
      <w:r w:rsidR="009D2AC0">
        <w:rPr>
          <w:color w:val="808000"/>
          <w:sz w:val="18"/>
          <w:szCs w:val="20"/>
        </w:rPr>
        <w:t>--</w:t>
      </w:r>
      <w:r w:rsidR="009D2AC0">
        <w:rPr>
          <w:color w:val="808000"/>
          <w:sz w:val="18"/>
          <w:szCs w:val="20"/>
        </w:rPr>
        <w:t>〉</w:t>
      </w:r>
      <w:r>
        <w:rPr>
          <w:rFonts w:hint="eastAsia"/>
          <w:color w:val="808000"/>
          <w:sz w:val="18"/>
          <w:szCs w:val="20"/>
        </w:rPr>
        <w:t>檢視</w:t>
      </w:r>
      <w:r w:rsidR="009D2AC0">
        <w:rPr>
          <w:color w:val="808000"/>
          <w:sz w:val="18"/>
          <w:szCs w:val="20"/>
        </w:rPr>
        <w:t>--</w:t>
      </w:r>
      <w:r w:rsidR="009D2AC0">
        <w:rPr>
          <w:color w:val="808000"/>
          <w:sz w:val="18"/>
          <w:szCs w:val="20"/>
        </w:rPr>
        <w:t>〉</w:t>
      </w:r>
      <w:hyperlink r:id="rId12" w:history="1">
        <w:r w:rsidRPr="00350EC8">
          <w:rPr>
            <w:rStyle w:val="a3"/>
            <w:rFonts w:ascii="Times New Roman" w:hAnsi="Times New Roman" w:hint="eastAsia"/>
            <w:sz w:val="18"/>
            <w:szCs w:val="20"/>
            <w:u w:val="none"/>
          </w:rPr>
          <w:t>文件引導模式</w:t>
        </w:r>
      </w:hyperlink>
      <w:r>
        <w:rPr>
          <w:color w:val="808000"/>
          <w:sz w:val="18"/>
          <w:szCs w:val="20"/>
        </w:rPr>
        <w:t>/</w:t>
      </w:r>
      <w:r>
        <w:rPr>
          <w:rFonts w:hint="eastAsia"/>
          <w:color w:val="808000"/>
          <w:sz w:val="18"/>
          <w:szCs w:val="20"/>
        </w:rPr>
        <w:t>功能窗格）</w:t>
      </w:r>
      <w:hyperlink r:id="rId13" w:history="1"/>
    </w:p>
    <w:tbl>
      <w:tblPr>
        <w:tblW w:w="5065" w:type="pct"/>
        <w:tblCellSpacing w:w="0" w:type="dxa"/>
        <w:tblInd w:w="15" w:type="dxa"/>
        <w:tblCellMar>
          <w:left w:w="0" w:type="dxa"/>
          <w:right w:w="0" w:type="dxa"/>
        </w:tblCellMar>
        <w:tblLook w:val="0000" w:firstRow="0" w:lastRow="0" w:firstColumn="0" w:lastColumn="0" w:noHBand="0" w:noVBand="0"/>
      </w:tblPr>
      <w:tblGrid>
        <w:gridCol w:w="1119"/>
        <w:gridCol w:w="5162"/>
        <w:gridCol w:w="3769"/>
      </w:tblGrid>
      <w:tr w:rsidR="00A6011A" w:rsidRPr="0020724C" w14:paraId="7ABEB304" w14:textId="77777777" w:rsidTr="000004D5">
        <w:trPr>
          <w:cantSplit/>
          <w:trHeight w:val="750"/>
          <w:tblCellSpacing w:w="0" w:type="dxa"/>
        </w:trPr>
        <w:tc>
          <w:tcPr>
            <w:tcW w:w="557" w:type="pct"/>
            <w:tcBorders>
              <w:top w:val="nil"/>
              <w:left w:val="nil"/>
              <w:bottom w:val="nil"/>
              <w:right w:val="nil"/>
            </w:tcBorders>
            <w:shd w:val="clear" w:color="auto" w:fill="CC3300"/>
            <w:vAlign w:val="center"/>
          </w:tcPr>
          <w:p w14:paraId="40B72217" w14:textId="77777777" w:rsidR="00A6011A" w:rsidRPr="0020724C" w:rsidRDefault="009D2AC0" w:rsidP="001F2F37">
            <w:pPr>
              <w:ind w:leftChars="-6" w:left="-12"/>
              <w:jc w:val="center"/>
              <w:rPr>
                <w:rFonts w:ascii="Arial Unicode MS" w:hAnsi="Arial Unicode MS"/>
                <w:b/>
                <w:bCs/>
                <w:color w:val="FFFFFF"/>
                <w:sz w:val="22"/>
              </w:rPr>
            </w:pPr>
            <w:r w:rsidRPr="009D2AC0">
              <w:rPr>
                <w:rFonts w:ascii="Arial Unicode MS" w:hAnsi="Arial Unicode MS"/>
                <w:b/>
                <w:bCs/>
                <w:color w:val="FFFFFF"/>
                <w:sz w:val="18"/>
                <w:szCs w:val="20"/>
              </w:rPr>
              <w:t>法規名稱</w:t>
            </w:r>
          </w:p>
        </w:tc>
        <w:tc>
          <w:tcPr>
            <w:tcW w:w="2568" w:type="pct"/>
            <w:tcBorders>
              <w:top w:val="nil"/>
              <w:left w:val="nil"/>
              <w:bottom w:val="nil"/>
              <w:right w:val="nil"/>
            </w:tcBorders>
            <w:shd w:val="clear" w:color="auto" w:fill="FFFAE5"/>
            <w:vAlign w:val="center"/>
          </w:tcPr>
          <w:p w14:paraId="4CA391AA" w14:textId="77777777" w:rsidR="00A6011A" w:rsidRPr="0020724C" w:rsidRDefault="005A6F91" w:rsidP="0020724C">
            <w:pPr>
              <w:jc w:val="center"/>
              <w:rPr>
                <w:rFonts w:eastAsia="標楷體"/>
                <w:bCs/>
                <w:shadow/>
                <w:sz w:val="32"/>
              </w:rPr>
            </w:pPr>
            <w:r w:rsidRPr="001E7931">
              <w:rPr>
                <w:rFonts w:eastAsia="標楷體" w:hint="eastAsia"/>
                <w:shadow/>
                <w:sz w:val="28"/>
                <w:szCs w:val="22"/>
              </w:rPr>
              <w:t>農業科技園區設置管理條例</w:t>
            </w:r>
          </w:p>
        </w:tc>
        <w:tc>
          <w:tcPr>
            <w:tcW w:w="1875" w:type="pct"/>
            <w:tcBorders>
              <w:top w:val="nil"/>
              <w:left w:val="nil"/>
              <w:bottom w:val="nil"/>
              <w:right w:val="nil"/>
            </w:tcBorders>
            <w:shd w:val="clear" w:color="auto" w:fill="FFFAE5"/>
            <w:vAlign w:val="center"/>
          </w:tcPr>
          <w:p w14:paraId="32731E57" w14:textId="77777777" w:rsidR="002906DE" w:rsidRPr="00B00CA2" w:rsidRDefault="001F2F37" w:rsidP="002906DE">
            <w:pPr>
              <w:ind w:leftChars="-6" w:left="-12"/>
              <w:jc w:val="both"/>
              <w:rPr>
                <w:rFonts w:ascii="Arial Unicode MS" w:hAnsi="Arial Unicode MS"/>
                <w:color w:val="990000"/>
              </w:rPr>
            </w:pPr>
            <w:r w:rsidRPr="003300F9">
              <w:rPr>
                <w:rFonts w:ascii="Arial Unicode MS" w:hAnsi="Arial Unicode MS"/>
                <w:color w:val="800000"/>
                <w:szCs w:val="22"/>
              </w:rPr>
              <w:t>【</w:t>
            </w:r>
            <w:r w:rsidRPr="003300F9">
              <w:rPr>
                <w:rFonts w:ascii="Arial Unicode MS" w:hAnsi="Arial Unicode MS" w:hint="eastAsia"/>
                <w:color w:val="990000"/>
                <w:szCs w:val="22"/>
              </w:rPr>
              <w:t>修正日期</w:t>
            </w:r>
            <w:r w:rsidRPr="003300F9">
              <w:rPr>
                <w:rFonts w:ascii="Arial Unicode MS" w:hAnsi="Arial Unicode MS"/>
                <w:color w:val="990000"/>
                <w:szCs w:val="22"/>
              </w:rPr>
              <w:t>】</w:t>
            </w:r>
            <w:r w:rsidR="002906DE" w:rsidRPr="00B00CA2">
              <w:rPr>
                <w:rFonts w:ascii="Arial Unicode MS" w:hAnsi="Arial Unicode MS" w:hint="eastAsia"/>
                <w:color w:val="990000"/>
              </w:rPr>
              <w:t>民國</w:t>
            </w:r>
            <w:r w:rsidR="002906DE">
              <w:rPr>
                <w:rFonts w:ascii="Arial Unicode MS" w:hAnsi="Arial Unicode MS"/>
                <w:color w:val="990000"/>
              </w:rPr>
              <w:t>11</w:t>
            </w:r>
            <w:r w:rsidR="002906DE">
              <w:rPr>
                <w:rFonts w:ascii="Arial Unicode MS" w:hAnsi="Arial Unicode MS" w:hint="eastAsia"/>
                <w:color w:val="990000"/>
              </w:rPr>
              <w:t>5</w:t>
            </w:r>
            <w:r w:rsidR="002906DE" w:rsidRPr="00B00CA2">
              <w:rPr>
                <w:rFonts w:ascii="Arial Unicode MS" w:hAnsi="Arial Unicode MS" w:hint="eastAsia"/>
                <w:color w:val="990000"/>
              </w:rPr>
              <w:t>年</w:t>
            </w:r>
            <w:r w:rsidR="002906DE">
              <w:rPr>
                <w:rFonts w:ascii="Arial Unicode MS" w:hAnsi="Arial Unicode MS" w:hint="eastAsia"/>
                <w:color w:val="990000"/>
              </w:rPr>
              <w:t>1</w:t>
            </w:r>
            <w:r w:rsidR="002906DE" w:rsidRPr="00B00CA2">
              <w:rPr>
                <w:rFonts w:ascii="Arial Unicode MS" w:hAnsi="Arial Unicode MS" w:hint="eastAsia"/>
                <w:color w:val="990000"/>
              </w:rPr>
              <w:t>月</w:t>
            </w:r>
            <w:r w:rsidR="002906DE">
              <w:rPr>
                <w:rFonts w:ascii="Arial Unicode MS" w:hAnsi="Arial Unicode MS" w:hint="eastAsia"/>
                <w:color w:val="990000"/>
              </w:rPr>
              <w:t>20</w:t>
            </w:r>
            <w:r w:rsidR="002906DE" w:rsidRPr="00B00CA2">
              <w:rPr>
                <w:rFonts w:ascii="Arial Unicode MS" w:hAnsi="Arial Unicode MS" w:hint="eastAsia"/>
                <w:color w:val="990000"/>
              </w:rPr>
              <w:t>日</w:t>
            </w:r>
          </w:p>
          <w:p w14:paraId="45F59E17" w14:textId="055FC28E" w:rsidR="00A6011A" w:rsidRPr="0020724C" w:rsidRDefault="002906DE" w:rsidP="002906DE">
            <w:pPr>
              <w:ind w:leftChars="-6" w:left="-12"/>
              <w:jc w:val="both"/>
              <w:rPr>
                <w:rFonts w:ascii="Arial Unicode MS" w:hAnsi="Arial Unicode MS"/>
                <w:color w:val="800000"/>
              </w:rPr>
            </w:pPr>
            <w:r w:rsidRPr="00B00CA2">
              <w:rPr>
                <w:rFonts w:ascii="Arial Unicode MS" w:hAnsi="Arial Unicode MS"/>
                <w:color w:val="990000"/>
              </w:rPr>
              <w:t>【</w:t>
            </w:r>
            <w:r w:rsidRPr="00B00CA2">
              <w:rPr>
                <w:rFonts w:ascii="Arial Unicode MS" w:hAnsi="Arial Unicode MS" w:hint="eastAsia"/>
                <w:color w:val="990000"/>
              </w:rPr>
              <w:t>公布日期</w:t>
            </w:r>
            <w:r w:rsidRPr="00B00CA2">
              <w:rPr>
                <w:rFonts w:ascii="Arial Unicode MS" w:hAnsi="Arial Unicode MS"/>
                <w:color w:val="990000"/>
              </w:rPr>
              <w:t>】</w:t>
            </w:r>
            <w:r w:rsidRPr="00B00CA2">
              <w:rPr>
                <w:rFonts w:ascii="Arial Unicode MS" w:hAnsi="Arial Unicode MS" w:hint="eastAsia"/>
                <w:color w:val="990000"/>
              </w:rPr>
              <w:t>民國</w:t>
            </w:r>
            <w:r>
              <w:rPr>
                <w:rFonts w:ascii="Arial Unicode MS" w:hAnsi="Arial Unicode MS"/>
                <w:color w:val="990000"/>
              </w:rPr>
              <w:t>11</w:t>
            </w:r>
            <w:r>
              <w:rPr>
                <w:rFonts w:ascii="Arial Unicode MS" w:hAnsi="Arial Unicode MS" w:hint="eastAsia"/>
                <w:color w:val="990000"/>
              </w:rPr>
              <w:t>5</w:t>
            </w:r>
            <w:r w:rsidRPr="00B00CA2">
              <w:rPr>
                <w:rFonts w:ascii="Arial Unicode MS" w:hAnsi="Arial Unicode MS" w:hint="eastAsia"/>
                <w:color w:val="990000"/>
              </w:rPr>
              <w:t>年</w:t>
            </w:r>
            <w:r>
              <w:rPr>
                <w:rFonts w:ascii="Arial Unicode MS" w:hAnsi="Arial Unicode MS" w:hint="eastAsia"/>
                <w:color w:val="990000"/>
              </w:rPr>
              <w:t>2</w:t>
            </w:r>
            <w:r w:rsidRPr="00B00CA2">
              <w:rPr>
                <w:rFonts w:ascii="Arial Unicode MS" w:hAnsi="Arial Unicode MS" w:hint="eastAsia"/>
                <w:color w:val="990000"/>
              </w:rPr>
              <w:t>月</w:t>
            </w:r>
            <w:r>
              <w:rPr>
                <w:rFonts w:ascii="Arial Unicode MS" w:hAnsi="Arial Unicode MS" w:hint="eastAsia"/>
                <w:color w:val="990000"/>
              </w:rPr>
              <w:t>4</w:t>
            </w:r>
            <w:r w:rsidRPr="00B00CA2">
              <w:rPr>
                <w:rFonts w:ascii="Arial Unicode MS" w:hAnsi="Arial Unicode MS" w:hint="eastAsia"/>
                <w:color w:val="990000"/>
              </w:rPr>
              <w:t>日</w:t>
            </w:r>
          </w:p>
        </w:tc>
      </w:tr>
    </w:tbl>
    <w:p w14:paraId="00E6986B" w14:textId="0D292F5F" w:rsidR="00FC5363" w:rsidRPr="00712AFE" w:rsidRDefault="000004D5" w:rsidP="001F2F37">
      <w:pPr>
        <w:ind w:rightChars="8" w:right="16"/>
        <w:jc w:val="center"/>
        <w:rPr>
          <w:rFonts w:ascii="Arial Unicode MS" w:hAnsi="Arial Unicode MS"/>
          <w:color w:val="808080"/>
          <w:sz w:val="18"/>
          <w:u w:val="single"/>
        </w:rPr>
      </w:pPr>
      <w:r w:rsidRPr="00712AFE">
        <w:rPr>
          <w:rFonts w:ascii="Arial Unicode MS" w:hAnsi="Arial Unicode MS" w:cs="新細明體" w:hint="eastAsia"/>
          <w:color w:val="FFFFFF"/>
          <w:sz w:val="18"/>
          <w:szCs w:val="18"/>
          <w:lang w:val="zh-TW"/>
        </w:rPr>
        <w:t>‧</w:t>
      </w:r>
      <w:hyperlink r:id="rId14" w:anchor="農業科技園區設置管理條例" w:history="1">
        <w:r w:rsidRPr="00712AFE">
          <w:rPr>
            <w:rStyle w:val="a3"/>
            <w:rFonts w:ascii="Arial Unicode MS" w:hAnsi="Arial Unicode MS"/>
            <w:sz w:val="18"/>
          </w:rPr>
          <w:t>S-link</w:t>
        </w:r>
        <w:r w:rsidRPr="00712AFE">
          <w:rPr>
            <w:rStyle w:val="a3"/>
            <w:rFonts w:ascii="Arial Unicode MS" w:hAnsi="Arial Unicode MS" w:hint="eastAsia"/>
            <w:sz w:val="18"/>
          </w:rPr>
          <w:t>總索引</w:t>
        </w:r>
      </w:hyperlink>
      <w:r w:rsidR="009D2AC0">
        <w:rPr>
          <w:rFonts w:ascii="Arial Unicode MS" w:hAnsi="Arial Unicode MS" w:cs="Arial Unicode MS"/>
          <w:b/>
          <w:bCs/>
          <w:color w:val="808000"/>
          <w:sz w:val="18"/>
          <w:szCs w:val="18"/>
          <w:lang w:val="zh-TW"/>
        </w:rPr>
        <w:t>〉〉</w:t>
      </w:r>
      <w:hyperlink r:id="rId15" w:history="1">
        <w:r w:rsidRPr="00712AFE">
          <w:rPr>
            <w:rStyle w:val="a3"/>
            <w:rFonts w:ascii="Arial Unicode MS" w:hAnsi="Arial Unicode MS" w:hint="eastAsia"/>
            <w:sz w:val="18"/>
          </w:rPr>
          <w:t>線上網頁版</w:t>
        </w:r>
      </w:hyperlink>
      <w:r w:rsidR="009D2AC0">
        <w:rPr>
          <w:rFonts w:ascii="Arial Unicode MS" w:hAnsi="Arial Unicode MS" w:cs="Arial Unicode MS"/>
          <w:b/>
          <w:bCs/>
          <w:color w:val="808000"/>
          <w:sz w:val="18"/>
          <w:szCs w:val="18"/>
          <w:lang w:val="zh-TW"/>
        </w:rPr>
        <w:t>〉〉</w:t>
      </w:r>
    </w:p>
    <w:p w14:paraId="2971ED01" w14:textId="77777777" w:rsidR="00A6011A" w:rsidRPr="00B02DD7" w:rsidRDefault="00A6011A" w:rsidP="00B02DD7">
      <w:pPr>
        <w:pStyle w:val="1"/>
        <w:rPr>
          <w:color w:val="990000"/>
        </w:rPr>
      </w:pPr>
      <w:r w:rsidRPr="00B02DD7">
        <w:rPr>
          <w:color w:val="990000"/>
        </w:rPr>
        <w:t>【</w:t>
      </w:r>
      <w:r w:rsidRPr="00B02DD7">
        <w:rPr>
          <w:rFonts w:hint="eastAsia"/>
          <w:color w:val="990000"/>
        </w:rPr>
        <w:t>法規沿革</w:t>
      </w:r>
      <w:r w:rsidRPr="00B02DD7">
        <w:rPr>
          <w:color w:val="990000"/>
        </w:rPr>
        <w:t>】</w:t>
      </w:r>
    </w:p>
    <w:p w14:paraId="129E18AF" w14:textId="77777777" w:rsidR="00B039E0" w:rsidRPr="0020724C" w:rsidRDefault="00B039E0" w:rsidP="00B039E0">
      <w:pPr>
        <w:ind w:left="119"/>
        <w:jc w:val="both"/>
        <w:rPr>
          <w:rFonts w:ascii="Arial Unicode MS" w:hAnsi="Arial Unicode MS"/>
          <w:color w:val="666699"/>
          <w:sz w:val="18"/>
        </w:rPr>
      </w:pPr>
      <w:r w:rsidRPr="0020724C">
        <w:rPr>
          <w:rFonts w:ascii="Arial Unicode MS" w:hAnsi="Arial Unicode MS"/>
          <w:b/>
          <w:color w:val="666699"/>
          <w:sz w:val="18"/>
        </w:rPr>
        <w:t>1</w:t>
      </w:r>
      <w:r w:rsidR="003F3359">
        <w:rPr>
          <w:rFonts w:ascii="Arial Unicode MS" w:hAnsi="Arial Unicode MS" w:hint="eastAsia"/>
          <w:b/>
          <w:color w:val="666699"/>
          <w:sz w:val="18"/>
        </w:rPr>
        <w:t>‧</w:t>
      </w:r>
      <w:r w:rsidRPr="0020724C">
        <w:rPr>
          <w:rFonts w:ascii="Arial Unicode MS" w:hAnsi="Arial Unicode MS"/>
          <w:color w:val="666699"/>
          <w:sz w:val="18"/>
        </w:rPr>
        <w:t>中華民國九十三年四月七日總統華總一義字第</w:t>
      </w:r>
      <w:r w:rsidR="0092588C" w:rsidRPr="0020724C">
        <w:rPr>
          <w:rFonts w:ascii="Arial Unicode MS" w:hAnsi="Arial Unicode MS"/>
          <w:color w:val="666699"/>
          <w:sz w:val="18"/>
        </w:rPr>
        <w:t>09300067411</w:t>
      </w:r>
      <w:r w:rsidRPr="0020724C">
        <w:rPr>
          <w:rFonts w:ascii="Arial Unicode MS" w:hAnsi="Arial Unicode MS"/>
          <w:color w:val="666699"/>
          <w:sz w:val="18"/>
        </w:rPr>
        <w:t>號令制定公布全文</w:t>
      </w:r>
      <w:r w:rsidRPr="0020724C">
        <w:rPr>
          <w:rFonts w:ascii="Arial Unicode MS" w:hAnsi="Arial Unicode MS"/>
          <w:color w:val="666699"/>
          <w:sz w:val="18"/>
        </w:rPr>
        <w:t>44</w:t>
      </w:r>
      <w:r w:rsidRPr="0020724C">
        <w:rPr>
          <w:rFonts w:ascii="Arial Unicode MS" w:hAnsi="Arial Unicode MS"/>
          <w:color w:val="666699"/>
          <w:sz w:val="18"/>
        </w:rPr>
        <w:t>條；並自公布日施行</w:t>
      </w:r>
    </w:p>
    <w:p w14:paraId="56259DF8" w14:textId="77777777" w:rsidR="0020724C" w:rsidRDefault="0020724C" w:rsidP="0020724C">
      <w:pPr>
        <w:ind w:left="142"/>
        <w:jc w:val="both"/>
        <w:rPr>
          <w:rFonts w:ascii="Arial Unicode MS" w:hAnsi="Arial Unicode MS"/>
          <w:color w:val="666699"/>
          <w:sz w:val="18"/>
        </w:rPr>
      </w:pPr>
      <w:r w:rsidRPr="0020724C">
        <w:rPr>
          <w:rFonts w:ascii="Arial Unicode MS" w:hAnsi="Arial Unicode MS" w:hint="eastAsia"/>
          <w:b/>
          <w:color w:val="666699"/>
          <w:sz w:val="18"/>
        </w:rPr>
        <w:t>2</w:t>
      </w:r>
      <w:r w:rsidR="003F3359">
        <w:rPr>
          <w:rFonts w:ascii="Arial Unicode MS" w:hAnsi="Arial Unicode MS" w:hint="eastAsia"/>
          <w:b/>
          <w:color w:val="666699"/>
          <w:sz w:val="18"/>
        </w:rPr>
        <w:t>‧</w:t>
      </w:r>
      <w:r w:rsidRPr="0020724C">
        <w:rPr>
          <w:rFonts w:ascii="Arial Unicode MS" w:hAnsi="Arial Unicode MS"/>
          <w:color w:val="666699"/>
          <w:sz w:val="18"/>
        </w:rPr>
        <w:t>中華民國九十八年五月十三日總統華總一義字第</w:t>
      </w:r>
      <w:r w:rsidRPr="0020724C">
        <w:rPr>
          <w:rFonts w:ascii="Arial Unicode MS" w:hAnsi="Arial Unicode MS"/>
          <w:color w:val="666699"/>
          <w:sz w:val="18"/>
        </w:rPr>
        <w:t>09800118821</w:t>
      </w:r>
      <w:r w:rsidRPr="0020724C">
        <w:rPr>
          <w:rFonts w:ascii="Arial Unicode MS" w:hAnsi="Arial Unicode MS"/>
          <w:color w:val="666699"/>
          <w:sz w:val="18"/>
        </w:rPr>
        <w:t>號令修正公布第</w:t>
      </w:r>
      <w:hyperlink w:anchor="a30" w:history="1">
        <w:r w:rsidRPr="0020724C">
          <w:rPr>
            <w:rStyle w:val="a3"/>
            <w:rFonts w:ascii="Arial Unicode MS" w:hAnsi="Arial Unicode MS"/>
            <w:sz w:val="18"/>
          </w:rPr>
          <w:t>30</w:t>
        </w:r>
      </w:hyperlink>
      <w:r w:rsidRPr="0020724C">
        <w:rPr>
          <w:rFonts w:ascii="Arial Unicode MS" w:hAnsi="Arial Unicode MS"/>
          <w:color w:val="666699"/>
          <w:sz w:val="18"/>
        </w:rPr>
        <w:t>、</w:t>
      </w:r>
      <w:hyperlink w:anchor="a34" w:history="1">
        <w:r w:rsidRPr="0020724C">
          <w:rPr>
            <w:rStyle w:val="a3"/>
            <w:rFonts w:ascii="Arial Unicode MS" w:hAnsi="Arial Unicode MS"/>
            <w:sz w:val="18"/>
          </w:rPr>
          <w:t>34</w:t>
        </w:r>
      </w:hyperlink>
      <w:r w:rsidRPr="0020724C">
        <w:rPr>
          <w:rFonts w:ascii="Arial Unicode MS" w:hAnsi="Arial Unicode MS"/>
          <w:color w:val="666699"/>
          <w:sz w:val="18"/>
        </w:rPr>
        <w:t>條條文</w:t>
      </w:r>
    </w:p>
    <w:p w14:paraId="7C2A119D" w14:textId="019E5315" w:rsidR="001F2F37" w:rsidRDefault="001F2F37" w:rsidP="0020724C">
      <w:pPr>
        <w:ind w:left="142"/>
        <w:jc w:val="both"/>
        <w:rPr>
          <w:rFonts w:ascii="Arial Unicode MS" w:hAnsi="Arial Unicode MS"/>
          <w:color w:val="666699"/>
          <w:sz w:val="18"/>
        </w:rPr>
      </w:pPr>
      <w:r>
        <w:rPr>
          <w:rFonts w:ascii="Arial Unicode MS" w:hAnsi="Arial Unicode MS" w:hint="eastAsia"/>
          <w:b/>
          <w:color w:val="666699"/>
          <w:sz w:val="18"/>
        </w:rPr>
        <w:t>3</w:t>
      </w:r>
      <w:r>
        <w:rPr>
          <w:rFonts w:ascii="Arial Unicode MS" w:hAnsi="Arial Unicode MS" w:hint="eastAsia"/>
          <w:b/>
          <w:color w:val="666699"/>
          <w:sz w:val="18"/>
        </w:rPr>
        <w:t>‧</w:t>
      </w:r>
      <w:r w:rsidRPr="001F2F37">
        <w:rPr>
          <w:rFonts w:ascii="Arial Unicode MS" w:hAnsi="Arial Unicode MS" w:hint="eastAsia"/>
          <w:color w:val="666699"/>
          <w:sz w:val="18"/>
        </w:rPr>
        <w:t>中華民國一百零五年五月四日總統華總一義字第</w:t>
      </w:r>
      <w:r w:rsidRPr="001F2F37">
        <w:rPr>
          <w:rFonts w:ascii="Arial Unicode MS" w:hAnsi="Arial Unicode MS" w:hint="eastAsia"/>
          <w:color w:val="666699"/>
          <w:sz w:val="18"/>
        </w:rPr>
        <w:t>10500037391</w:t>
      </w:r>
      <w:r w:rsidRPr="001F2F37">
        <w:rPr>
          <w:rFonts w:ascii="Arial Unicode MS" w:hAnsi="Arial Unicode MS" w:hint="eastAsia"/>
          <w:color w:val="666699"/>
          <w:sz w:val="18"/>
        </w:rPr>
        <w:t>號令修正公布第</w:t>
      </w:r>
      <w:hyperlink w:anchor="a11" w:history="1">
        <w:r w:rsidRPr="0059384D">
          <w:rPr>
            <w:rStyle w:val="a3"/>
            <w:rFonts w:ascii="Arial Unicode MS" w:hAnsi="Arial Unicode MS" w:hint="eastAsia"/>
            <w:sz w:val="18"/>
          </w:rPr>
          <w:t>11</w:t>
        </w:r>
      </w:hyperlink>
      <w:r w:rsidRPr="001F2F37">
        <w:rPr>
          <w:rFonts w:ascii="Arial Unicode MS" w:hAnsi="Arial Unicode MS" w:hint="eastAsia"/>
          <w:color w:val="666699"/>
          <w:sz w:val="18"/>
        </w:rPr>
        <w:t>、</w:t>
      </w:r>
      <w:hyperlink w:anchor="a14" w:history="1">
        <w:r w:rsidRPr="0059384D">
          <w:rPr>
            <w:rStyle w:val="a3"/>
            <w:rFonts w:ascii="Arial Unicode MS" w:hAnsi="Arial Unicode MS" w:hint="eastAsia"/>
            <w:sz w:val="18"/>
          </w:rPr>
          <w:t>14</w:t>
        </w:r>
      </w:hyperlink>
      <w:r w:rsidRPr="001F2F37">
        <w:rPr>
          <w:rFonts w:ascii="Arial Unicode MS" w:hAnsi="Arial Unicode MS" w:hint="eastAsia"/>
          <w:color w:val="666699"/>
          <w:sz w:val="18"/>
        </w:rPr>
        <w:t>、</w:t>
      </w:r>
      <w:hyperlink w:anchor="a17" w:history="1">
        <w:r w:rsidRPr="0059384D">
          <w:rPr>
            <w:rStyle w:val="a3"/>
            <w:rFonts w:ascii="Arial Unicode MS" w:hAnsi="Arial Unicode MS" w:hint="eastAsia"/>
            <w:sz w:val="18"/>
          </w:rPr>
          <w:t>17</w:t>
        </w:r>
      </w:hyperlink>
      <w:r w:rsidRPr="001F2F37">
        <w:rPr>
          <w:rFonts w:ascii="Arial Unicode MS" w:hAnsi="Arial Unicode MS" w:hint="eastAsia"/>
          <w:color w:val="666699"/>
          <w:sz w:val="18"/>
        </w:rPr>
        <w:t>、</w:t>
      </w:r>
      <w:hyperlink w:anchor="a40" w:history="1">
        <w:r w:rsidRPr="0059384D">
          <w:rPr>
            <w:rStyle w:val="a3"/>
            <w:rFonts w:ascii="Arial Unicode MS" w:hAnsi="Arial Unicode MS" w:hint="eastAsia"/>
            <w:sz w:val="18"/>
          </w:rPr>
          <w:t>40</w:t>
        </w:r>
      </w:hyperlink>
      <w:r w:rsidRPr="001F2F37">
        <w:rPr>
          <w:rFonts w:ascii="Arial Unicode MS" w:hAnsi="Arial Unicode MS" w:hint="eastAsia"/>
          <w:color w:val="666699"/>
          <w:sz w:val="18"/>
        </w:rPr>
        <w:t>條條文；並刪除</w:t>
      </w:r>
      <w:hyperlink w:anchor="a24" w:history="1">
        <w:r w:rsidRPr="0059384D">
          <w:rPr>
            <w:rStyle w:val="a3"/>
            <w:rFonts w:ascii="Arial Unicode MS" w:hAnsi="Arial Unicode MS" w:hint="eastAsia"/>
            <w:sz w:val="18"/>
          </w:rPr>
          <w:t>第</w:t>
        </w:r>
        <w:r w:rsidRPr="0059384D">
          <w:rPr>
            <w:rStyle w:val="a3"/>
            <w:rFonts w:ascii="Arial Unicode MS" w:hAnsi="Arial Unicode MS" w:hint="eastAsia"/>
            <w:sz w:val="18"/>
          </w:rPr>
          <w:t>24</w:t>
        </w:r>
        <w:r w:rsidRPr="0059384D">
          <w:rPr>
            <w:rStyle w:val="a3"/>
            <w:rFonts w:ascii="Arial Unicode MS" w:hAnsi="Arial Unicode MS" w:hint="eastAsia"/>
            <w:sz w:val="18"/>
          </w:rPr>
          <w:t>條</w:t>
        </w:r>
      </w:hyperlink>
      <w:r w:rsidRPr="001F2F37">
        <w:rPr>
          <w:rFonts w:ascii="Arial Unicode MS" w:hAnsi="Arial Unicode MS" w:hint="eastAsia"/>
          <w:color w:val="666699"/>
          <w:sz w:val="18"/>
        </w:rPr>
        <w:t>條文</w:t>
      </w:r>
      <w:r w:rsidR="00400C97" w:rsidRPr="001F2F37">
        <w:rPr>
          <w:rFonts w:ascii="Arial Unicode MS" w:hAnsi="Arial Unicode MS"/>
          <w:color w:val="990000"/>
        </w:rPr>
        <w:t xml:space="preserve">　</w:t>
      </w:r>
      <w:r w:rsidR="00400C97" w:rsidRPr="00400C97">
        <w:rPr>
          <w:rFonts w:ascii="Arial Unicode MS" w:hAnsi="Arial Unicode MS"/>
          <w:color w:val="666699"/>
          <w:sz w:val="18"/>
        </w:rPr>
        <w:t>中華民國一百十二年七月二十七日行政院院臺規字第</w:t>
      </w:r>
      <w:r w:rsidR="00400C97" w:rsidRPr="00400C97">
        <w:rPr>
          <w:rFonts w:ascii="Arial Unicode MS" w:hAnsi="Arial Unicode MS"/>
          <w:color w:val="666699"/>
          <w:sz w:val="18"/>
        </w:rPr>
        <w:t>1125014346</w:t>
      </w:r>
      <w:r w:rsidR="00400C97" w:rsidRPr="00400C97">
        <w:rPr>
          <w:rFonts w:ascii="Arial Unicode MS" w:hAnsi="Arial Unicode MS"/>
          <w:color w:val="666699"/>
          <w:sz w:val="18"/>
        </w:rPr>
        <w:t>號公告</w:t>
      </w:r>
      <w:hyperlink w:anchor="a3" w:history="1">
        <w:r w:rsidR="00400C97" w:rsidRPr="00400C97">
          <w:rPr>
            <w:rStyle w:val="a3"/>
            <w:rFonts w:ascii="Arial Unicode MS" w:hAnsi="Arial Unicode MS"/>
            <w:sz w:val="18"/>
          </w:rPr>
          <w:t>第</w:t>
        </w:r>
        <w:r w:rsidR="00400C97" w:rsidRPr="00400C97">
          <w:rPr>
            <w:rStyle w:val="a3"/>
            <w:rFonts w:ascii="Arial Unicode MS" w:hAnsi="Arial Unicode MS"/>
            <w:sz w:val="18"/>
          </w:rPr>
          <w:t>3</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4" w:history="1">
        <w:r w:rsidR="00400C97" w:rsidRPr="00400C97">
          <w:rPr>
            <w:rStyle w:val="a3"/>
            <w:rFonts w:ascii="Arial Unicode MS" w:hAnsi="Arial Unicode MS"/>
            <w:sz w:val="18"/>
          </w:rPr>
          <w:t>第</w:t>
        </w:r>
        <w:r w:rsidR="00400C97" w:rsidRPr="00400C97">
          <w:rPr>
            <w:rStyle w:val="a3"/>
            <w:rFonts w:ascii="Arial Unicode MS" w:hAnsi="Arial Unicode MS"/>
            <w:sz w:val="18"/>
          </w:rPr>
          <w:t>4</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款、</w:t>
      </w:r>
      <w:hyperlink w:anchor="a5" w:history="1">
        <w:r w:rsidR="00400C97" w:rsidRPr="00400C97">
          <w:rPr>
            <w:rStyle w:val="a3"/>
            <w:rFonts w:ascii="Arial Unicode MS" w:hAnsi="Arial Unicode MS"/>
            <w:sz w:val="18"/>
          </w:rPr>
          <w:t>第</w:t>
        </w:r>
        <w:r w:rsidR="00400C97" w:rsidRPr="00400C97">
          <w:rPr>
            <w:rStyle w:val="a3"/>
            <w:rFonts w:ascii="Arial Unicode MS" w:hAnsi="Arial Unicode MS"/>
            <w:sz w:val="18"/>
          </w:rPr>
          <w:t>5</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7" w:history="1">
        <w:r w:rsidR="00400C97" w:rsidRPr="00400C97">
          <w:rPr>
            <w:rStyle w:val="a3"/>
            <w:rFonts w:ascii="Arial Unicode MS" w:hAnsi="Arial Unicode MS"/>
            <w:sz w:val="18"/>
          </w:rPr>
          <w:t>第</w:t>
        </w:r>
        <w:r w:rsidR="00400C97" w:rsidRPr="00400C97">
          <w:rPr>
            <w:rStyle w:val="a3"/>
            <w:rFonts w:ascii="Arial Unicode MS" w:hAnsi="Arial Unicode MS"/>
            <w:sz w:val="18"/>
          </w:rPr>
          <w:t>7</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w:t>
      </w:r>
      <w:hyperlink w:anchor="a9" w:history="1">
        <w:r w:rsidR="00400C97" w:rsidRPr="00400C97">
          <w:rPr>
            <w:rStyle w:val="a3"/>
            <w:rFonts w:ascii="Arial Unicode MS" w:hAnsi="Arial Unicode MS"/>
            <w:sz w:val="18"/>
          </w:rPr>
          <w:t>第</w:t>
        </w:r>
        <w:r w:rsidR="00400C97" w:rsidRPr="00400C97">
          <w:rPr>
            <w:rStyle w:val="a3"/>
            <w:rFonts w:ascii="Arial Unicode MS" w:hAnsi="Arial Unicode MS"/>
            <w:sz w:val="18"/>
          </w:rPr>
          <w:t>9</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2</w:t>
      </w:r>
      <w:r w:rsidR="00400C97" w:rsidRPr="00400C97">
        <w:rPr>
          <w:rFonts w:ascii="Arial Unicode MS" w:hAnsi="Arial Unicode MS"/>
          <w:color w:val="666699"/>
          <w:sz w:val="18"/>
        </w:rPr>
        <w:t>項、</w:t>
      </w:r>
      <w:hyperlink w:anchor="a11" w:history="1">
        <w:r w:rsidR="00400C97" w:rsidRPr="00400C97">
          <w:rPr>
            <w:rStyle w:val="a3"/>
            <w:rFonts w:ascii="Arial Unicode MS" w:hAnsi="Arial Unicode MS"/>
            <w:sz w:val="18"/>
          </w:rPr>
          <w:t>第</w:t>
        </w:r>
        <w:r w:rsidR="00400C97" w:rsidRPr="00400C97">
          <w:rPr>
            <w:rStyle w:val="a3"/>
            <w:rFonts w:ascii="Arial Unicode MS" w:hAnsi="Arial Unicode MS"/>
            <w:sz w:val="18"/>
          </w:rPr>
          <w:t>11</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項第</w:t>
      </w:r>
      <w:r w:rsidR="00400C97" w:rsidRPr="00400C97">
        <w:rPr>
          <w:rFonts w:ascii="Arial Unicode MS" w:hAnsi="Arial Unicode MS"/>
          <w:color w:val="666699"/>
          <w:sz w:val="18"/>
        </w:rPr>
        <w:t>3</w:t>
      </w:r>
      <w:r w:rsidR="00400C97" w:rsidRPr="00400C97">
        <w:rPr>
          <w:rFonts w:ascii="Arial Unicode MS" w:hAnsi="Arial Unicode MS"/>
          <w:color w:val="666699"/>
          <w:sz w:val="18"/>
        </w:rPr>
        <w:t>款、</w:t>
      </w:r>
      <w:hyperlink w:anchor="a13" w:history="1">
        <w:r w:rsidR="00400C97" w:rsidRPr="00400C97">
          <w:rPr>
            <w:rStyle w:val="a3"/>
            <w:rFonts w:ascii="Arial Unicode MS" w:hAnsi="Arial Unicode MS"/>
            <w:sz w:val="18"/>
          </w:rPr>
          <w:t>第</w:t>
        </w:r>
        <w:r w:rsidR="00400C97" w:rsidRPr="00400C97">
          <w:rPr>
            <w:rStyle w:val="a3"/>
            <w:rFonts w:ascii="Arial Unicode MS" w:hAnsi="Arial Unicode MS"/>
            <w:sz w:val="18"/>
          </w:rPr>
          <w:t>13</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3</w:t>
      </w:r>
      <w:r w:rsidR="00400C97" w:rsidRPr="00400C97">
        <w:rPr>
          <w:rFonts w:ascii="Arial Unicode MS" w:hAnsi="Arial Unicode MS"/>
          <w:color w:val="666699"/>
          <w:sz w:val="18"/>
        </w:rPr>
        <w:t>項、</w:t>
      </w:r>
      <w:hyperlink w:anchor="a16" w:history="1">
        <w:r w:rsidR="00400C97" w:rsidRPr="00400C97">
          <w:rPr>
            <w:rStyle w:val="a3"/>
            <w:rFonts w:ascii="Arial Unicode MS" w:hAnsi="Arial Unicode MS"/>
            <w:sz w:val="18"/>
          </w:rPr>
          <w:t>第</w:t>
        </w:r>
        <w:r w:rsidR="00400C97" w:rsidRPr="00400C97">
          <w:rPr>
            <w:rStyle w:val="a3"/>
            <w:rFonts w:ascii="Arial Unicode MS" w:hAnsi="Arial Unicode MS"/>
            <w:sz w:val="18"/>
          </w:rPr>
          <w:t>16</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2</w:t>
      </w:r>
      <w:r w:rsidR="00400C97" w:rsidRPr="00400C97">
        <w:rPr>
          <w:rFonts w:ascii="Arial Unicode MS" w:hAnsi="Arial Unicode MS"/>
          <w:color w:val="666699"/>
          <w:sz w:val="18"/>
        </w:rPr>
        <w:t>項、第</w:t>
      </w:r>
      <w:r w:rsidR="00400C97" w:rsidRPr="00400C97">
        <w:rPr>
          <w:rFonts w:ascii="Arial Unicode MS" w:hAnsi="Arial Unicode MS"/>
          <w:color w:val="666699"/>
          <w:sz w:val="18"/>
        </w:rPr>
        <w:t>3</w:t>
      </w:r>
      <w:r w:rsidR="00400C97" w:rsidRPr="00400C97">
        <w:rPr>
          <w:rFonts w:ascii="Arial Unicode MS" w:hAnsi="Arial Unicode MS"/>
          <w:color w:val="666699"/>
          <w:sz w:val="18"/>
        </w:rPr>
        <w:t>項、</w:t>
      </w:r>
      <w:hyperlink w:anchor="a18" w:history="1">
        <w:r w:rsidR="00400C97" w:rsidRPr="00400C97">
          <w:rPr>
            <w:rStyle w:val="a3"/>
            <w:rFonts w:ascii="Arial Unicode MS" w:hAnsi="Arial Unicode MS"/>
            <w:sz w:val="18"/>
          </w:rPr>
          <w:t>第</w:t>
        </w:r>
        <w:r w:rsidR="00400C97" w:rsidRPr="00400C97">
          <w:rPr>
            <w:rStyle w:val="a3"/>
            <w:rFonts w:ascii="Arial Unicode MS" w:hAnsi="Arial Unicode MS"/>
            <w:sz w:val="18"/>
          </w:rPr>
          <w:t>18</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21" w:history="1">
        <w:r w:rsidR="00400C97" w:rsidRPr="00400C97">
          <w:rPr>
            <w:rStyle w:val="a3"/>
            <w:rFonts w:ascii="Arial Unicode MS" w:hAnsi="Arial Unicode MS"/>
            <w:sz w:val="18"/>
          </w:rPr>
          <w:t>第</w:t>
        </w:r>
        <w:r w:rsidR="00400C97" w:rsidRPr="00400C97">
          <w:rPr>
            <w:rStyle w:val="a3"/>
            <w:rFonts w:ascii="Arial Unicode MS" w:hAnsi="Arial Unicode MS"/>
            <w:sz w:val="18"/>
          </w:rPr>
          <w:t>21</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27" w:history="1">
        <w:r w:rsidR="00400C97" w:rsidRPr="00400C97">
          <w:rPr>
            <w:rStyle w:val="a3"/>
            <w:rFonts w:ascii="Arial Unicode MS" w:hAnsi="Arial Unicode MS"/>
            <w:sz w:val="18"/>
          </w:rPr>
          <w:t>第</w:t>
        </w:r>
        <w:r w:rsidR="00400C97" w:rsidRPr="00400C97">
          <w:rPr>
            <w:rStyle w:val="a3"/>
            <w:rFonts w:ascii="Arial Unicode MS" w:hAnsi="Arial Unicode MS"/>
            <w:sz w:val="18"/>
          </w:rPr>
          <w:t>27</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42" w:history="1">
        <w:r w:rsidR="00400C97" w:rsidRPr="00400C97">
          <w:rPr>
            <w:rStyle w:val="a3"/>
            <w:rFonts w:ascii="Arial Unicode MS" w:hAnsi="Arial Unicode MS"/>
            <w:sz w:val="18"/>
          </w:rPr>
          <w:t>第</w:t>
        </w:r>
        <w:r w:rsidR="00400C97" w:rsidRPr="00400C97">
          <w:rPr>
            <w:rStyle w:val="a3"/>
            <w:rFonts w:ascii="Arial Unicode MS" w:hAnsi="Arial Unicode MS"/>
            <w:sz w:val="18"/>
          </w:rPr>
          <w:t>42</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2</w:t>
      </w:r>
      <w:r w:rsidR="00400C97" w:rsidRPr="00400C97">
        <w:rPr>
          <w:rFonts w:ascii="Arial Unicode MS" w:hAnsi="Arial Unicode MS"/>
          <w:color w:val="666699"/>
          <w:sz w:val="18"/>
        </w:rPr>
        <w:t>項、</w:t>
      </w:r>
      <w:hyperlink w:anchor="a43" w:history="1">
        <w:r w:rsidR="00400C97" w:rsidRPr="00400C97">
          <w:rPr>
            <w:rStyle w:val="a3"/>
            <w:rFonts w:ascii="Arial Unicode MS" w:hAnsi="Arial Unicode MS"/>
            <w:sz w:val="18"/>
          </w:rPr>
          <w:t>第</w:t>
        </w:r>
        <w:r w:rsidR="00400C97" w:rsidRPr="00400C97">
          <w:rPr>
            <w:rStyle w:val="a3"/>
            <w:rFonts w:ascii="Arial Unicode MS" w:hAnsi="Arial Unicode MS"/>
            <w:sz w:val="18"/>
          </w:rPr>
          <w:t>43</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所列屬「</w:t>
      </w:r>
      <w:hyperlink r:id="rId16" w:tgtFrame="_blank" w:history="1">
        <w:r w:rsidR="00400C97" w:rsidRPr="00400C97">
          <w:rPr>
            <w:rStyle w:val="a3"/>
            <w:rFonts w:ascii="Arial Unicode MS" w:hAnsi="Arial Unicode MS"/>
            <w:sz w:val="18"/>
          </w:rPr>
          <w:t>行政院農業委員會</w:t>
        </w:r>
      </w:hyperlink>
      <w:r w:rsidR="00400C97" w:rsidRPr="00400C97">
        <w:rPr>
          <w:rFonts w:ascii="Arial Unicode MS" w:hAnsi="Arial Unicode MS"/>
          <w:color w:val="666699"/>
          <w:sz w:val="18"/>
        </w:rPr>
        <w:t>」之權責事項，自一百十二年八月一日起改由「</w:t>
      </w:r>
      <w:hyperlink r:id="rId17" w:tgtFrame="_blank" w:history="1">
        <w:r w:rsidR="00400C97" w:rsidRPr="00400C97">
          <w:rPr>
            <w:rStyle w:val="a3"/>
            <w:rFonts w:ascii="Arial Unicode MS" w:hAnsi="Arial Unicode MS"/>
            <w:sz w:val="18"/>
          </w:rPr>
          <w:t>農業部</w:t>
        </w:r>
      </w:hyperlink>
      <w:r w:rsidR="00400C97" w:rsidRPr="00400C97">
        <w:rPr>
          <w:rFonts w:ascii="Arial Unicode MS" w:hAnsi="Arial Unicode MS"/>
          <w:color w:val="666699"/>
          <w:sz w:val="18"/>
        </w:rPr>
        <w:t>」管轄；</w:t>
      </w:r>
      <w:hyperlink w:anchor="a7" w:history="1">
        <w:r w:rsidR="00400C97" w:rsidRPr="00400C97">
          <w:rPr>
            <w:rStyle w:val="a3"/>
            <w:rFonts w:ascii="Arial Unicode MS" w:hAnsi="Arial Unicode MS"/>
            <w:sz w:val="18"/>
          </w:rPr>
          <w:t>第</w:t>
        </w:r>
        <w:r w:rsidR="00400C97" w:rsidRPr="00400C97">
          <w:rPr>
            <w:rStyle w:val="a3"/>
            <w:rFonts w:ascii="Arial Unicode MS" w:hAnsi="Arial Unicode MS"/>
            <w:sz w:val="18"/>
          </w:rPr>
          <w:t>7</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8" w:history="1">
        <w:r w:rsidR="00400C97" w:rsidRPr="00400C97">
          <w:rPr>
            <w:rStyle w:val="a3"/>
            <w:rFonts w:ascii="Arial Unicode MS" w:hAnsi="Arial Unicode MS"/>
            <w:sz w:val="18"/>
          </w:rPr>
          <w:t>第</w:t>
        </w:r>
        <w:r w:rsidR="00400C97" w:rsidRPr="00400C97">
          <w:rPr>
            <w:rStyle w:val="a3"/>
            <w:rFonts w:ascii="Arial Unicode MS" w:hAnsi="Arial Unicode MS"/>
            <w:sz w:val="18"/>
          </w:rPr>
          <w:t>8</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9" w:history="1">
        <w:r w:rsidR="00400C97" w:rsidRPr="00400C97">
          <w:rPr>
            <w:rStyle w:val="a3"/>
            <w:rFonts w:ascii="Arial Unicode MS" w:hAnsi="Arial Unicode MS"/>
            <w:sz w:val="18"/>
          </w:rPr>
          <w:t>第</w:t>
        </w:r>
        <w:r w:rsidR="00400C97" w:rsidRPr="00400C97">
          <w:rPr>
            <w:rStyle w:val="a3"/>
            <w:rFonts w:ascii="Arial Unicode MS" w:hAnsi="Arial Unicode MS"/>
            <w:sz w:val="18"/>
          </w:rPr>
          <w:t>9</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w:t>
      </w:r>
      <w:hyperlink w:anchor="a10" w:history="1">
        <w:r w:rsidR="00400C97" w:rsidRPr="00400C97">
          <w:rPr>
            <w:rStyle w:val="a3"/>
            <w:rFonts w:ascii="Arial Unicode MS" w:hAnsi="Arial Unicode MS"/>
            <w:sz w:val="18"/>
          </w:rPr>
          <w:t>第</w:t>
        </w:r>
        <w:r w:rsidR="00400C97" w:rsidRPr="00400C97">
          <w:rPr>
            <w:rStyle w:val="a3"/>
            <w:rFonts w:ascii="Arial Unicode MS" w:hAnsi="Arial Unicode MS"/>
            <w:sz w:val="18"/>
          </w:rPr>
          <w:t>10</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w:t>
      </w:r>
      <w:hyperlink w:anchor="a11" w:history="1">
        <w:r w:rsidR="00400C97" w:rsidRPr="00400C97">
          <w:rPr>
            <w:rStyle w:val="a3"/>
            <w:rFonts w:ascii="Arial Unicode MS" w:hAnsi="Arial Unicode MS"/>
            <w:sz w:val="18"/>
          </w:rPr>
          <w:t>第</w:t>
        </w:r>
        <w:r w:rsidR="00400C97" w:rsidRPr="00400C97">
          <w:rPr>
            <w:rStyle w:val="a3"/>
            <w:rFonts w:ascii="Arial Unicode MS" w:hAnsi="Arial Unicode MS"/>
            <w:sz w:val="18"/>
          </w:rPr>
          <w:t>11</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項、第</w:t>
      </w:r>
      <w:r w:rsidR="00400C97" w:rsidRPr="00400C97">
        <w:rPr>
          <w:rFonts w:ascii="Arial Unicode MS" w:hAnsi="Arial Unicode MS"/>
          <w:color w:val="666699"/>
          <w:sz w:val="18"/>
        </w:rPr>
        <w:t>3</w:t>
      </w:r>
      <w:r w:rsidR="00400C97" w:rsidRPr="00400C97">
        <w:rPr>
          <w:rFonts w:ascii="Arial Unicode MS" w:hAnsi="Arial Unicode MS"/>
          <w:color w:val="666699"/>
          <w:sz w:val="18"/>
        </w:rPr>
        <w:t>項、第</w:t>
      </w:r>
      <w:r w:rsidR="00400C97" w:rsidRPr="00400C97">
        <w:rPr>
          <w:rFonts w:ascii="Arial Unicode MS" w:hAnsi="Arial Unicode MS"/>
          <w:color w:val="666699"/>
          <w:sz w:val="18"/>
        </w:rPr>
        <w:t>4</w:t>
      </w:r>
      <w:r w:rsidR="00400C97" w:rsidRPr="00400C97">
        <w:rPr>
          <w:rFonts w:ascii="Arial Unicode MS" w:hAnsi="Arial Unicode MS"/>
          <w:color w:val="666699"/>
          <w:sz w:val="18"/>
        </w:rPr>
        <w:t>項、</w:t>
      </w:r>
      <w:hyperlink w:anchor="a12" w:history="1">
        <w:r w:rsidR="00400C97" w:rsidRPr="00400C97">
          <w:rPr>
            <w:rStyle w:val="a3"/>
            <w:rFonts w:ascii="Arial Unicode MS" w:hAnsi="Arial Unicode MS"/>
            <w:sz w:val="18"/>
          </w:rPr>
          <w:t>第</w:t>
        </w:r>
        <w:r w:rsidR="00400C97" w:rsidRPr="00400C97">
          <w:rPr>
            <w:rStyle w:val="a3"/>
            <w:rFonts w:ascii="Arial Unicode MS" w:hAnsi="Arial Unicode MS"/>
            <w:sz w:val="18"/>
          </w:rPr>
          <w:t>12</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13" w:history="1">
        <w:r w:rsidR="00400C97" w:rsidRPr="00400C97">
          <w:rPr>
            <w:rStyle w:val="a3"/>
            <w:rFonts w:ascii="Arial Unicode MS" w:hAnsi="Arial Unicode MS"/>
            <w:sz w:val="18"/>
          </w:rPr>
          <w:t>第</w:t>
        </w:r>
        <w:r w:rsidR="00400C97" w:rsidRPr="00400C97">
          <w:rPr>
            <w:rStyle w:val="a3"/>
            <w:rFonts w:ascii="Arial Unicode MS" w:hAnsi="Arial Unicode MS"/>
            <w:sz w:val="18"/>
          </w:rPr>
          <w:t>13</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項、第</w:t>
      </w:r>
      <w:r w:rsidR="00400C97" w:rsidRPr="00400C97">
        <w:rPr>
          <w:rFonts w:ascii="Arial Unicode MS" w:hAnsi="Arial Unicode MS"/>
          <w:color w:val="666699"/>
          <w:sz w:val="18"/>
        </w:rPr>
        <w:t>2</w:t>
      </w:r>
      <w:r w:rsidR="00400C97" w:rsidRPr="00400C97">
        <w:rPr>
          <w:rFonts w:ascii="Arial Unicode MS" w:hAnsi="Arial Unicode MS"/>
          <w:color w:val="666699"/>
          <w:sz w:val="18"/>
        </w:rPr>
        <w:t>項、</w:t>
      </w:r>
      <w:hyperlink w:anchor="a14" w:history="1">
        <w:r w:rsidR="00400C97" w:rsidRPr="00400C97">
          <w:rPr>
            <w:rStyle w:val="a3"/>
            <w:rFonts w:ascii="Arial Unicode MS" w:hAnsi="Arial Unicode MS"/>
            <w:sz w:val="18"/>
          </w:rPr>
          <w:t>第</w:t>
        </w:r>
        <w:r w:rsidR="00400C97" w:rsidRPr="00400C97">
          <w:rPr>
            <w:rStyle w:val="a3"/>
            <w:rFonts w:ascii="Arial Unicode MS" w:hAnsi="Arial Unicode MS"/>
            <w:sz w:val="18"/>
          </w:rPr>
          <w:t>14</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15" w:history="1">
        <w:r w:rsidR="00400C97" w:rsidRPr="00400C97">
          <w:rPr>
            <w:rStyle w:val="a3"/>
            <w:rFonts w:ascii="Arial Unicode MS" w:hAnsi="Arial Unicode MS"/>
            <w:sz w:val="18"/>
          </w:rPr>
          <w:t>第</w:t>
        </w:r>
        <w:r w:rsidR="00400C97" w:rsidRPr="00400C97">
          <w:rPr>
            <w:rStyle w:val="a3"/>
            <w:rFonts w:ascii="Arial Unicode MS" w:hAnsi="Arial Unicode MS"/>
            <w:sz w:val="18"/>
          </w:rPr>
          <w:t>15</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2</w:t>
      </w:r>
      <w:r w:rsidR="00400C97" w:rsidRPr="00400C97">
        <w:rPr>
          <w:rFonts w:ascii="Arial Unicode MS" w:hAnsi="Arial Unicode MS"/>
          <w:color w:val="666699"/>
          <w:sz w:val="18"/>
        </w:rPr>
        <w:t>項、</w:t>
      </w:r>
      <w:hyperlink w:anchor="a16" w:history="1">
        <w:r w:rsidR="00400C97" w:rsidRPr="00400C97">
          <w:rPr>
            <w:rStyle w:val="a3"/>
            <w:rFonts w:ascii="Arial Unicode MS" w:hAnsi="Arial Unicode MS"/>
            <w:sz w:val="18"/>
          </w:rPr>
          <w:t>第</w:t>
        </w:r>
        <w:r w:rsidR="00400C97" w:rsidRPr="00400C97">
          <w:rPr>
            <w:rStyle w:val="a3"/>
            <w:rFonts w:ascii="Arial Unicode MS" w:hAnsi="Arial Unicode MS"/>
            <w:sz w:val="18"/>
          </w:rPr>
          <w:t>16</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項、第</w:t>
      </w:r>
      <w:r w:rsidR="00400C97" w:rsidRPr="00400C97">
        <w:rPr>
          <w:rFonts w:ascii="Arial Unicode MS" w:hAnsi="Arial Unicode MS"/>
          <w:color w:val="666699"/>
          <w:sz w:val="18"/>
        </w:rPr>
        <w:t>4</w:t>
      </w:r>
      <w:r w:rsidR="00400C97" w:rsidRPr="00400C97">
        <w:rPr>
          <w:rFonts w:ascii="Arial Unicode MS" w:hAnsi="Arial Unicode MS"/>
          <w:color w:val="666699"/>
          <w:sz w:val="18"/>
        </w:rPr>
        <w:t>項、第</w:t>
      </w:r>
      <w:r w:rsidR="00400C97" w:rsidRPr="00400C97">
        <w:rPr>
          <w:rFonts w:ascii="Arial Unicode MS" w:hAnsi="Arial Unicode MS"/>
          <w:color w:val="666699"/>
          <w:sz w:val="18"/>
        </w:rPr>
        <w:t>5</w:t>
      </w:r>
      <w:r w:rsidR="00400C97" w:rsidRPr="00400C97">
        <w:rPr>
          <w:rFonts w:ascii="Arial Unicode MS" w:hAnsi="Arial Unicode MS"/>
          <w:color w:val="666699"/>
          <w:sz w:val="18"/>
        </w:rPr>
        <w:t>項、</w:t>
      </w:r>
      <w:hyperlink w:anchor="a17" w:history="1">
        <w:r w:rsidR="00400C97" w:rsidRPr="00400C97">
          <w:rPr>
            <w:rStyle w:val="a3"/>
            <w:rFonts w:ascii="Arial Unicode MS" w:hAnsi="Arial Unicode MS"/>
            <w:sz w:val="18"/>
          </w:rPr>
          <w:t>第</w:t>
        </w:r>
        <w:r w:rsidR="00400C97" w:rsidRPr="00400C97">
          <w:rPr>
            <w:rStyle w:val="a3"/>
            <w:rFonts w:ascii="Arial Unicode MS" w:hAnsi="Arial Unicode MS"/>
            <w:sz w:val="18"/>
          </w:rPr>
          <w:t>17</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19" w:history="1">
        <w:r w:rsidR="00400C97" w:rsidRPr="00400C97">
          <w:rPr>
            <w:rStyle w:val="a3"/>
            <w:rFonts w:ascii="Arial Unicode MS" w:hAnsi="Arial Unicode MS"/>
            <w:sz w:val="18"/>
          </w:rPr>
          <w:t>第</w:t>
        </w:r>
        <w:r w:rsidR="00400C97" w:rsidRPr="00400C97">
          <w:rPr>
            <w:rStyle w:val="a3"/>
            <w:rFonts w:ascii="Arial Unicode MS" w:hAnsi="Arial Unicode MS"/>
            <w:sz w:val="18"/>
          </w:rPr>
          <w:t>19</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20" w:history="1">
        <w:r w:rsidR="00400C97" w:rsidRPr="00400C97">
          <w:rPr>
            <w:rStyle w:val="a3"/>
            <w:rFonts w:ascii="Arial Unicode MS" w:hAnsi="Arial Unicode MS"/>
            <w:sz w:val="18"/>
          </w:rPr>
          <w:t>第</w:t>
        </w:r>
        <w:r w:rsidR="00400C97" w:rsidRPr="00400C97">
          <w:rPr>
            <w:rStyle w:val="a3"/>
            <w:rFonts w:ascii="Arial Unicode MS" w:hAnsi="Arial Unicode MS"/>
            <w:sz w:val="18"/>
          </w:rPr>
          <w:t>20</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22" w:history="1">
        <w:r w:rsidR="00400C97" w:rsidRPr="00400C97">
          <w:rPr>
            <w:rStyle w:val="a3"/>
            <w:rFonts w:ascii="Arial Unicode MS" w:hAnsi="Arial Unicode MS"/>
            <w:sz w:val="18"/>
          </w:rPr>
          <w:t>第</w:t>
        </w:r>
        <w:r w:rsidR="00400C97" w:rsidRPr="00400C97">
          <w:rPr>
            <w:rStyle w:val="a3"/>
            <w:rFonts w:ascii="Arial Unicode MS" w:hAnsi="Arial Unicode MS"/>
            <w:sz w:val="18"/>
          </w:rPr>
          <w:t>22</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4</w:t>
      </w:r>
      <w:r w:rsidR="00400C97" w:rsidRPr="00400C97">
        <w:rPr>
          <w:rFonts w:ascii="Arial Unicode MS" w:hAnsi="Arial Unicode MS"/>
          <w:color w:val="666699"/>
          <w:sz w:val="18"/>
        </w:rPr>
        <w:t>項、</w:t>
      </w:r>
      <w:hyperlink w:anchor="a25" w:history="1">
        <w:r w:rsidR="00400C97" w:rsidRPr="00400C97">
          <w:rPr>
            <w:rStyle w:val="a3"/>
            <w:rFonts w:ascii="Arial Unicode MS" w:hAnsi="Arial Unicode MS"/>
            <w:sz w:val="18"/>
          </w:rPr>
          <w:t>第</w:t>
        </w:r>
        <w:r w:rsidR="00400C97" w:rsidRPr="00400C97">
          <w:rPr>
            <w:rStyle w:val="a3"/>
            <w:rFonts w:ascii="Arial Unicode MS" w:hAnsi="Arial Unicode MS"/>
            <w:sz w:val="18"/>
          </w:rPr>
          <w:t>25</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26" w:history="1">
        <w:r w:rsidR="00400C97" w:rsidRPr="00400C97">
          <w:rPr>
            <w:rStyle w:val="a3"/>
            <w:rFonts w:ascii="Arial Unicode MS" w:hAnsi="Arial Unicode MS"/>
            <w:sz w:val="18"/>
          </w:rPr>
          <w:t>第</w:t>
        </w:r>
        <w:r w:rsidR="00400C97" w:rsidRPr="00400C97">
          <w:rPr>
            <w:rStyle w:val="a3"/>
            <w:rFonts w:ascii="Arial Unicode MS" w:hAnsi="Arial Unicode MS"/>
            <w:sz w:val="18"/>
          </w:rPr>
          <w:t>26</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2</w:t>
      </w:r>
      <w:r w:rsidR="00400C97" w:rsidRPr="00400C97">
        <w:rPr>
          <w:rFonts w:ascii="Arial Unicode MS" w:hAnsi="Arial Unicode MS"/>
          <w:color w:val="666699"/>
          <w:sz w:val="18"/>
        </w:rPr>
        <w:t>項、</w:t>
      </w:r>
      <w:hyperlink w:anchor="a29" w:history="1">
        <w:r w:rsidR="00400C97" w:rsidRPr="00400C97">
          <w:rPr>
            <w:rStyle w:val="a3"/>
            <w:rFonts w:ascii="Arial Unicode MS" w:hAnsi="Arial Unicode MS"/>
            <w:sz w:val="18"/>
          </w:rPr>
          <w:t>第</w:t>
        </w:r>
        <w:r w:rsidR="00400C97" w:rsidRPr="00400C97">
          <w:rPr>
            <w:rStyle w:val="a3"/>
            <w:rFonts w:ascii="Arial Unicode MS" w:hAnsi="Arial Unicode MS"/>
            <w:sz w:val="18"/>
          </w:rPr>
          <w:t>29</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30" w:history="1">
        <w:r w:rsidR="00400C97" w:rsidRPr="00400C97">
          <w:rPr>
            <w:rStyle w:val="a3"/>
            <w:rFonts w:ascii="Arial Unicode MS" w:hAnsi="Arial Unicode MS"/>
            <w:sz w:val="18"/>
          </w:rPr>
          <w:t>第</w:t>
        </w:r>
        <w:r w:rsidR="00400C97" w:rsidRPr="00400C97">
          <w:rPr>
            <w:rStyle w:val="a3"/>
            <w:rFonts w:ascii="Arial Unicode MS" w:hAnsi="Arial Unicode MS"/>
            <w:sz w:val="18"/>
          </w:rPr>
          <w:t>30</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第</w:t>
      </w:r>
      <w:r w:rsidR="00400C97" w:rsidRPr="00400C97">
        <w:rPr>
          <w:rFonts w:ascii="Arial Unicode MS" w:hAnsi="Arial Unicode MS"/>
          <w:color w:val="666699"/>
          <w:sz w:val="18"/>
        </w:rPr>
        <w:t>1</w:t>
      </w:r>
      <w:r w:rsidR="00400C97" w:rsidRPr="00400C97">
        <w:rPr>
          <w:rFonts w:ascii="Arial Unicode MS" w:hAnsi="Arial Unicode MS"/>
          <w:color w:val="666699"/>
          <w:sz w:val="18"/>
        </w:rPr>
        <w:t>項、</w:t>
      </w:r>
      <w:hyperlink w:anchor="a32" w:history="1">
        <w:r w:rsidR="00400C97" w:rsidRPr="00400C97">
          <w:rPr>
            <w:rStyle w:val="a3"/>
            <w:rFonts w:ascii="Arial Unicode MS" w:hAnsi="Arial Unicode MS"/>
            <w:sz w:val="18"/>
          </w:rPr>
          <w:t>第</w:t>
        </w:r>
        <w:r w:rsidR="00400C97" w:rsidRPr="00400C97">
          <w:rPr>
            <w:rStyle w:val="a3"/>
            <w:rFonts w:ascii="Arial Unicode MS" w:hAnsi="Arial Unicode MS"/>
            <w:sz w:val="18"/>
          </w:rPr>
          <w:t>32</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33" w:history="1">
        <w:r w:rsidR="00400C97" w:rsidRPr="00400C97">
          <w:rPr>
            <w:rStyle w:val="a3"/>
            <w:rFonts w:ascii="Arial Unicode MS" w:hAnsi="Arial Unicode MS"/>
            <w:sz w:val="18"/>
          </w:rPr>
          <w:t>第</w:t>
        </w:r>
        <w:r w:rsidR="00400C97" w:rsidRPr="00400C97">
          <w:rPr>
            <w:rStyle w:val="a3"/>
            <w:rFonts w:ascii="Arial Unicode MS" w:hAnsi="Arial Unicode MS"/>
            <w:sz w:val="18"/>
          </w:rPr>
          <w:t>33</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34" w:history="1">
        <w:r w:rsidR="00400C97" w:rsidRPr="00400C97">
          <w:rPr>
            <w:rStyle w:val="a3"/>
            <w:rFonts w:ascii="Arial Unicode MS" w:hAnsi="Arial Unicode MS"/>
            <w:sz w:val="18"/>
          </w:rPr>
          <w:t>第</w:t>
        </w:r>
        <w:r w:rsidR="00400C97" w:rsidRPr="00400C97">
          <w:rPr>
            <w:rStyle w:val="a3"/>
            <w:rFonts w:ascii="Arial Unicode MS" w:hAnsi="Arial Unicode MS"/>
            <w:sz w:val="18"/>
          </w:rPr>
          <w:t>34</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35" w:history="1">
        <w:r w:rsidR="00400C97" w:rsidRPr="00400C97">
          <w:rPr>
            <w:rStyle w:val="a3"/>
            <w:rFonts w:ascii="Arial Unicode MS" w:hAnsi="Arial Unicode MS"/>
            <w:sz w:val="18"/>
          </w:rPr>
          <w:t>第</w:t>
        </w:r>
        <w:r w:rsidR="00400C97" w:rsidRPr="00400C97">
          <w:rPr>
            <w:rStyle w:val="a3"/>
            <w:rFonts w:ascii="Arial Unicode MS" w:hAnsi="Arial Unicode MS"/>
            <w:sz w:val="18"/>
          </w:rPr>
          <w:t>35</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37" w:history="1">
        <w:r w:rsidR="00400C97" w:rsidRPr="00400C97">
          <w:rPr>
            <w:rStyle w:val="a3"/>
            <w:rFonts w:ascii="Arial Unicode MS" w:hAnsi="Arial Unicode MS"/>
            <w:sz w:val="18"/>
          </w:rPr>
          <w:t>第</w:t>
        </w:r>
        <w:r w:rsidR="00400C97" w:rsidRPr="00400C97">
          <w:rPr>
            <w:rStyle w:val="a3"/>
            <w:rFonts w:ascii="Arial Unicode MS" w:hAnsi="Arial Unicode MS"/>
            <w:sz w:val="18"/>
          </w:rPr>
          <w:t>37</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w:t>
      </w:r>
      <w:hyperlink w:anchor="a38" w:history="1">
        <w:r w:rsidR="00400C97" w:rsidRPr="00400C97">
          <w:rPr>
            <w:rStyle w:val="a3"/>
            <w:rFonts w:ascii="Arial Unicode MS" w:hAnsi="Arial Unicode MS"/>
            <w:sz w:val="18"/>
          </w:rPr>
          <w:t>第</w:t>
        </w:r>
        <w:r w:rsidR="00400C97" w:rsidRPr="00400C97">
          <w:rPr>
            <w:rStyle w:val="a3"/>
            <w:rFonts w:ascii="Arial Unicode MS" w:hAnsi="Arial Unicode MS"/>
            <w:sz w:val="18"/>
          </w:rPr>
          <w:t>38</w:t>
        </w:r>
        <w:r w:rsidR="00400C97" w:rsidRPr="00400C97">
          <w:rPr>
            <w:rStyle w:val="a3"/>
            <w:rFonts w:ascii="Arial Unicode MS" w:hAnsi="Arial Unicode MS"/>
            <w:sz w:val="18"/>
          </w:rPr>
          <w:t>條</w:t>
        </w:r>
      </w:hyperlink>
      <w:r w:rsidR="00400C97" w:rsidRPr="00400C97">
        <w:rPr>
          <w:rFonts w:ascii="Arial Unicode MS" w:hAnsi="Arial Unicode MS"/>
          <w:color w:val="666699"/>
          <w:sz w:val="18"/>
        </w:rPr>
        <w:t>所列屬「</w:t>
      </w:r>
      <w:hyperlink r:id="rId18" w:tgtFrame="_blank" w:history="1">
        <w:r w:rsidR="00400C97" w:rsidRPr="00400C97">
          <w:rPr>
            <w:rStyle w:val="a3"/>
            <w:rFonts w:ascii="Arial Unicode MS" w:hAnsi="Arial Unicode MS"/>
            <w:sz w:val="18"/>
          </w:rPr>
          <w:t>行政院農業委員會</w:t>
        </w:r>
      </w:hyperlink>
      <w:r w:rsidR="00400C97" w:rsidRPr="00400C97">
        <w:rPr>
          <w:rFonts w:ascii="Arial Unicode MS" w:hAnsi="Arial Unicode MS"/>
          <w:color w:val="666699"/>
          <w:sz w:val="18"/>
        </w:rPr>
        <w:t>農業科技園區管理局」之權責事項，自一百十二年八月一日起改由「</w:t>
      </w:r>
      <w:hyperlink r:id="rId19" w:tgtFrame="_blank" w:history="1">
        <w:r w:rsidR="00400C97" w:rsidRPr="00400C97">
          <w:rPr>
            <w:rStyle w:val="a3"/>
            <w:rFonts w:ascii="Arial Unicode MS" w:hAnsi="Arial Unicode MS"/>
            <w:sz w:val="18"/>
          </w:rPr>
          <w:t>農業部農業科技園區管理中心</w:t>
        </w:r>
      </w:hyperlink>
      <w:r w:rsidR="00400C97" w:rsidRPr="00400C97">
        <w:rPr>
          <w:rFonts w:ascii="Arial Unicode MS" w:hAnsi="Arial Unicode MS"/>
          <w:color w:val="666699"/>
          <w:sz w:val="18"/>
        </w:rPr>
        <w:t>」管轄</w:t>
      </w:r>
    </w:p>
    <w:p w14:paraId="24CDF9E1" w14:textId="4ED25812" w:rsidR="00400C97" w:rsidRDefault="00400C97" w:rsidP="0020724C">
      <w:pPr>
        <w:ind w:left="142"/>
        <w:jc w:val="both"/>
        <w:rPr>
          <w:rFonts w:ascii="Arial Unicode MS" w:hAnsi="Arial Unicode MS"/>
          <w:color w:val="666699"/>
          <w:sz w:val="18"/>
        </w:rPr>
      </w:pPr>
      <w:r>
        <w:rPr>
          <w:rFonts w:ascii="Arial Unicode MS" w:hAnsi="Arial Unicode MS" w:hint="eastAsia"/>
          <w:b/>
          <w:color w:val="666699"/>
          <w:sz w:val="18"/>
        </w:rPr>
        <w:t>4</w:t>
      </w:r>
      <w:r>
        <w:rPr>
          <w:rFonts w:ascii="Arial Unicode MS" w:hAnsi="Arial Unicode MS" w:hint="eastAsia"/>
          <w:b/>
          <w:color w:val="666699"/>
          <w:sz w:val="18"/>
        </w:rPr>
        <w:t>‧</w:t>
      </w:r>
      <w:r w:rsidRPr="00400C97">
        <w:rPr>
          <w:rFonts w:ascii="Arial Unicode MS" w:hAnsi="Arial Unicode MS" w:hint="eastAsia"/>
          <w:color w:val="666699"/>
          <w:sz w:val="18"/>
        </w:rPr>
        <w:t>中華民國一百十五年二月四日總統華總一經字第</w:t>
      </w:r>
      <w:r w:rsidRPr="00400C97">
        <w:rPr>
          <w:rFonts w:ascii="Arial Unicode MS" w:hAnsi="Arial Unicode MS" w:hint="eastAsia"/>
          <w:color w:val="666699"/>
          <w:sz w:val="18"/>
        </w:rPr>
        <w:t>11500011021</w:t>
      </w:r>
      <w:r w:rsidRPr="00400C97">
        <w:rPr>
          <w:rFonts w:ascii="Arial Unicode MS" w:hAnsi="Arial Unicode MS" w:hint="eastAsia"/>
          <w:color w:val="666699"/>
          <w:sz w:val="18"/>
        </w:rPr>
        <w:t>號令增訂公布</w:t>
      </w:r>
      <w:hyperlink w:anchor="a15b1" w:history="1">
        <w:r w:rsidRPr="00400C97">
          <w:rPr>
            <w:rStyle w:val="a3"/>
            <w:rFonts w:ascii="Arial Unicode MS" w:hAnsi="Arial Unicode MS" w:hint="eastAsia"/>
            <w:sz w:val="18"/>
          </w:rPr>
          <w:t>第</w:t>
        </w:r>
        <w:r w:rsidRPr="00400C97">
          <w:rPr>
            <w:rStyle w:val="a3"/>
            <w:rFonts w:ascii="Arial Unicode MS" w:hAnsi="Arial Unicode MS" w:hint="eastAsia"/>
            <w:sz w:val="18"/>
          </w:rPr>
          <w:t>15-1</w:t>
        </w:r>
        <w:r w:rsidRPr="00400C97">
          <w:rPr>
            <w:rStyle w:val="a3"/>
            <w:rFonts w:ascii="Arial Unicode MS" w:hAnsi="Arial Unicode MS" w:hint="eastAsia"/>
            <w:sz w:val="18"/>
          </w:rPr>
          <w:t>條</w:t>
        </w:r>
      </w:hyperlink>
      <w:r w:rsidRPr="00400C97">
        <w:rPr>
          <w:rFonts w:ascii="Arial Unicode MS" w:hAnsi="Arial Unicode MS" w:hint="eastAsia"/>
          <w:color w:val="666699"/>
          <w:sz w:val="18"/>
        </w:rPr>
        <w:t>條文</w:t>
      </w:r>
    </w:p>
    <w:p w14:paraId="74F2A65F" w14:textId="77777777" w:rsidR="0020724C" w:rsidRPr="002B6403" w:rsidRDefault="0020724C" w:rsidP="001F2F37"/>
    <w:p w14:paraId="1BE591E9" w14:textId="77777777" w:rsidR="00845988" w:rsidRPr="00B02DD7" w:rsidRDefault="00845988" w:rsidP="00B02DD7">
      <w:pPr>
        <w:pStyle w:val="1"/>
        <w:rPr>
          <w:color w:val="990000"/>
        </w:rPr>
      </w:pPr>
      <w:bookmarkStart w:id="1" w:name="a回索引"/>
      <w:bookmarkStart w:id="2" w:name="a章節索引"/>
      <w:bookmarkEnd w:id="1"/>
      <w:bookmarkEnd w:id="2"/>
      <w:r w:rsidRPr="00B02DD7">
        <w:rPr>
          <w:color w:val="990000"/>
        </w:rPr>
        <w:t>【</w:t>
      </w:r>
      <w:r w:rsidRPr="00B02DD7">
        <w:rPr>
          <w:rFonts w:hint="eastAsia"/>
          <w:color w:val="990000"/>
        </w:rPr>
        <w:t>章節索引</w:t>
      </w:r>
      <w:r w:rsidRPr="00B02DD7">
        <w:rPr>
          <w:color w:val="990000"/>
        </w:rPr>
        <w:t>】</w:t>
      </w:r>
    </w:p>
    <w:p w14:paraId="511B53D0" w14:textId="77777777" w:rsidR="00155451" w:rsidRPr="001F2F37" w:rsidRDefault="00B039E0" w:rsidP="00482530">
      <w:pPr>
        <w:ind w:left="180"/>
        <w:rPr>
          <w:rFonts w:ascii="Arial Unicode MS" w:hAnsi="Arial Unicode MS"/>
          <w:color w:val="990000"/>
        </w:rPr>
      </w:pPr>
      <w:r w:rsidRPr="001F2F37">
        <w:rPr>
          <w:rFonts w:ascii="Arial Unicode MS" w:hAnsi="Arial Unicode MS"/>
          <w:color w:val="990000"/>
        </w:rPr>
        <w:t>第一章</w:t>
      </w:r>
      <w:r w:rsidR="0092588C" w:rsidRPr="001F2F37">
        <w:rPr>
          <w:rFonts w:ascii="Arial Unicode MS" w:hAnsi="Arial Unicode MS"/>
          <w:color w:val="990000"/>
        </w:rPr>
        <w:t xml:space="preserve">　</w:t>
      </w:r>
      <w:hyperlink w:anchor="_第一章__總_則" w:history="1">
        <w:r w:rsidRPr="001F2F37">
          <w:rPr>
            <w:rStyle w:val="a3"/>
          </w:rPr>
          <w:t>總則</w:t>
        </w:r>
      </w:hyperlink>
      <w:r w:rsidR="0092588C" w:rsidRPr="001F2F37">
        <w:rPr>
          <w:rFonts w:ascii="Arial Unicode MS" w:hAnsi="Arial Unicode MS"/>
          <w:color w:val="990000"/>
        </w:rPr>
        <w:t xml:space="preserve">　</w:t>
      </w:r>
      <w:r w:rsidRPr="001F2F37">
        <w:rPr>
          <w:rFonts w:ascii="Arial Unicode MS" w:hAnsi="Arial Unicode MS"/>
          <w:color w:val="990000"/>
        </w:rPr>
        <w:t>§1</w:t>
      </w:r>
    </w:p>
    <w:p w14:paraId="206B26EF" w14:textId="77777777" w:rsidR="00155451" w:rsidRPr="001F2F37" w:rsidRDefault="00B039E0" w:rsidP="00482530">
      <w:pPr>
        <w:ind w:left="180"/>
        <w:rPr>
          <w:rFonts w:ascii="Arial Unicode MS" w:hAnsi="Arial Unicode MS"/>
          <w:color w:val="990000"/>
        </w:rPr>
      </w:pPr>
      <w:r w:rsidRPr="001F2F37">
        <w:rPr>
          <w:rFonts w:ascii="Arial Unicode MS" w:hAnsi="Arial Unicode MS"/>
          <w:color w:val="990000"/>
        </w:rPr>
        <w:t>第二章</w:t>
      </w:r>
      <w:r w:rsidR="0092588C" w:rsidRPr="001F2F37">
        <w:rPr>
          <w:rFonts w:ascii="Arial Unicode MS" w:hAnsi="Arial Unicode MS"/>
          <w:color w:val="990000"/>
        </w:rPr>
        <w:t xml:space="preserve">　</w:t>
      </w:r>
      <w:hyperlink w:anchor="_第二章_設置及管理" w:history="1">
        <w:r w:rsidRPr="001F2F37">
          <w:rPr>
            <w:rStyle w:val="a3"/>
          </w:rPr>
          <w:t>設置及管理</w:t>
        </w:r>
      </w:hyperlink>
      <w:r w:rsidR="0092588C" w:rsidRPr="001F2F37">
        <w:rPr>
          <w:rFonts w:ascii="Arial Unicode MS" w:hAnsi="Arial Unicode MS"/>
          <w:color w:val="990000"/>
        </w:rPr>
        <w:t xml:space="preserve">　</w:t>
      </w:r>
      <w:r w:rsidRPr="001F2F37">
        <w:rPr>
          <w:rFonts w:ascii="Arial Unicode MS" w:hAnsi="Arial Unicode MS"/>
          <w:color w:val="990000"/>
        </w:rPr>
        <w:t>§5</w:t>
      </w:r>
    </w:p>
    <w:p w14:paraId="49C16688" w14:textId="77777777" w:rsidR="00155451" w:rsidRPr="001F2F37" w:rsidRDefault="00B039E0" w:rsidP="00482530">
      <w:pPr>
        <w:ind w:left="180"/>
        <w:rPr>
          <w:rFonts w:ascii="Arial Unicode MS" w:hAnsi="Arial Unicode MS"/>
          <w:color w:val="990000"/>
        </w:rPr>
      </w:pPr>
      <w:r w:rsidRPr="001F2F37">
        <w:rPr>
          <w:rFonts w:ascii="Arial Unicode MS" w:hAnsi="Arial Unicode MS"/>
          <w:color w:val="990000"/>
        </w:rPr>
        <w:t>第三章</w:t>
      </w:r>
      <w:r w:rsidR="0092588C" w:rsidRPr="001F2F37">
        <w:rPr>
          <w:rFonts w:ascii="Arial Unicode MS" w:hAnsi="Arial Unicode MS"/>
          <w:color w:val="990000"/>
        </w:rPr>
        <w:t xml:space="preserve">　</w:t>
      </w:r>
      <w:hyperlink w:anchor="_第三章__土地與建物之取得及運用" w:history="1">
        <w:r w:rsidRPr="001F2F37">
          <w:rPr>
            <w:rStyle w:val="a3"/>
          </w:rPr>
          <w:t>土地與建物之取得及運用</w:t>
        </w:r>
      </w:hyperlink>
      <w:r w:rsidR="0092588C" w:rsidRPr="001F2F37">
        <w:rPr>
          <w:rFonts w:ascii="Arial Unicode MS" w:hAnsi="Arial Unicode MS"/>
          <w:color w:val="990000"/>
        </w:rPr>
        <w:t xml:space="preserve">　</w:t>
      </w:r>
      <w:r w:rsidRPr="001F2F37">
        <w:rPr>
          <w:rFonts w:ascii="Arial Unicode MS" w:hAnsi="Arial Unicode MS"/>
          <w:color w:val="990000"/>
        </w:rPr>
        <w:t>§11</w:t>
      </w:r>
    </w:p>
    <w:p w14:paraId="1B8742BB" w14:textId="77777777" w:rsidR="00155451" w:rsidRPr="001F2F37" w:rsidRDefault="00B039E0" w:rsidP="00482530">
      <w:pPr>
        <w:ind w:left="180"/>
        <w:rPr>
          <w:rFonts w:ascii="Arial Unicode MS" w:hAnsi="Arial Unicode MS"/>
          <w:color w:val="990000"/>
        </w:rPr>
      </w:pPr>
      <w:r w:rsidRPr="001F2F37">
        <w:rPr>
          <w:rFonts w:ascii="Arial Unicode MS" w:hAnsi="Arial Unicode MS"/>
          <w:color w:val="990000"/>
        </w:rPr>
        <w:t>第四章</w:t>
      </w:r>
      <w:r w:rsidR="0092588C" w:rsidRPr="001F2F37">
        <w:rPr>
          <w:rFonts w:ascii="Arial Unicode MS" w:hAnsi="Arial Unicode MS"/>
          <w:color w:val="990000"/>
        </w:rPr>
        <w:t xml:space="preserve">　</w:t>
      </w:r>
      <w:hyperlink w:anchor="_第四章__進駐之條件、程序及管理" w:history="1">
        <w:r w:rsidRPr="001F2F37">
          <w:rPr>
            <w:rStyle w:val="a3"/>
          </w:rPr>
          <w:t>進駐之條件、程序及管理</w:t>
        </w:r>
      </w:hyperlink>
      <w:r w:rsidR="0092588C" w:rsidRPr="001F2F37">
        <w:rPr>
          <w:rFonts w:ascii="Arial Unicode MS" w:hAnsi="Arial Unicode MS"/>
          <w:color w:val="990000"/>
        </w:rPr>
        <w:t xml:space="preserve">　</w:t>
      </w:r>
      <w:r w:rsidRPr="001F2F37">
        <w:rPr>
          <w:rFonts w:ascii="Arial Unicode MS" w:hAnsi="Arial Unicode MS"/>
          <w:color w:val="990000"/>
        </w:rPr>
        <w:t>§15</w:t>
      </w:r>
    </w:p>
    <w:p w14:paraId="2F17B2D0" w14:textId="77777777" w:rsidR="00155451" w:rsidRPr="001F2F37" w:rsidRDefault="00B039E0" w:rsidP="00482530">
      <w:pPr>
        <w:ind w:left="180"/>
        <w:rPr>
          <w:rFonts w:ascii="Arial Unicode MS" w:hAnsi="Arial Unicode MS"/>
          <w:color w:val="990000"/>
        </w:rPr>
      </w:pPr>
      <w:r w:rsidRPr="001F2F37">
        <w:rPr>
          <w:rFonts w:ascii="Arial Unicode MS" w:hAnsi="Arial Unicode MS"/>
          <w:color w:val="990000"/>
        </w:rPr>
        <w:t>第五章</w:t>
      </w:r>
      <w:r w:rsidR="0092588C" w:rsidRPr="001F2F37">
        <w:rPr>
          <w:rFonts w:ascii="Arial Unicode MS" w:hAnsi="Arial Unicode MS"/>
          <w:color w:val="990000"/>
        </w:rPr>
        <w:t xml:space="preserve">　</w:t>
      </w:r>
      <w:hyperlink w:anchor="_第五章__促進園區發展措施" w:history="1">
        <w:r w:rsidRPr="001F2F37">
          <w:rPr>
            <w:rStyle w:val="a3"/>
          </w:rPr>
          <w:t>促進園區發展措施</w:t>
        </w:r>
      </w:hyperlink>
      <w:r w:rsidR="0092588C" w:rsidRPr="001F2F37">
        <w:rPr>
          <w:rFonts w:ascii="Arial Unicode MS" w:hAnsi="Arial Unicode MS"/>
          <w:color w:val="990000"/>
        </w:rPr>
        <w:t xml:space="preserve">　</w:t>
      </w:r>
      <w:r w:rsidRPr="001F2F37">
        <w:rPr>
          <w:rFonts w:ascii="Arial Unicode MS" w:hAnsi="Arial Unicode MS"/>
          <w:color w:val="990000"/>
        </w:rPr>
        <w:t>§20</w:t>
      </w:r>
    </w:p>
    <w:p w14:paraId="3B3395DA" w14:textId="77777777" w:rsidR="00155451" w:rsidRPr="001F2F37" w:rsidRDefault="00B039E0" w:rsidP="00482530">
      <w:pPr>
        <w:ind w:left="180"/>
        <w:rPr>
          <w:rFonts w:ascii="Arial Unicode MS" w:hAnsi="Arial Unicode MS"/>
          <w:color w:val="990000"/>
        </w:rPr>
      </w:pPr>
      <w:r w:rsidRPr="001F2F37">
        <w:rPr>
          <w:rFonts w:ascii="Arial Unicode MS" w:hAnsi="Arial Unicode MS"/>
          <w:color w:val="990000"/>
        </w:rPr>
        <w:t>第六章</w:t>
      </w:r>
      <w:r w:rsidR="0092588C" w:rsidRPr="001F2F37">
        <w:rPr>
          <w:rFonts w:ascii="Arial Unicode MS" w:hAnsi="Arial Unicode MS"/>
          <w:color w:val="990000"/>
        </w:rPr>
        <w:t xml:space="preserve">　</w:t>
      </w:r>
      <w:hyperlink w:anchor="_第六章__園區事業義務" w:history="1">
        <w:r w:rsidRPr="001F2F37">
          <w:rPr>
            <w:rStyle w:val="a3"/>
          </w:rPr>
          <w:t>園區事業義務</w:t>
        </w:r>
      </w:hyperlink>
      <w:r w:rsidR="0092588C" w:rsidRPr="001F2F37">
        <w:rPr>
          <w:rFonts w:ascii="Arial Unicode MS" w:hAnsi="Arial Unicode MS"/>
          <w:color w:val="990000"/>
        </w:rPr>
        <w:t xml:space="preserve">　</w:t>
      </w:r>
      <w:r w:rsidRPr="001F2F37">
        <w:rPr>
          <w:rFonts w:ascii="Arial Unicode MS" w:hAnsi="Arial Unicode MS"/>
          <w:color w:val="990000"/>
        </w:rPr>
        <w:t>§28</w:t>
      </w:r>
    </w:p>
    <w:p w14:paraId="4508A031" w14:textId="77777777" w:rsidR="00155451" w:rsidRPr="001F2F37" w:rsidRDefault="00B039E0" w:rsidP="00482530">
      <w:pPr>
        <w:ind w:left="180"/>
        <w:rPr>
          <w:rFonts w:ascii="Arial Unicode MS" w:hAnsi="Arial Unicode MS"/>
          <w:color w:val="990000"/>
        </w:rPr>
      </w:pPr>
      <w:r w:rsidRPr="001F2F37">
        <w:rPr>
          <w:rFonts w:ascii="Arial Unicode MS" w:hAnsi="Arial Unicode MS"/>
          <w:color w:val="990000"/>
        </w:rPr>
        <w:t>第七章</w:t>
      </w:r>
      <w:r w:rsidR="0092588C" w:rsidRPr="001F2F37">
        <w:rPr>
          <w:rFonts w:ascii="Arial Unicode MS" w:hAnsi="Arial Unicode MS"/>
          <w:color w:val="990000"/>
        </w:rPr>
        <w:t xml:space="preserve">　</w:t>
      </w:r>
      <w:hyperlink w:anchor="_第七章__罰_則" w:history="1">
        <w:r w:rsidRPr="001F2F37">
          <w:rPr>
            <w:rStyle w:val="a3"/>
          </w:rPr>
          <w:t>罰則</w:t>
        </w:r>
      </w:hyperlink>
      <w:r w:rsidR="0092588C" w:rsidRPr="001F2F37">
        <w:rPr>
          <w:rFonts w:ascii="Arial Unicode MS" w:hAnsi="Arial Unicode MS"/>
          <w:color w:val="990000"/>
        </w:rPr>
        <w:t xml:space="preserve">　</w:t>
      </w:r>
      <w:r w:rsidRPr="001F2F37">
        <w:rPr>
          <w:rFonts w:ascii="Arial Unicode MS" w:hAnsi="Arial Unicode MS"/>
          <w:color w:val="990000"/>
        </w:rPr>
        <w:t>§32</w:t>
      </w:r>
    </w:p>
    <w:p w14:paraId="76F64307" w14:textId="77777777" w:rsidR="00845988" w:rsidRPr="001F2F37" w:rsidRDefault="00B039E0" w:rsidP="00482530">
      <w:pPr>
        <w:ind w:left="180"/>
        <w:rPr>
          <w:rFonts w:ascii="Arial Unicode MS" w:hAnsi="Arial Unicode MS"/>
          <w:color w:val="990000"/>
        </w:rPr>
      </w:pPr>
      <w:r w:rsidRPr="001F2F37">
        <w:rPr>
          <w:rFonts w:ascii="Arial Unicode MS" w:hAnsi="Arial Unicode MS"/>
          <w:color w:val="990000"/>
        </w:rPr>
        <w:t>第八章</w:t>
      </w:r>
      <w:r w:rsidR="0092588C" w:rsidRPr="001F2F37">
        <w:rPr>
          <w:rFonts w:ascii="Arial Unicode MS" w:hAnsi="Arial Unicode MS"/>
          <w:color w:val="990000"/>
        </w:rPr>
        <w:t xml:space="preserve">　</w:t>
      </w:r>
      <w:hyperlink w:anchor="_第八章__附_則" w:history="1">
        <w:r w:rsidRPr="001F2F37">
          <w:rPr>
            <w:rStyle w:val="a3"/>
          </w:rPr>
          <w:t>附則</w:t>
        </w:r>
      </w:hyperlink>
      <w:r w:rsidR="0092588C" w:rsidRPr="001F2F37">
        <w:rPr>
          <w:rFonts w:ascii="Arial Unicode MS" w:hAnsi="Arial Unicode MS"/>
          <w:color w:val="990000"/>
        </w:rPr>
        <w:t xml:space="preserve">　</w:t>
      </w:r>
      <w:r w:rsidRPr="001F2F37">
        <w:rPr>
          <w:rFonts w:ascii="Arial Unicode MS" w:hAnsi="Arial Unicode MS"/>
          <w:color w:val="990000"/>
        </w:rPr>
        <w:t>§42</w:t>
      </w:r>
    </w:p>
    <w:p w14:paraId="60764B78" w14:textId="77777777" w:rsidR="0092588C" w:rsidRPr="0020724C" w:rsidRDefault="0092588C" w:rsidP="001F2F37">
      <w:pPr>
        <w:ind w:leftChars="75" w:left="150"/>
        <w:jc w:val="both"/>
        <w:rPr>
          <w:rFonts w:ascii="Arial Unicode MS" w:hAnsi="Arial Unicode MS"/>
          <w:b/>
          <w:bCs/>
          <w:color w:val="800000"/>
        </w:rPr>
      </w:pPr>
    </w:p>
    <w:p w14:paraId="353A1209" w14:textId="5E0564F7" w:rsidR="00A6011A" w:rsidRPr="00B02DD7" w:rsidRDefault="002B6403" w:rsidP="00B02DD7">
      <w:pPr>
        <w:pStyle w:val="1"/>
        <w:rPr>
          <w:color w:val="990000"/>
        </w:rPr>
      </w:pPr>
      <w:r>
        <w:rPr>
          <w:color w:val="990000"/>
        </w:rPr>
        <w:t>【法規內容】</w:t>
      </w:r>
    </w:p>
    <w:p w14:paraId="0FD2BC23" w14:textId="77777777" w:rsidR="00B039E0" w:rsidRPr="0020724C" w:rsidRDefault="00B039E0" w:rsidP="002B6403">
      <w:pPr>
        <w:pStyle w:val="1"/>
        <w:spacing w:beforeLines="30" w:before="108" w:beforeAutospacing="0" w:afterLines="30" w:after="108" w:afterAutospacing="0"/>
      </w:pPr>
      <w:bookmarkStart w:id="3" w:name="_第一章__總_則"/>
      <w:bookmarkEnd w:id="3"/>
      <w:r w:rsidRPr="0020724C">
        <w:t>第一章</w:t>
      </w:r>
      <w:r w:rsidR="0092588C" w:rsidRPr="0020724C">
        <w:rPr>
          <w:rFonts w:hint="eastAsia"/>
        </w:rPr>
        <w:t xml:space="preserve">　　</w:t>
      </w:r>
      <w:r w:rsidRPr="0020724C">
        <w:t>總</w:t>
      </w:r>
      <w:r w:rsidR="0092588C" w:rsidRPr="0020724C">
        <w:rPr>
          <w:rFonts w:hint="eastAsia"/>
        </w:rPr>
        <w:t xml:space="preserve">　</w:t>
      </w:r>
      <w:r w:rsidRPr="0020724C">
        <w:t>則</w:t>
      </w:r>
    </w:p>
    <w:p w14:paraId="5FB88570" w14:textId="77777777" w:rsidR="002B6403" w:rsidRDefault="00571311" w:rsidP="0059384D">
      <w:pPr>
        <w:pStyle w:val="2"/>
      </w:pPr>
      <w:r>
        <w:rPr>
          <w:rFonts w:hint="eastAsia"/>
        </w:rPr>
        <w:t>第</w:t>
      </w:r>
      <w:r>
        <w:rPr>
          <w:rFonts w:hint="eastAsia"/>
        </w:rPr>
        <w:t>1</w:t>
      </w:r>
      <w:r>
        <w:rPr>
          <w:rFonts w:hint="eastAsia"/>
        </w:rPr>
        <w:t>條</w:t>
      </w:r>
      <w:r w:rsidR="0020724C" w:rsidRPr="00DE70F0">
        <w:rPr>
          <w:rFonts w:hint="eastAsia"/>
        </w:rPr>
        <w:t>（</w:t>
      </w:r>
      <w:r w:rsidR="0092588C" w:rsidRPr="00DE70F0">
        <w:rPr>
          <w:rFonts w:hint="eastAsia"/>
        </w:rPr>
        <w:t>立法目的</w:t>
      </w:r>
      <w:r w:rsidR="002B6403">
        <w:rPr>
          <w:rFonts w:hint="eastAsia"/>
        </w:rPr>
        <w:t>）</w:t>
      </w:r>
    </w:p>
    <w:p w14:paraId="62395347" w14:textId="440B7C2B"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為發展農業科技，引進農業科技人才，營造農業科技產業群聚，促進農業產業之轉型，以確保農業永續經營，特制定本條例。</w:t>
      </w:r>
    </w:p>
    <w:p w14:paraId="0991BD10" w14:textId="77777777" w:rsidR="002B6403" w:rsidRDefault="00571311" w:rsidP="0059384D">
      <w:pPr>
        <w:pStyle w:val="2"/>
      </w:pPr>
      <w:r>
        <w:rPr>
          <w:rFonts w:hint="eastAsia"/>
        </w:rPr>
        <w:t>第</w:t>
      </w:r>
      <w:r>
        <w:rPr>
          <w:rFonts w:hint="eastAsia"/>
        </w:rPr>
        <w:t>2</w:t>
      </w:r>
      <w:r>
        <w:rPr>
          <w:rFonts w:hint="eastAsia"/>
        </w:rPr>
        <w:t>條</w:t>
      </w:r>
      <w:r w:rsidR="0020724C">
        <w:rPr>
          <w:rFonts w:hint="eastAsia"/>
        </w:rPr>
        <w:t>（</w:t>
      </w:r>
      <w:r w:rsidR="0092588C" w:rsidRPr="0020724C">
        <w:rPr>
          <w:rFonts w:hint="eastAsia"/>
        </w:rPr>
        <w:t>適用範圍</w:t>
      </w:r>
      <w:r w:rsidR="002B6403">
        <w:rPr>
          <w:rFonts w:hint="eastAsia"/>
        </w:rPr>
        <w:t>）</w:t>
      </w:r>
    </w:p>
    <w:p w14:paraId="50CC06C2" w14:textId="3B7C8866"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農業科技園區（以下簡稱園區）之設置、管理，依本條例之規定。但其他法律之規定，對農業科技之發展較本條例更有利者，適用最有利之規定。</w:t>
      </w:r>
    </w:p>
    <w:p w14:paraId="575D0EC8" w14:textId="77777777" w:rsidR="002B6403" w:rsidRDefault="00571311" w:rsidP="0059384D">
      <w:pPr>
        <w:pStyle w:val="2"/>
      </w:pPr>
      <w:bookmarkStart w:id="4" w:name="a3"/>
      <w:bookmarkEnd w:id="4"/>
      <w:r>
        <w:rPr>
          <w:rFonts w:hint="eastAsia"/>
        </w:rPr>
        <w:lastRenderedPageBreak/>
        <w:t>第</w:t>
      </w:r>
      <w:r>
        <w:rPr>
          <w:rFonts w:hint="eastAsia"/>
        </w:rPr>
        <w:t>3</w:t>
      </w:r>
      <w:r>
        <w:rPr>
          <w:rFonts w:hint="eastAsia"/>
        </w:rPr>
        <w:t>條</w:t>
      </w:r>
      <w:r w:rsidR="0020724C">
        <w:rPr>
          <w:rFonts w:hint="eastAsia"/>
        </w:rPr>
        <w:t>（</w:t>
      </w:r>
      <w:r w:rsidR="0092588C" w:rsidRPr="0020724C">
        <w:rPr>
          <w:rFonts w:hint="eastAsia"/>
        </w:rPr>
        <w:t>主管機關</w:t>
      </w:r>
      <w:r w:rsidR="002B6403">
        <w:rPr>
          <w:rFonts w:hint="eastAsia"/>
        </w:rPr>
        <w:t>）</w:t>
      </w:r>
    </w:p>
    <w:p w14:paraId="408C7DF9" w14:textId="3F267EEA"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本條例之主管機關為</w:t>
      </w:r>
      <w:hyperlink r:id="rId20" w:tgtFrame="_blank" w:history="1">
        <w:r w:rsidR="00100AED" w:rsidRPr="00285959">
          <w:rPr>
            <w:rStyle w:val="a3"/>
            <w:szCs w:val="26"/>
          </w:rPr>
          <w:t>行政院農業委員會</w:t>
        </w:r>
      </w:hyperlink>
      <w:r w:rsidR="0092588C" w:rsidRPr="001219A5">
        <w:rPr>
          <w:rFonts w:ascii="Arial Unicode MS" w:hAnsi="Arial Unicode MS" w:hint="eastAsia"/>
          <w:color w:val="17365D"/>
        </w:rPr>
        <w:t>。</w:t>
      </w:r>
    </w:p>
    <w:p w14:paraId="79DBF19D" w14:textId="77777777" w:rsidR="002B6403" w:rsidRDefault="00571311" w:rsidP="0059384D">
      <w:pPr>
        <w:pStyle w:val="2"/>
      </w:pPr>
      <w:bookmarkStart w:id="5" w:name="a4"/>
      <w:bookmarkEnd w:id="5"/>
      <w:r>
        <w:rPr>
          <w:rFonts w:hint="eastAsia"/>
        </w:rPr>
        <w:t>第</w:t>
      </w:r>
      <w:r>
        <w:rPr>
          <w:rFonts w:hint="eastAsia"/>
        </w:rPr>
        <w:t>4</w:t>
      </w:r>
      <w:r>
        <w:rPr>
          <w:rFonts w:hint="eastAsia"/>
        </w:rPr>
        <w:t>條</w:t>
      </w:r>
      <w:r w:rsidR="0020724C">
        <w:rPr>
          <w:rFonts w:hint="eastAsia"/>
        </w:rPr>
        <w:t>（</w:t>
      </w:r>
      <w:r w:rsidR="0092588C" w:rsidRPr="0020724C">
        <w:rPr>
          <w:rFonts w:hint="eastAsia"/>
        </w:rPr>
        <w:t>名詞定義</w:t>
      </w:r>
      <w:r w:rsidR="002B6403">
        <w:rPr>
          <w:rFonts w:hint="eastAsia"/>
        </w:rPr>
        <w:t>）</w:t>
      </w:r>
    </w:p>
    <w:p w14:paraId="1727A7AA" w14:textId="1AD54367"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本條例用詞定義如下：</w:t>
      </w:r>
    </w:p>
    <w:p w14:paraId="777A7AE8" w14:textId="77777777" w:rsidR="002B6403" w:rsidRDefault="0092588C" w:rsidP="00A7481A">
      <w:pPr>
        <w:ind w:left="142"/>
        <w:rPr>
          <w:rFonts w:ascii="Arial Unicode MS" w:hAnsi="Arial Unicode MS"/>
          <w:color w:val="17365D"/>
        </w:rPr>
      </w:pPr>
      <w:r w:rsidRPr="001219A5">
        <w:rPr>
          <w:rFonts w:ascii="Arial Unicode MS" w:hAnsi="Arial Unicode MS" w:hint="eastAsia"/>
          <w:color w:val="17365D"/>
        </w:rPr>
        <w:t xml:space="preserve">　　一、農業科技：指經主管機關認定具有產業發展可行性，且能應用於提升農業產品之研發、改良、生產及加工效益之生物或其他相關科技</w:t>
      </w:r>
      <w:r w:rsidR="002B6403">
        <w:rPr>
          <w:rFonts w:ascii="Arial Unicode MS" w:hAnsi="Arial Unicode MS" w:hint="eastAsia"/>
          <w:color w:val="17365D"/>
        </w:rPr>
        <w:t>。</w:t>
      </w:r>
    </w:p>
    <w:p w14:paraId="3D820FE7" w14:textId="02B07E8A"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二</w:t>
      </w:r>
      <w:r>
        <w:rPr>
          <w:rFonts w:ascii="Arial Unicode MS" w:hAnsi="Arial Unicode MS" w:hint="eastAsia"/>
          <w:color w:val="17365D"/>
        </w:rPr>
        <w:t>、</w:t>
      </w:r>
      <w:r w:rsidR="0092588C" w:rsidRPr="001219A5">
        <w:rPr>
          <w:rFonts w:ascii="Arial Unicode MS" w:hAnsi="Arial Unicode MS" w:hint="eastAsia"/>
          <w:color w:val="17365D"/>
        </w:rPr>
        <w:t>園區事業：指經核准進駐於園區內成立從事農業科技之開發、研究、生產、製造、技術服務或其他相關業務之業者</w:t>
      </w:r>
      <w:r>
        <w:rPr>
          <w:rFonts w:ascii="Arial Unicode MS" w:hAnsi="Arial Unicode MS" w:hint="eastAsia"/>
          <w:color w:val="17365D"/>
        </w:rPr>
        <w:t>。</w:t>
      </w:r>
    </w:p>
    <w:p w14:paraId="4A778B3A" w14:textId="70EAFF8A"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三</w:t>
      </w:r>
      <w:r>
        <w:rPr>
          <w:rFonts w:ascii="Arial Unicode MS" w:hAnsi="Arial Unicode MS" w:hint="eastAsia"/>
          <w:color w:val="17365D"/>
        </w:rPr>
        <w:t>、</w:t>
      </w:r>
      <w:r w:rsidR="0092588C" w:rsidRPr="001219A5">
        <w:rPr>
          <w:rFonts w:ascii="Arial Unicode MS" w:hAnsi="Arial Unicode MS" w:hint="eastAsia"/>
          <w:color w:val="17365D"/>
        </w:rPr>
        <w:t>生活機能服務業者：指於園區內提供住宿、餐飲、購物、育樂及其他服務之事業</w:t>
      </w:r>
      <w:r>
        <w:rPr>
          <w:rFonts w:ascii="Arial Unicode MS" w:hAnsi="Arial Unicode MS" w:hint="eastAsia"/>
          <w:color w:val="17365D"/>
        </w:rPr>
        <w:t>。</w:t>
      </w:r>
    </w:p>
    <w:p w14:paraId="1C3076ED" w14:textId="08E0A6BE"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四</w:t>
      </w:r>
      <w:r>
        <w:rPr>
          <w:rFonts w:ascii="Arial Unicode MS" w:hAnsi="Arial Unicode MS" w:hint="eastAsia"/>
          <w:color w:val="17365D"/>
        </w:rPr>
        <w:t>、</w:t>
      </w:r>
      <w:r w:rsidR="0092588C" w:rsidRPr="001219A5">
        <w:rPr>
          <w:rFonts w:ascii="Arial Unicode MS" w:hAnsi="Arial Unicode MS" w:hint="eastAsia"/>
          <w:color w:val="17365D"/>
        </w:rPr>
        <w:t>園區機構：指進駐於園區內之園區事業、創新育成中心、研究機構及生活機能服務業者</w:t>
      </w:r>
      <w:r>
        <w:rPr>
          <w:rFonts w:ascii="Arial Unicode MS" w:hAnsi="Arial Unicode MS" w:hint="eastAsia"/>
          <w:color w:val="17365D"/>
        </w:rPr>
        <w:t>。</w:t>
      </w:r>
    </w:p>
    <w:p w14:paraId="768A1D12" w14:textId="4B8DC62D" w:rsidR="0071699E" w:rsidRPr="0020724C" w:rsidRDefault="002B6403" w:rsidP="00A7481A">
      <w:pPr>
        <w:ind w:left="142"/>
        <w:jc w:val="right"/>
        <w:rPr>
          <w:rFonts w:ascii="Arial Unicode MS" w:hAnsi="Arial Unicode MS"/>
          <w:color w:val="666699"/>
        </w:rPr>
      </w:pPr>
      <w:r>
        <w:rPr>
          <w:rFonts w:ascii="Arial Unicode MS" w:hAnsi="Arial Unicode MS" w:hint="eastAsia"/>
          <w:color w:val="17365D"/>
        </w:rPr>
        <w:t xml:space="preserve">　　　　</w:t>
      </w:r>
      <w:r w:rsidR="00155451" w:rsidRPr="0020724C">
        <w:rPr>
          <w:rFonts w:ascii="Arial Unicode MS" w:hAnsi="Arial Unicode MS"/>
          <w:color w:val="808000"/>
          <w:sz w:val="18"/>
        </w:rPr>
        <w:t xml:space="preserve">　　　　　　　　　　　　　　　　　　　　　　　　　　　　　　　　　　　　　　　　　　　　</w:t>
      </w:r>
      <w:hyperlink w:anchor="a章節索引" w:history="1">
        <w:r w:rsidR="0071699E" w:rsidRPr="0020724C">
          <w:rPr>
            <w:rStyle w:val="a3"/>
            <w:rFonts w:ascii="Arial Unicode MS" w:hAnsi="Arial Unicode MS" w:hint="eastAsia"/>
            <w:sz w:val="18"/>
          </w:rPr>
          <w:t>回索引</w:t>
        </w:r>
      </w:hyperlink>
      <w:r w:rsidR="009D2AC0">
        <w:rPr>
          <w:rFonts w:ascii="Arial Unicode MS" w:hAnsi="Arial Unicode MS" w:hint="eastAsia"/>
          <w:color w:val="808000"/>
          <w:sz w:val="18"/>
        </w:rPr>
        <w:t>〉〉</w:t>
      </w:r>
    </w:p>
    <w:p w14:paraId="2B8A457C" w14:textId="77777777" w:rsidR="0092588C" w:rsidRPr="00B02DD7" w:rsidRDefault="0092588C" w:rsidP="00CA45A7">
      <w:pPr>
        <w:pStyle w:val="1"/>
        <w:spacing w:beforeLines="30" w:before="108" w:beforeAutospacing="0" w:afterLines="30" w:after="108" w:afterAutospacing="0"/>
      </w:pPr>
      <w:bookmarkStart w:id="6" w:name="_第二章_設置及管理"/>
      <w:bookmarkEnd w:id="6"/>
      <w:r w:rsidRPr="00B02DD7">
        <w:rPr>
          <w:rFonts w:hint="eastAsia"/>
        </w:rPr>
        <w:t>第二章</w:t>
      </w:r>
      <w:r w:rsidR="00482530" w:rsidRPr="00B02DD7">
        <w:rPr>
          <w:rFonts w:hint="eastAsia"/>
        </w:rPr>
        <w:t xml:space="preserve">　　</w:t>
      </w:r>
      <w:r w:rsidRPr="00B02DD7">
        <w:rPr>
          <w:rFonts w:hint="eastAsia"/>
        </w:rPr>
        <w:t>設置及管理</w:t>
      </w:r>
    </w:p>
    <w:p w14:paraId="3CCD52AB" w14:textId="77777777" w:rsidR="002B6403" w:rsidRDefault="00571311" w:rsidP="0059384D">
      <w:pPr>
        <w:pStyle w:val="2"/>
      </w:pPr>
      <w:bookmarkStart w:id="7" w:name="a5"/>
      <w:bookmarkEnd w:id="7"/>
      <w:r>
        <w:rPr>
          <w:rFonts w:hint="eastAsia"/>
        </w:rPr>
        <w:t>第</w:t>
      </w:r>
      <w:r>
        <w:rPr>
          <w:rFonts w:hint="eastAsia"/>
        </w:rPr>
        <w:t>5</w:t>
      </w:r>
      <w:r>
        <w:rPr>
          <w:rFonts w:hint="eastAsia"/>
        </w:rPr>
        <w:t>條</w:t>
      </w:r>
      <w:r w:rsidR="0020724C">
        <w:rPr>
          <w:rFonts w:hint="eastAsia"/>
        </w:rPr>
        <w:t>（</w:t>
      </w:r>
      <w:r w:rsidR="0092588C" w:rsidRPr="0020724C">
        <w:rPr>
          <w:rFonts w:hint="eastAsia"/>
        </w:rPr>
        <w:t>園區設置</w:t>
      </w:r>
      <w:r w:rsidR="002B6403">
        <w:rPr>
          <w:rFonts w:hint="eastAsia"/>
        </w:rPr>
        <w:t>）</w:t>
      </w:r>
    </w:p>
    <w:p w14:paraId="5BFF60B6" w14:textId="24B7BCB5"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主管機關得選定適當地點，報請行政院核定設置園區。</w:t>
      </w:r>
    </w:p>
    <w:p w14:paraId="0D7F4F27" w14:textId="77777777" w:rsidR="002B6403" w:rsidRDefault="00571311" w:rsidP="0059384D">
      <w:pPr>
        <w:pStyle w:val="2"/>
      </w:pPr>
      <w:bookmarkStart w:id="8" w:name="a6"/>
      <w:bookmarkEnd w:id="8"/>
      <w:r>
        <w:rPr>
          <w:rFonts w:hint="eastAsia"/>
        </w:rPr>
        <w:t>第</w:t>
      </w:r>
      <w:r>
        <w:rPr>
          <w:rFonts w:hint="eastAsia"/>
        </w:rPr>
        <w:t>6</w:t>
      </w:r>
      <w:r>
        <w:rPr>
          <w:rFonts w:hint="eastAsia"/>
        </w:rPr>
        <w:t>條</w:t>
      </w:r>
      <w:r w:rsidR="0020724C">
        <w:rPr>
          <w:rFonts w:hint="eastAsia"/>
        </w:rPr>
        <w:t>（</w:t>
      </w:r>
      <w:r w:rsidR="0092588C" w:rsidRPr="0020724C">
        <w:rPr>
          <w:rFonts w:hint="eastAsia"/>
        </w:rPr>
        <w:t>創新育成中心及研究機構之設立</w:t>
      </w:r>
      <w:r w:rsidR="002B6403">
        <w:rPr>
          <w:rFonts w:hint="eastAsia"/>
        </w:rPr>
        <w:t>）</w:t>
      </w:r>
    </w:p>
    <w:p w14:paraId="51F234FD" w14:textId="226666A9"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創新育成中心及研究機構得申請在園區內設立。</w:t>
      </w:r>
    </w:p>
    <w:p w14:paraId="562F5902" w14:textId="77777777" w:rsidR="002B6403" w:rsidRDefault="00571311" w:rsidP="0059384D">
      <w:pPr>
        <w:pStyle w:val="2"/>
      </w:pPr>
      <w:bookmarkStart w:id="9" w:name="a7"/>
      <w:bookmarkEnd w:id="9"/>
      <w:r>
        <w:rPr>
          <w:rFonts w:hint="eastAsia"/>
        </w:rPr>
        <w:t>第</w:t>
      </w:r>
      <w:r>
        <w:rPr>
          <w:rFonts w:hint="eastAsia"/>
        </w:rPr>
        <w:t>7</w:t>
      </w:r>
      <w:r>
        <w:rPr>
          <w:rFonts w:hint="eastAsia"/>
        </w:rPr>
        <w:t>條</w:t>
      </w:r>
      <w:r w:rsidR="0020724C">
        <w:rPr>
          <w:rFonts w:hint="eastAsia"/>
        </w:rPr>
        <w:t>（</w:t>
      </w:r>
      <w:r w:rsidR="0092588C" w:rsidRPr="0020724C">
        <w:rPr>
          <w:rFonts w:hint="eastAsia"/>
        </w:rPr>
        <w:t>園區管理局之設置及掌理事項</w:t>
      </w:r>
      <w:r w:rsidR="002B6403">
        <w:rPr>
          <w:rFonts w:hint="eastAsia"/>
        </w:rPr>
        <w:t>）</w:t>
      </w:r>
    </w:p>
    <w:p w14:paraId="115440CC" w14:textId="5345D8CB"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主管機關應於園區內設置園區管理局（以下簡稱管理局），辦理園區內各項管理工作並提供各項服務；其組織，另以法律定之</w:t>
      </w:r>
      <w:r w:rsidR="002B6403">
        <w:rPr>
          <w:rFonts w:ascii="Arial Unicode MS" w:hAnsi="Arial Unicode MS" w:hint="eastAsia"/>
          <w:color w:val="17365D"/>
        </w:rPr>
        <w:t>。</w:t>
      </w:r>
    </w:p>
    <w:p w14:paraId="275B9ED7" w14:textId="02E8F854" w:rsidR="002B6403" w:rsidRPr="0020724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20724C">
        <w:rPr>
          <w:rFonts w:ascii="Arial Unicode MS" w:hAnsi="Arial Unicode MS" w:hint="eastAsia"/>
          <w:color w:val="666699"/>
        </w:rPr>
        <w:t>管理局掌理園區內下列事項：</w:t>
      </w:r>
    </w:p>
    <w:p w14:paraId="00E97661" w14:textId="77777777" w:rsidR="002B6403" w:rsidRDefault="002B6403" w:rsidP="00A7481A">
      <w:pPr>
        <w:ind w:left="142"/>
        <w:rPr>
          <w:rFonts w:ascii="Arial Unicode MS" w:hAnsi="Arial Unicode MS"/>
          <w:color w:val="666699"/>
        </w:rPr>
      </w:pPr>
      <w:r w:rsidRPr="0020724C">
        <w:rPr>
          <w:rFonts w:ascii="Arial Unicode MS" w:hAnsi="Arial Unicode MS" w:hint="eastAsia"/>
          <w:color w:val="666699"/>
        </w:rPr>
        <w:t xml:space="preserve">　　一、園區發展政策、策略及相關措施規劃之擬議事項</w:t>
      </w:r>
      <w:r>
        <w:rPr>
          <w:rFonts w:ascii="Arial Unicode MS" w:hAnsi="Arial Unicode MS" w:hint="eastAsia"/>
          <w:color w:val="666699"/>
        </w:rPr>
        <w:t>。</w:t>
      </w:r>
    </w:p>
    <w:p w14:paraId="176F0A4F"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二</w:t>
      </w:r>
      <w:r>
        <w:rPr>
          <w:rFonts w:ascii="Arial Unicode MS" w:hAnsi="Arial Unicode MS" w:hint="eastAsia"/>
          <w:color w:val="666699"/>
        </w:rPr>
        <w:t>、</w:t>
      </w:r>
      <w:r w:rsidRPr="0020724C">
        <w:rPr>
          <w:rFonts w:ascii="Arial Unicode MS" w:hAnsi="Arial Unicode MS" w:hint="eastAsia"/>
          <w:color w:val="666699"/>
        </w:rPr>
        <w:t>園區財務之計劃、調度及稽核事項</w:t>
      </w:r>
      <w:r>
        <w:rPr>
          <w:rFonts w:ascii="Arial Unicode MS" w:hAnsi="Arial Unicode MS" w:hint="eastAsia"/>
          <w:color w:val="666699"/>
        </w:rPr>
        <w:t>。</w:t>
      </w:r>
    </w:p>
    <w:p w14:paraId="19EB2C7A"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三</w:t>
      </w:r>
      <w:r>
        <w:rPr>
          <w:rFonts w:ascii="Arial Unicode MS" w:hAnsi="Arial Unicode MS" w:hint="eastAsia"/>
          <w:color w:val="666699"/>
        </w:rPr>
        <w:t>、</w:t>
      </w:r>
      <w:r w:rsidRPr="0020724C">
        <w:rPr>
          <w:rFonts w:ascii="Arial Unicode MS" w:hAnsi="Arial Unicode MS" w:hint="eastAsia"/>
          <w:color w:val="666699"/>
        </w:rPr>
        <w:t>農業科技研究、創新及發展推動事項</w:t>
      </w:r>
      <w:r>
        <w:rPr>
          <w:rFonts w:ascii="Arial Unicode MS" w:hAnsi="Arial Unicode MS" w:hint="eastAsia"/>
          <w:color w:val="666699"/>
        </w:rPr>
        <w:t>。</w:t>
      </w:r>
    </w:p>
    <w:p w14:paraId="6E161700"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四</w:t>
      </w:r>
      <w:r>
        <w:rPr>
          <w:rFonts w:ascii="Arial Unicode MS" w:hAnsi="Arial Unicode MS" w:hint="eastAsia"/>
          <w:color w:val="666699"/>
        </w:rPr>
        <w:t>、</w:t>
      </w:r>
      <w:r w:rsidRPr="0020724C">
        <w:rPr>
          <w:rFonts w:ascii="Arial Unicode MS" w:hAnsi="Arial Unicode MS" w:hint="eastAsia"/>
          <w:color w:val="666699"/>
        </w:rPr>
        <w:t>吸引投資、招商及宣傳事項</w:t>
      </w:r>
      <w:r>
        <w:rPr>
          <w:rFonts w:ascii="Arial Unicode MS" w:hAnsi="Arial Unicode MS" w:hint="eastAsia"/>
          <w:color w:val="666699"/>
        </w:rPr>
        <w:t>。</w:t>
      </w:r>
    </w:p>
    <w:p w14:paraId="607D58EA"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五</w:t>
      </w:r>
      <w:r>
        <w:rPr>
          <w:rFonts w:ascii="Arial Unicode MS" w:hAnsi="Arial Unicode MS" w:hint="eastAsia"/>
          <w:color w:val="666699"/>
        </w:rPr>
        <w:t>、</w:t>
      </w:r>
      <w:r w:rsidRPr="0020724C">
        <w:rPr>
          <w:rFonts w:ascii="Arial Unicode MS" w:hAnsi="Arial Unicode MS" w:hint="eastAsia"/>
          <w:color w:val="666699"/>
        </w:rPr>
        <w:t>園區事業申請之審查、核准及廢止營運相關事項</w:t>
      </w:r>
      <w:r>
        <w:rPr>
          <w:rFonts w:ascii="Arial Unicode MS" w:hAnsi="Arial Unicode MS" w:hint="eastAsia"/>
          <w:color w:val="666699"/>
        </w:rPr>
        <w:t>。</w:t>
      </w:r>
    </w:p>
    <w:p w14:paraId="43C8FF9F"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六</w:t>
      </w:r>
      <w:r>
        <w:rPr>
          <w:rFonts w:ascii="Arial Unicode MS" w:hAnsi="Arial Unicode MS" w:hint="eastAsia"/>
          <w:color w:val="666699"/>
        </w:rPr>
        <w:t>、</w:t>
      </w:r>
      <w:r w:rsidRPr="0020724C">
        <w:rPr>
          <w:rFonts w:ascii="Arial Unicode MS" w:hAnsi="Arial Unicode MS" w:hint="eastAsia"/>
          <w:color w:val="666699"/>
        </w:rPr>
        <w:t>指定園區事業年度營運報告之提出時程事項</w:t>
      </w:r>
      <w:r>
        <w:rPr>
          <w:rFonts w:ascii="Arial Unicode MS" w:hAnsi="Arial Unicode MS" w:hint="eastAsia"/>
          <w:color w:val="666699"/>
        </w:rPr>
        <w:t>。</w:t>
      </w:r>
    </w:p>
    <w:p w14:paraId="11033ED9"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七</w:t>
      </w:r>
      <w:r>
        <w:rPr>
          <w:rFonts w:ascii="Arial Unicode MS" w:hAnsi="Arial Unicode MS" w:hint="eastAsia"/>
          <w:color w:val="666699"/>
        </w:rPr>
        <w:t>、</w:t>
      </w:r>
      <w:r w:rsidRPr="0020724C">
        <w:rPr>
          <w:rFonts w:ascii="Arial Unicode MS" w:hAnsi="Arial Unicode MS" w:hint="eastAsia"/>
          <w:color w:val="666699"/>
        </w:rPr>
        <w:t>園區事業之營運、輔導及服務事項</w:t>
      </w:r>
      <w:r>
        <w:rPr>
          <w:rFonts w:ascii="Arial Unicode MS" w:hAnsi="Arial Unicode MS" w:hint="eastAsia"/>
          <w:color w:val="666699"/>
        </w:rPr>
        <w:t>。</w:t>
      </w:r>
    </w:p>
    <w:p w14:paraId="448EB444"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八</w:t>
      </w:r>
      <w:r>
        <w:rPr>
          <w:rFonts w:ascii="Arial Unicode MS" w:hAnsi="Arial Unicode MS" w:hint="eastAsia"/>
          <w:color w:val="666699"/>
        </w:rPr>
        <w:t>、</w:t>
      </w:r>
      <w:r w:rsidRPr="0020724C">
        <w:rPr>
          <w:rFonts w:ascii="Arial Unicode MS" w:hAnsi="Arial Unicode MS" w:hint="eastAsia"/>
          <w:color w:val="666699"/>
        </w:rPr>
        <w:t>園區事業之業務狀況查核事項</w:t>
      </w:r>
      <w:r>
        <w:rPr>
          <w:rFonts w:ascii="Arial Unicode MS" w:hAnsi="Arial Unicode MS" w:hint="eastAsia"/>
          <w:color w:val="666699"/>
        </w:rPr>
        <w:t>。</w:t>
      </w:r>
    </w:p>
    <w:p w14:paraId="31A67FB4"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九</w:t>
      </w:r>
      <w:r>
        <w:rPr>
          <w:rFonts w:ascii="Arial Unicode MS" w:hAnsi="Arial Unicode MS" w:hint="eastAsia"/>
          <w:color w:val="666699"/>
        </w:rPr>
        <w:t>、</w:t>
      </w:r>
      <w:r w:rsidRPr="0020724C">
        <w:rPr>
          <w:rFonts w:ascii="Arial Unicode MS" w:hAnsi="Arial Unicode MS" w:hint="eastAsia"/>
          <w:color w:val="666699"/>
        </w:rPr>
        <w:t>工商團體之業務事項</w:t>
      </w:r>
      <w:r>
        <w:rPr>
          <w:rFonts w:ascii="Arial Unicode MS" w:hAnsi="Arial Unicode MS" w:hint="eastAsia"/>
          <w:color w:val="666699"/>
        </w:rPr>
        <w:t>。</w:t>
      </w:r>
    </w:p>
    <w:p w14:paraId="5B7DDE8D"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w:t>
      </w:r>
      <w:r>
        <w:rPr>
          <w:rFonts w:ascii="Arial Unicode MS" w:hAnsi="Arial Unicode MS" w:hint="eastAsia"/>
          <w:color w:val="666699"/>
        </w:rPr>
        <w:t>、</w:t>
      </w:r>
      <w:r w:rsidRPr="0020724C">
        <w:rPr>
          <w:rFonts w:ascii="Arial Unicode MS" w:hAnsi="Arial Unicode MS" w:hint="eastAsia"/>
          <w:color w:val="666699"/>
        </w:rPr>
        <w:t>公有財產之管理及收益事項</w:t>
      </w:r>
      <w:r>
        <w:rPr>
          <w:rFonts w:ascii="Arial Unicode MS" w:hAnsi="Arial Unicode MS" w:hint="eastAsia"/>
          <w:color w:val="666699"/>
        </w:rPr>
        <w:t>。</w:t>
      </w:r>
    </w:p>
    <w:p w14:paraId="06CFAFFA"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十一</w:t>
      </w:r>
      <w:r>
        <w:rPr>
          <w:rFonts w:ascii="Arial Unicode MS" w:hAnsi="Arial Unicode MS" w:hint="eastAsia"/>
          <w:color w:val="666699"/>
        </w:rPr>
        <w:t>、</w:t>
      </w:r>
      <w:r w:rsidRPr="0020724C">
        <w:rPr>
          <w:rFonts w:ascii="Arial Unicode MS" w:hAnsi="Arial Unicode MS" w:hint="eastAsia"/>
          <w:color w:val="666699"/>
        </w:rPr>
        <w:t>公共設施之建設及管理事項</w:t>
      </w:r>
      <w:r>
        <w:rPr>
          <w:rFonts w:ascii="Arial Unicode MS" w:hAnsi="Arial Unicode MS" w:hint="eastAsia"/>
          <w:color w:val="666699"/>
        </w:rPr>
        <w:t>。</w:t>
      </w:r>
    </w:p>
    <w:p w14:paraId="689EBABF"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十二</w:t>
      </w:r>
      <w:r>
        <w:rPr>
          <w:rFonts w:ascii="Arial Unicode MS" w:hAnsi="Arial Unicode MS" w:hint="eastAsia"/>
          <w:color w:val="666699"/>
        </w:rPr>
        <w:t>、</w:t>
      </w:r>
      <w:r w:rsidRPr="0020724C">
        <w:rPr>
          <w:rFonts w:ascii="Arial Unicode MS" w:hAnsi="Arial Unicode MS" w:hint="eastAsia"/>
          <w:color w:val="666699"/>
        </w:rPr>
        <w:t>生活機能區之劃定、開發及管理事項</w:t>
      </w:r>
      <w:r>
        <w:rPr>
          <w:rFonts w:ascii="Arial Unicode MS" w:hAnsi="Arial Unicode MS" w:hint="eastAsia"/>
          <w:color w:val="666699"/>
        </w:rPr>
        <w:t>。</w:t>
      </w:r>
    </w:p>
    <w:p w14:paraId="2C6F22AE"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十三</w:t>
      </w:r>
      <w:r>
        <w:rPr>
          <w:rFonts w:ascii="Arial Unicode MS" w:hAnsi="Arial Unicode MS" w:hint="eastAsia"/>
          <w:color w:val="666699"/>
        </w:rPr>
        <w:t>、</w:t>
      </w:r>
      <w:r w:rsidRPr="0020724C">
        <w:rPr>
          <w:rFonts w:ascii="Arial Unicode MS" w:hAnsi="Arial Unicode MS" w:hint="eastAsia"/>
          <w:color w:val="666699"/>
        </w:rPr>
        <w:t>廠房、相關研究生產設施與生活機能設施之興建、租賃及規劃事項</w:t>
      </w:r>
      <w:r>
        <w:rPr>
          <w:rFonts w:ascii="Arial Unicode MS" w:hAnsi="Arial Unicode MS" w:hint="eastAsia"/>
          <w:color w:val="666699"/>
        </w:rPr>
        <w:t>。</w:t>
      </w:r>
    </w:p>
    <w:p w14:paraId="3E923943"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十四</w:t>
      </w:r>
      <w:r>
        <w:rPr>
          <w:rFonts w:ascii="Arial Unicode MS" w:hAnsi="Arial Unicode MS" w:hint="eastAsia"/>
          <w:color w:val="666699"/>
        </w:rPr>
        <w:t>、</w:t>
      </w:r>
      <w:r w:rsidRPr="0020724C">
        <w:rPr>
          <w:rFonts w:ascii="Arial Unicode MS" w:hAnsi="Arial Unicode MS" w:hint="eastAsia"/>
          <w:color w:val="666699"/>
        </w:rPr>
        <w:t>通用之技術服務設施事項</w:t>
      </w:r>
      <w:r>
        <w:rPr>
          <w:rFonts w:ascii="Arial Unicode MS" w:hAnsi="Arial Unicode MS" w:hint="eastAsia"/>
          <w:color w:val="666699"/>
        </w:rPr>
        <w:t>。</w:t>
      </w:r>
    </w:p>
    <w:p w14:paraId="0AABA732"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十五</w:t>
      </w:r>
      <w:r>
        <w:rPr>
          <w:rFonts w:ascii="Arial Unicode MS" w:hAnsi="Arial Unicode MS" w:hint="eastAsia"/>
          <w:color w:val="666699"/>
        </w:rPr>
        <w:t>、</w:t>
      </w:r>
      <w:r w:rsidRPr="0020724C">
        <w:rPr>
          <w:rFonts w:ascii="Arial Unicode MS" w:hAnsi="Arial Unicode MS" w:hint="eastAsia"/>
          <w:color w:val="666699"/>
        </w:rPr>
        <w:t>儲運單位及保稅倉庫之設立、經營或輔導管理事項</w:t>
      </w:r>
      <w:r>
        <w:rPr>
          <w:rFonts w:ascii="Arial Unicode MS" w:hAnsi="Arial Unicode MS" w:hint="eastAsia"/>
          <w:color w:val="666699"/>
        </w:rPr>
        <w:t>。</w:t>
      </w:r>
    </w:p>
    <w:p w14:paraId="7639D332"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十六</w:t>
      </w:r>
      <w:r>
        <w:rPr>
          <w:rFonts w:ascii="Arial Unicode MS" w:hAnsi="Arial Unicode MS" w:hint="eastAsia"/>
          <w:color w:val="666699"/>
        </w:rPr>
        <w:t>、</w:t>
      </w:r>
      <w:r w:rsidRPr="0020724C">
        <w:rPr>
          <w:rFonts w:ascii="Arial Unicode MS" w:hAnsi="Arial Unicode MS" w:hint="eastAsia"/>
          <w:color w:val="666699"/>
        </w:rPr>
        <w:t>資訊管理網路運用及園區資訊化發展之推動事項</w:t>
      </w:r>
      <w:r>
        <w:rPr>
          <w:rFonts w:ascii="Arial Unicode MS" w:hAnsi="Arial Unicode MS" w:hint="eastAsia"/>
          <w:color w:val="666699"/>
        </w:rPr>
        <w:t>。</w:t>
      </w:r>
    </w:p>
    <w:p w14:paraId="2368218C"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十七</w:t>
      </w:r>
      <w:r>
        <w:rPr>
          <w:rFonts w:ascii="Arial Unicode MS" w:hAnsi="Arial Unicode MS" w:hint="eastAsia"/>
          <w:color w:val="666699"/>
        </w:rPr>
        <w:t>、</w:t>
      </w:r>
      <w:r w:rsidRPr="0020724C">
        <w:rPr>
          <w:rFonts w:ascii="Arial Unicode MS" w:hAnsi="Arial Unicode MS" w:hint="eastAsia"/>
          <w:color w:val="666699"/>
        </w:rPr>
        <w:t>園區環境保護工作之規劃及推動事項</w:t>
      </w:r>
      <w:r>
        <w:rPr>
          <w:rFonts w:ascii="Arial Unicode MS" w:hAnsi="Arial Unicode MS" w:hint="eastAsia"/>
          <w:color w:val="666699"/>
        </w:rPr>
        <w:t>。</w:t>
      </w:r>
    </w:p>
    <w:p w14:paraId="6CDBBF6A"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十八</w:t>
      </w:r>
      <w:r>
        <w:rPr>
          <w:rFonts w:ascii="Arial Unicode MS" w:hAnsi="Arial Unicode MS" w:hint="eastAsia"/>
          <w:color w:val="666699"/>
        </w:rPr>
        <w:t>、</w:t>
      </w:r>
      <w:r w:rsidRPr="0020724C">
        <w:rPr>
          <w:rFonts w:ascii="Arial Unicode MS" w:hAnsi="Arial Unicode MS" w:hint="eastAsia"/>
          <w:color w:val="666699"/>
        </w:rPr>
        <w:t>園區事業、創新育成中心及研究機構之設廠或擴充規模相關證照之核轉事項</w:t>
      </w:r>
      <w:r>
        <w:rPr>
          <w:rFonts w:ascii="Arial Unicode MS" w:hAnsi="Arial Unicode MS" w:hint="eastAsia"/>
          <w:color w:val="666699"/>
        </w:rPr>
        <w:t>。</w:t>
      </w:r>
    </w:p>
    <w:p w14:paraId="454B3141" w14:textId="77777777" w:rsidR="002B6403" w:rsidRDefault="002B6403" w:rsidP="00A7481A">
      <w:pPr>
        <w:ind w:left="142"/>
        <w:rPr>
          <w:rFonts w:ascii="Arial Unicode MS" w:hAnsi="Arial Unicode MS"/>
          <w:color w:val="666699"/>
        </w:rPr>
      </w:pPr>
      <w:r>
        <w:rPr>
          <w:rFonts w:ascii="Arial Unicode MS" w:hAnsi="Arial Unicode MS" w:hint="eastAsia"/>
          <w:color w:val="666699"/>
        </w:rPr>
        <w:lastRenderedPageBreak/>
        <w:t xml:space="preserve">　　</w:t>
      </w:r>
      <w:r w:rsidRPr="0020724C">
        <w:rPr>
          <w:rFonts w:ascii="Arial Unicode MS" w:hAnsi="Arial Unicode MS" w:hint="eastAsia"/>
          <w:color w:val="666699"/>
        </w:rPr>
        <w:t>十九</w:t>
      </w:r>
      <w:r>
        <w:rPr>
          <w:rFonts w:ascii="Arial Unicode MS" w:hAnsi="Arial Unicode MS" w:hint="eastAsia"/>
          <w:color w:val="666699"/>
        </w:rPr>
        <w:t>、</w:t>
      </w:r>
      <w:r w:rsidRPr="0020724C">
        <w:rPr>
          <w:rFonts w:ascii="Arial Unicode MS" w:hAnsi="Arial Unicode MS" w:hint="eastAsia"/>
          <w:color w:val="666699"/>
        </w:rPr>
        <w:t>預防走私措施事項</w:t>
      </w:r>
      <w:r>
        <w:rPr>
          <w:rFonts w:ascii="Arial Unicode MS" w:hAnsi="Arial Unicode MS" w:hint="eastAsia"/>
          <w:color w:val="666699"/>
        </w:rPr>
        <w:t>。</w:t>
      </w:r>
    </w:p>
    <w:p w14:paraId="46248A67" w14:textId="70AD6C3E" w:rsidR="002B6403" w:rsidRDefault="002B6403" w:rsidP="00A7481A">
      <w:pPr>
        <w:ind w:left="142"/>
        <w:rPr>
          <w:rFonts w:ascii="Arial Unicode MS" w:hAnsi="Arial Unicode MS"/>
          <w:color w:val="17365D"/>
        </w:rPr>
      </w:pPr>
      <w:r>
        <w:rPr>
          <w:rFonts w:ascii="Arial Unicode MS" w:hAnsi="Arial Unicode MS" w:hint="eastAsia"/>
          <w:color w:val="666699"/>
        </w:rPr>
        <w:t xml:space="preserve">　　</w:t>
      </w:r>
      <w:r w:rsidRPr="0020724C">
        <w:rPr>
          <w:rFonts w:ascii="Arial Unicode MS" w:hAnsi="Arial Unicode MS" w:hint="eastAsia"/>
          <w:color w:val="666699"/>
        </w:rPr>
        <w:t>二十</w:t>
      </w:r>
      <w:r>
        <w:rPr>
          <w:rFonts w:ascii="Arial Unicode MS" w:hAnsi="Arial Unicode MS" w:hint="eastAsia"/>
          <w:color w:val="666699"/>
        </w:rPr>
        <w:t>、</w:t>
      </w:r>
      <w:r w:rsidRPr="0020724C">
        <w:rPr>
          <w:rFonts w:ascii="Arial Unicode MS" w:hAnsi="Arial Unicode MS" w:hint="eastAsia"/>
          <w:color w:val="666699"/>
        </w:rPr>
        <w:t>園區其他管理及服務事項</w:t>
      </w:r>
      <w:r>
        <w:rPr>
          <w:rFonts w:ascii="Arial Unicode MS" w:hAnsi="Arial Unicode MS" w:hint="eastAsia"/>
          <w:color w:val="17365D"/>
        </w:rPr>
        <w:t>。</w:t>
      </w:r>
    </w:p>
    <w:p w14:paraId="7150773D" w14:textId="0CB0749D"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20724C">
        <w:rPr>
          <w:rFonts w:ascii="Arial Unicode MS" w:hAnsi="Arial Unicode MS" w:hint="eastAsia"/>
          <w:color w:val="666699"/>
        </w:rPr>
        <w:t>二十一、依法令或上級機關交付辦理事項</w:t>
      </w:r>
      <w:r>
        <w:rPr>
          <w:rFonts w:ascii="Arial Unicode MS" w:hAnsi="Arial Unicode MS" w:hint="eastAsia"/>
          <w:color w:val="17365D"/>
        </w:rPr>
        <w:t>。</w:t>
      </w:r>
    </w:p>
    <w:p w14:paraId="753C3A20" w14:textId="046BFCC1"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946BBF">
        <w:rPr>
          <w:rFonts w:ascii="Calibri" w:hAnsi="Calibri"/>
          <w:color w:val="404040"/>
          <w:sz w:val="18"/>
        </w:rPr>
        <w:t>3</w:t>
      </w:r>
      <w:r w:rsidR="002B6403" w:rsidRPr="000B28EE">
        <w:rPr>
          <w:rFonts w:ascii="Calibri" w:hAnsi="Calibri" w:hint="eastAsia"/>
          <w:color w:val="404040"/>
          <w:sz w:val="18"/>
        </w:rPr>
        <w:t>﹞</w:t>
      </w:r>
      <w:r w:rsidR="0092588C" w:rsidRPr="001219A5">
        <w:rPr>
          <w:rFonts w:ascii="Arial Unicode MS" w:hAnsi="Arial Unicode MS" w:hint="eastAsia"/>
          <w:color w:val="17365D"/>
        </w:rPr>
        <w:t>管理局就園區內下列事項之管理，應經目的事業主管機關之委任或委託：</w:t>
      </w:r>
    </w:p>
    <w:p w14:paraId="445113C5" w14:textId="77777777" w:rsidR="002B6403" w:rsidRDefault="0092588C" w:rsidP="00A7481A">
      <w:pPr>
        <w:ind w:left="142"/>
        <w:rPr>
          <w:rFonts w:ascii="Arial Unicode MS" w:hAnsi="Arial Unicode MS"/>
          <w:color w:val="17365D"/>
        </w:rPr>
      </w:pPr>
      <w:r w:rsidRPr="001219A5">
        <w:rPr>
          <w:rFonts w:ascii="Arial Unicode MS" w:hAnsi="Arial Unicode MS" w:hint="eastAsia"/>
          <w:color w:val="17365D"/>
        </w:rPr>
        <w:t xml:space="preserve">　　一、產品檢驗與動植物防疫及檢疫事項</w:t>
      </w:r>
      <w:r w:rsidR="002B6403">
        <w:rPr>
          <w:rFonts w:ascii="Arial Unicode MS" w:hAnsi="Arial Unicode MS" w:hint="eastAsia"/>
          <w:color w:val="17365D"/>
        </w:rPr>
        <w:t>。</w:t>
      </w:r>
    </w:p>
    <w:p w14:paraId="046265E8" w14:textId="58D44232"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二</w:t>
      </w:r>
      <w:r>
        <w:rPr>
          <w:rFonts w:ascii="Arial Unicode MS" w:hAnsi="Arial Unicode MS" w:hint="eastAsia"/>
          <w:color w:val="17365D"/>
        </w:rPr>
        <w:t>、</w:t>
      </w:r>
      <w:r w:rsidR="0092588C" w:rsidRPr="001219A5">
        <w:rPr>
          <w:rFonts w:ascii="Arial Unicode MS" w:hAnsi="Arial Unicode MS" w:hint="eastAsia"/>
          <w:color w:val="17365D"/>
        </w:rPr>
        <w:t>減免稅捐相關證明之核發事項</w:t>
      </w:r>
      <w:r>
        <w:rPr>
          <w:rFonts w:ascii="Arial Unicode MS" w:hAnsi="Arial Unicode MS" w:hint="eastAsia"/>
          <w:color w:val="17365D"/>
        </w:rPr>
        <w:t>。</w:t>
      </w:r>
    </w:p>
    <w:p w14:paraId="67717A5B" w14:textId="65D0B13B"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三</w:t>
      </w:r>
      <w:r>
        <w:rPr>
          <w:rFonts w:ascii="Arial Unicode MS" w:hAnsi="Arial Unicode MS" w:hint="eastAsia"/>
          <w:color w:val="17365D"/>
        </w:rPr>
        <w:t>、</w:t>
      </w:r>
      <w:r w:rsidR="0092588C" w:rsidRPr="001219A5">
        <w:rPr>
          <w:rFonts w:ascii="Arial Unicode MS" w:hAnsi="Arial Unicode MS" w:hint="eastAsia"/>
          <w:color w:val="17365D"/>
        </w:rPr>
        <w:t>工商登記事項及農業用電證明事項</w:t>
      </w:r>
      <w:r>
        <w:rPr>
          <w:rFonts w:ascii="Arial Unicode MS" w:hAnsi="Arial Unicode MS" w:hint="eastAsia"/>
          <w:color w:val="17365D"/>
        </w:rPr>
        <w:t>。</w:t>
      </w:r>
    </w:p>
    <w:p w14:paraId="6092D216" w14:textId="4AB541B0"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四</w:t>
      </w:r>
      <w:r>
        <w:rPr>
          <w:rFonts w:ascii="Arial Unicode MS" w:hAnsi="Arial Unicode MS" w:hint="eastAsia"/>
          <w:color w:val="17365D"/>
        </w:rPr>
        <w:t>、</w:t>
      </w:r>
      <w:r w:rsidR="0092588C" w:rsidRPr="001219A5">
        <w:rPr>
          <w:rFonts w:ascii="Arial Unicode MS" w:hAnsi="Arial Unicode MS" w:hint="eastAsia"/>
          <w:color w:val="17365D"/>
        </w:rPr>
        <w:t>公害防治事項</w:t>
      </w:r>
      <w:r>
        <w:rPr>
          <w:rFonts w:ascii="Arial Unicode MS" w:hAnsi="Arial Unicode MS" w:hint="eastAsia"/>
          <w:color w:val="17365D"/>
        </w:rPr>
        <w:t>。</w:t>
      </w:r>
    </w:p>
    <w:p w14:paraId="4BAE9647" w14:textId="13AE5771"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五</w:t>
      </w:r>
      <w:r>
        <w:rPr>
          <w:rFonts w:ascii="Arial Unicode MS" w:hAnsi="Arial Unicode MS" w:hint="eastAsia"/>
          <w:color w:val="17365D"/>
        </w:rPr>
        <w:t>、</w:t>
      </w:r>
      <w:r w:rsidR="0092588C" w:rsidRPr="001219A5">
        <w:rPr>
          <w:rFonts w:ascii="Arial Unicode MS" w:hAnsi="Arial Unicode MS" w:hint="eastAsia"/>
          <w:color w:val="17365D"/>
        </w:rPr>
        <w:t>土地使用管制及建築管理事項</w:t>
      </w:r>
      <w:r>
        <w:rPr>
          <w:rFonts w:ascii="Arial Unicode MS" w:hAnsi="Arial Unicode MS" w:hint="eastAsia"/>
          <w:color w:val="17365D"/>
        </w:rPr>
        <w:t>。</w:t>
      </w:r>
    </w:p>
    <w:p w14:paraId="5766ADCF" w14:textId="36924CD4" w:rsidR="0092588C" w:rsidRPr="001219A5"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六</w:t>
      </w:r>
      <w:r>
        <w:rPr>
          <w:rFonts w:ascii="Arial Unicode MS" w:hAnsi="Arial Unicode MS" w:hint="eastAsia"/>
          <w:color w:val="17365D"/>
        </w:rPr>
        <w:t>、</w:t>
      </w:r>
      <w:r w:rsidR="0092588C" w:rsidRPr="001219A5">
        <w:rPr>
          <w:rFonts w:ascii="Arial Unicode MS" w:hAnsi="Arial Unicode MS" w:hint="eastAsia"/>
          <w:color w:val="17365D"/>
        </w:rPr>
        <w:t>貨品輸出入簽證、原產地證明書之核發及進出口貿易事項。</w:t>
      </w:r>
    </w:p>
    <w:p w14:paraId="21BCB395" w14:textId="77777777" w:rsidR="002B6403" w:rsidRDefault="00571311" w:rsidP="0059384D">
      <w:pPr>
        <w:pStyle w:val="2"/>
      </w:pPr>
      <w:bookmarkStart w:id="10" w:name="a8"/>
      <w:bookmarkEnd w:id="10"/>
      <w:r>
        <w:rPr>
          <w:rFonts w:hint="eastAsia"/>
        </w:rPr>
        <w:t>第</w:t>
      </w:r>
      <w:r>
        <w:rPr>
          <w:rFonts w:hint="eastAsia"/>
        </w:rPr>
        <w:t>8</w:t>
      </w:r>
      <w:r>
        <w:rPr>
          <w:rFonts w:hint="eastAsia"/>
        </w:rPr>
        <w:t>條</w:t>
      </w:r>
      <w:r w:rsidR="0020724C">
        <w:rPr>
          <w:rFonts w:hint="eastAsia"/>
        </w:rPr>
        <w:t>（</w:t>
      </w:r>
      <w:r w:rsidR="0092588C" w:rsidRPr="0020724C">
        <w:rPr>
          <w:rFonts w:hint="eastAsia"/>
        </w:rPr>
        <w:t>受管理局協調統合辦理之事項</w:t>
      </w:r>
      <w:r w:rsidR="002B6403">
        <w:rPr>
          <w:rFonts w:hint="eastAsia"/>
        </w:rPr>
        <w:t>）</w:t>
      </w:r>
    </w:p>
    <w:p w14:paraId="7D60C9F3" w14:textId="5B52614E"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園區內下列事項，得由各該目的事業主管機關或相關機構在園區內設立分支機構或指派人員，受管理局協調統合辦理之：</w:t>
      </w:r>
    </w:p>
    <w:p w14:paraId="22ED9E40" w14:textId="77777777" w:rsidR="002B6403" w:rsidRDefault="0092588C" w:rsidP="00A7481A">
      <w:pPr>
        <w:ind w:left="142"/>
        <w:rPr>
          <w:rFonts w:ascii="Arial Unicode MS" w:hAnsi="Arial Unicode MS"/>
          <w:color w:val="17365D"/>
        </w:rPr>
      </w:pPr>
      <w:r w:rsidRPr="001219A5">
        <w:rPr>
          <w:rFonts w:ascii="Arial Unicode MS" w:hAnsi="Arial Unicode MS" w:hint="eastAsia"/>
          <w:color w:val="17365D"/>
        </w:rPr>
        <w:t xml:space="preserve">　　一、稅捐稽徵事項</w:t>
      </w:r>
      <w:r w:rsidR="002B6403">
        <w:rPr>
          <w:rFonts w:ascii="Arial Unicode MS" w:hAnsi="Arial Unicode MS" w:hint="eastAsia"/>
          <w:color w:val="17365D"/>
        </w:rPr>
        <w:t>。</w:t>
      </w:r>
    </w:p>
    <w:p w14:paraId="171435BF" w14:textId="12477C3C"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二</w:t>
      </w:r>
      <w:r>
        <w:rPr>
          <w:rFonts w:ascii="Arial Unicode MS" w:hAnsi="Arial Unicode MS" w:hint="eastAsia"/>
          <w:color w:val="17365D"/>
        </w:rPr>
        <w:t>、</w:t>
      </w:r>
      <w:r w:rsidR="0092588C" w:rsidRPr="001219A5">
        <w:rPr>
          <w:rFonts w:ascii="Arial Unicode MS" w:hAnsi="Arial Unicode MS" w:hint="eastAsia"/>
          <w:color w:val="17365D"/>
        </w:rPr>
        <w:t>海關業務事項</w:t>
      </w:r>
      <w:r>
        <w:rPr>
          <w:rFonts w:ascii="Arial Unicode MS" w:hAnsi="Arial Unicode MS" w:hint="eastAsia"/>
          <w:color w:val="17365D"/>
        </w:rPr>
        <w:t>。</w:t>
      </w:r>
    </w:p>
    <w:p w14:paraId="4244F1DC" w14:textId="0FA09AB4"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三</w:t>
      </w:r>
      <w:r>
        <w:rPr>
          <w:rFonts w:ascii="Arial Unicode MS" w:hAnsi="Arial Unicode MS" w:hint="eastAsia"/>
          <w:color w:val="17365D"/>
        </w:rPr>
        <w:t>、</w:t>
      </w:r>
      <w:r w:rsidR="0092588C" w:rsidRPr="001219A5">
        <w:rPr>
          <w:rFonts w:ascii="Arial Unicode MS" w:hAnsi="Arial Unicode MS" w:hint="eastAsia"/>
          <w:color w:val="17365D"/>
        </w:rPr>
        <w:t>郵政業務事項</w:t>
      </w:r>
      <w:r>
        <w:rPr>
          <w:rFonts w:ascii="Arial Unicode MS" w:hAnsi="Arial Unicode MS" w:hint="eastAsia"/>
          <w:color w:val="17365D"/>
        </w:rPr>
        <w:t>。</w:t>
      </w:r>
    </w:p>
    <w:p w14:paraId="37EBD979" w14:textId="168B54AF"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四</w:t>
      </w:r>
      <w:r>
        <w:rPr>
          <w:rFonts w:ascii="Arial Unicode MS" w:hAnsi="Arial Unicode MS" w:hint="eastAsia"/>
          <w:color w:val="17365D"/>
        </w:rPr>
        <w:t>、</w:t>
      </w:r>
      <w:r w:rsidR="0092588C" w:rsidRPr="001219A5">
        <w:rPr>
          <w:rFonts w:ascii="Arial Unicode MS" w:hAnsi="Arial Unicode MS" w:hint="eastAsia"/>
          <w:color w:val="17365D"/>
        </w:rPr>
        <w:t>電力、給水及其他有關公用事業業務事項</w:t>
      </w:r>
      <w:r>
        <w:rPr>
          <w:rFonts w:ascii="Arial Unicode MS" w:hAnsi="Arial Unicode MS" w:hint="eastAsia"/>
          <w:color w:val="17365D"/>
        </w:rPr>
        <w:t>。</w:t>
      </w:r>
    </w:p>
    <w:p w14:paraId="41CA1491" w14:textId="220E6095"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五</w:t>
      </w:r>
      <w:r>
        <w:rPr>
          <w:rFonts w:ascii="Arial Unicode MS" w:hAnsi="Arial Unicode MS" w:hint="eastAsia"/>
          <w:color w:val="17365D"/>
        </w:rPr>
        <w:t>、</w:t>
      </w:r>
      <w:r w:rsidR="0092588C" w:rsidRPr="001219A5">
        <w:rPr>
          <w:rFonts w:ascii="Arial Unicode MS" w:hAnsi="Arial Unicode MS" w:hint="eastAsia"/>
          <w:color w:val="17365D"/>
        </w:rPr>
        <w:t>金融業務事項</w:t>
      </w:r>
      <w:r>
        <w:rPr>
          <w:rFonts w:ascii="Arial Unicode MS" w:hAnsi="Arial Unicode MS" w:hint="eastAsia"/>
          <w:color w:val="17365D"/>
        </w:rPr>
        <w:t>。</w:t>
      </w:r>
    </w:p>
    <w:p w14:paraId="0948EDE5" w14:textId="53377899"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六</w:t>
      </w:r>
      <w:r>
        <w:rPr>
          <w:rFonts w:ascii="Arial Unicode MS" w:hAnsi="Arial Unicode MS" w:hint="eastAsia"/>
          <w:color w:val="17365D"/>
        </w:rPr>
        <w:t>、</w:t>
      </w:r>
      <w:r w:rsidR="0092588C" w:rsidRPr="001219A5">
        <w:rPr>
          <w:rFonts w:ascii="Arial Unicode MS" w:hAnsi="Arial Unicode MS" w:hint="eastAsia"/>
          <w:color w:val="17365D"/>
        </w:rPr>
        <w:t>警察及消防業務事項</w:t>
      </w:r>
      <w:r>
        <w:rPr>
          <w:rFonts w:ascii="Arial Unicode MS" w:hAnsi="Arial Unicode MS" w:hint="eastAsia"/>
          <w:color w:val="17365D"/>
        </w:rPr>
        <w:t>。</w:t>
      </w:r>
    </w:p>
    <w:p w14:paraId="09CFE63D" w14:textId="0EBDDBF6"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七</w:t>
      </w:r>
      <w:r>
        <w:rPr>
          <w:rFonts w:ascii="Arial Unicode MS" w:hAnsi="Arial Unicode MS" w:hint="eastAsia"/>
          <w:color w:val="17365D"/>
        </w:rPr>
        <w:t>、</w:t>
      </w:r>
      <w:r w:rsidR="0092588C" w:rsidRPr="001219A5">
        <w:rPr>
          <w:rFonts w:ascii="Arial Unicode MS" w:hAnsi="Arial Unicode MS" w:hint="eastAsia"/>
          <w:color w:val="17365D"/>
        </w:rPr>
        <w:t>土地行政事項</w:t>
      </w:r>
      <w:r>
        <w:rPr>
          <w:rFonts w:ascii="Arial Unicode MS" w:hAnsi="Arial Unicode MS" w:hint="eastAsia"/>
          <w:color w:val="17365D"/>
        </w:rPr>
        <w:t>。</w:t>
      </w:r>
    </w:p>
    <w:p w14:paraId="3DA3412A" w14:textId="605DB171"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八</w:t>
      </w:r>
      <w:r>
        <w:rPr>
          <w:rFonts w:ascii="Arial Unicode MS" w:hAnsi="Arial Unicode MS" w:hint="eastAsia"/>
          <w:color w:val="17365D"/>
        </w:rPr>
        <w:t>、</w:t>
      </w:r>
      <w:r w:rsidR="0092588C" w:rsidRPr="001219A5">
        <w:rPr>
          <w:rFonts w:ascii="Arial Unicode MS" w:hAnsi="Arial Unicode MS" w:hint="eastAsia"/>
          <w:color w:val="17365D"/>
        </w:rPr>
        <w:t>種苗業登記事項</w:t>
      </w:r>
      <w:r>
        <w:rPr>
          <w:rFonts w:ascii="Arial Unicode MS" w:hAnsi="Arial Unicode MS" w:hint="eastAsia"/>
          <w:color w:val="17365D"/>
        </w:rPr>
        <w:t>。</w:t>
      </w:r>
    </w:p>
    <w:p w14:paraId="162587E9" w14:textId="2BFD5145" w:rsidR="0092588C" w:rsidRPr="001219A5"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九</w:t>
      </w:r>
      <w:r>
        <w:rPr>
          <w:rFonts w:ascii="Arial Unicode MS" w:hAnsi="Arial Unicode MS" w:hint="eastAsia"/>
          <w:color w:val="17365D"/>
        </w:rPr>
        <w:t>、</w:t>
      </w:r>
      <w:r w:rsidR="0092588C" w:rsidRPr="001219A5">
        <w:rPr>
          <w:rFonts w:ascii="Arial Unicode MS" w:hAnsi="Arial Unicode MS" w:hint="eastAsia"/>
          <w:color w:val="17365D"/>
        </w:rPr>
        <w:t>其他公務機關業務事項。</w:t>
      </w:r>
    </w:p>
    <w:p w14:paraId="65A0D0A3" w14:textId="77777777" w:rsidR="002B6403" w:rsidRDefault="00571311" w:rsidP="0059384D">
      <w:pPr>
        <w:pStyle w:val="2"/>
      </w:pPr>
      <w:bookmarkStart w:id="11" w:name="a9"/>
      <w:bookmarkEnd w:id="11"/>
      <w:r>
        <w:rPr>
          <w:rFonts w:hint="eastAsia"/>
        </w:rPr>
        <w:t>第</w:t>
      </w:r>
      <w:r>
        <w:rPr>
          <w:rFonts w:hint="eastAsia"/>
        </w:rPr>
        <w:t>9</w:t>
      </w:r>
      <w:r>
        <w:rPr>
          <w:rFonts w:hint="eastAsia"/>
        </w:rPr>
        <w:t>條</w:t>
      </w:r>
      <w:r w:rsidR="0020724C">
        <w:rPr>
          <w:rFonts w:hint="eastAsia"/>
        </w:rPr>
        <w:t>（</w:t>
      </w:r>
      <w:r w:rsidR="0092588C" w:rsidRPr="0020724C">
        <w:rPr>
          <w:rFonts w:hint="eastAsia"/>
        </w:rPr>
        <w:t>收取費用</w:t>
      </w:r>
      <w:r w:rsidR="002B6403">
        <w:rPr>
          <w:rFonts w:hint="eastAsia"/>
        </w:rPr>
        <w:t>）</w:t>
      </w:r>
    </w:p>
    <w:p w14:paraId="3CD24DE9" w14:textId="7C4ED4CF"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管理局為管理園區及其公共設施，並維護園區環境品質，得向園區機構收取管理費；為辦理前二條及第</w:t>
      </w:r>
      <w:hyperlink w:anchor="a20" w:history="1">
        <w:r w:rsidR="0092588C" w:rsidRPr="001219A5">
          <w:rPr>
            <w:rStyle w:val="a3"/>
            <w:rFonts w:hint="eastAsia"/>
          </w:rPr>
          <w:t>二十</w:t>
        </w:r>
      </w:hyperlink>
      <w:r w:rsidR="0092588C" w:rsidRPr="001219A5">
        <w:rPr>
          <w:rFonts w:ascii="Arial Unicode MS" w:hAnsi="Arial Unicode MS" w:hint="eastAsia"/>
          <w:color w:val="17365D"/>
        </w:rPr>
        <w:t>條規定事項，得收取服務費或相關必要費用</w:t>
      </w:r>
      <w:r w:rsidR="002B6403">
        <w:rPr>
          <w:rFonts w:ascii="Arial Unicode MS" w:hAnsi="Arial Unicode MS" w:hint="eastAsia"/>
          <w:color w:val="17365D"/>
        </w:rPr>
        <w:t>。</w:t>
      </w:r>
    </w:p>
    <w:p w14:paraId="2FFE7108" w14:textId="7A496836" w:rsidR="0092588C" w:rsidRPr="0020724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20724C">
        <w:rPr>
          <w:rFonts w:ascii="Arial Unicode MS" w:hAnsi="Arial Unicode MS" w:hint="eastAsia"/>
          <w:color w:val="666699"/>
        </w:rPr>
        <w:t>前項</w:t>
      </w:r>
      <w:hyperlink r:id="rId21" w:history="1">
        <w:r w:rsidR="0092588C" w:rsidRPr="00C74AFD">
          <w:rPr>
            <w:rStyle w:val="a3"/>
            <w:rFonts w:ascii="Arial Unicode MS" w:hAnsi="Arial Unicode MS" w:hint="eastAsia"/>
          </w:rPr>
          <w:t>收費標準</w:t>
        </w:r>
      </w:hyperlink>
      <w:r w:rsidR="0092588C" w:rsidRPr="0020724C">
        <w:rPr>
          <w:rFonts w:ascii="Arial Unicode MS" w:hAnsi="Arial Unicode MS" w:hint="eastAsia"/>
          <w:color w:val="666699"/>
        </w:rPr>
        <w:t>，由主管機關定之。</w:t>
      </w:r>
    </w:p>
    <w:p w14:paraId="20897126" w14:textId="77777777" w:rsidR="002B6403" w:rsidRDefault="00571311" w:rsidP="0059384D">
      <w:pPr>
        <w:pStyle w:val="2"/>
      </w:pPr>
      <w:bookmarkStart w:id="12" w:name="a10"/>
      <w:bookmarkEnd w:id="12"/>
      <w:r>
        <w:rPr>
          <w:rFonts w:hint="eastAsia"/>
        </w:rPr>
        <w:t>第</w:t>
      </w:r>
      <w:r>
        <w:rPr>
          <w:rFonts w:hint="eastAsia"/>
        </w:rPr>
        <w:t>10</w:t>
      </w:r>
      <w:r>
        <w:rPr>
          <w:rFonts w:hint="eastAsia"/>
        </w:rPr>
        <w:t>條</w:t>
      </w:r>
      <w:r w:rsidR="0020724C">
        <w:rPr>
          <w:rFonts w:hint="eastAsia"/>
        </w:rPr>
        <w:t>（</w:t>
      </w:r>
      <w:r w:rsidR="0092588C" w:rsidRPr="0020724C">
        <w:rPr>
          <w:rFonts w:hint="eastAsia"/>
        </w:rPr>
        <w:t>作業基金之設置及來源</w:t>
      </w:r>
      <w:r w:rsidR="002B6403">
        <w:rPr>
          <w:rFonts w:hint="eastAsia"/>
        </w:rPr>
        <w:t>）</w:t>
      </w:r>
    </w:p>
    <w:p w14:paraId="5D115C9E" w14:textId="609ECD8D"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管理局得設置作業基金，其來源如下：</w:t>
      </w:r>
    </w:p>
    <w:p w14:paraId="43494248" w14:textId="77777777" w:rsidR="002B6403" w:rsidRDefault="0092588C" w:rsidP="00A7481A">
      <w:pPr>
        <w:ind w:left="142"/>
        <w:rPr>
          <w:rFonts w:ascii="Arial Unicode MS" w:hAnsi="Arial Unicode MS"/>
          <w:color w:val="17365D"/>
        </w:rPr>
      </w:pPr>
      <w:r w:rsidRPr="001219A5">
        <w:rPr>
          <w:rFonts w:ascii="Arial Unicode MS" w:hAnsi="Arial Unicode MS" w:hint="eastAsia"/>
          <w:color w:val="17365D"/>
        </w:rPr>
        <w:t xml:space="preserve">　　一、管理費、服務費及相關必要費用</w:t>
      </w:r>
      <w:r w:rsidR="002B6403">
        <w:rPr>
          <w:rFonts w:ascii="Arial Unicode MS" w:hAnsi="Arial Unicode MS" w:hint="eastAsia"/>
          <w:color w:val="17365D"/>
        </w:rPr>
        <w:t>。</w:t>
      </w:r>
    </w:p>
    <w:p w14:paraId="06B27EE0" w14:textId="1557A3D2"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二</w:t>
      </w:r>
      <w:r>
        <w:rPr>
          <w:rFonts w:ascii="Arial Unicode MS" w:hAnsi="Arial Unicode MS" w:hint="eastAsia"/>
          <w:color w:val="17365D"/>
        </w:rPr>
        <w:t>、</w:t>
      </w:r>
      <w:r w:rsidR="0092588C" w:rsidRPr="001219A5">
        <w:rPr>
          <w:rFonts w:ascii="Arial Unicode MS" w:hAnsi="Arial Unicode MS" w:hint="eastAsia"/>
          <w:color w:val="17365D"/>
        </w:rPr>
        <w:t>政府循預算程序之撥款</w:t>
      </w:r>
      <w:r>
        <w:rPr>
          <w:rFonts w:ascii="Arial Unicode MS" w:hAnsi="Arial Unicode MS" w:hint="eastAsia"/>
          <w:color w:val="17365D"/>
        </w:rPr>
        <w:t>。</w:t>
      </w:r>
    </w:p>
    <w:p w14:paraId="0D98BF58" w14:textId="4636B40A"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三</w:t>
      </w:r>
      <w:r>
        <w:rPr>
          <w:rFonts w:ascii="Arial Unicode MS" w:hAnsi="Arial Unicode MS" w:hint="eastAsia"/>
          <w:color w:val="17365D"/>
        </w:rPr>
        <w:t>、</w:t>
      </w:r>
      <w:r w:rsidR="0092588C" w:rsidRPr="001219A5">
        <w:rPr>
          <w:rFonts w:ascii="Arial Unicode MS" w:hAnsi="Arial Unicode MS" w:hint="eastAsia"/>
          <w:color w:val="17365D"/>
        </w:rPr>
        <w:t>依法所為財產使用、收益等收入</w:t>
      </w:r>
      <w:r>
        <w:rPr>
          <w:rFonts w:ascii="Arial Unicode MS" w:hAnsi="Arial Unicode MS" w:hint="eastAsia"/>
          <w:color w:val="17365D"/>
        </w:rPr>
        <w:t>。</w:t>
      </w:r>
    </w:p>
    <w:p w14:paraId="58946E98" w14:textId="1226B3A8" w:rsidR="002B6403" w:rsidRPr="0020724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20724C">
        <w:rPr>
          <w:rFonts w:ascii="Arial Unicode MS" w:hAnsi="Arial Unicode MS" w:hint="eastAsia"/>
          <w:color w:val="666699"/>
        </w:rPr>
        <w:t>前項作業基金之用途如下：</w:t>
      </w:r>
    </w:p>
    <w:p w14:paraId="51639FD3" w14:textId="77777777" w:rsidR="002B6403" w:rsidRDefault="002B6403" w:rsidP="00A7481A">
      <w:pPr>
        <w:ind w:left="142"/>
        <w:rPr>
          <w:rFonts w:ascii="Arial Unicode MS" w:hAnsi="Arial Unicode MS"/>
          <w:color w:val="666699"/>
        </w:rPr>
      </w:pPr>
      <w:r w:rsidRPr="0020724C">
        <w:rPr>
          <w:rFonts w:ascii="Arial Unicode MS" w:hAnsi="Arial Unicode MS" w:hint="eastAsia"/>
          <w:color w:val="666699"/>
        </w:rPr>
        <w:t xml:space="preserve">　　一、園區之開發、擴充、改良、維護、徵購及管理等事項</w:t>
      </w:r>
      <w:r>
        <w:rPr>
          <w:rFonts w:ascii="Arial Unicode MS" w:hAnsi="Arial Unicode MS" w:hint="eastAsia"/>
          <w:color w:val="666699"/>
        </w:rPr>
        <w:t>。</w:t>
      </w:r>
    </w:p>
    <w:p w14:paraId="75F73CFD" w14:textId="77777777" w:rsidR="002B6403" w:rsidRDefault="002B6403" w:rsidP="00A7481A">
      <w:pPr>
        <w:ind w:left="142"/>
        <w:rPr>
          <w:rFonts w:ascii="Arial Unicode MS" w:hAnsi="Arial Unicode MS"/>
          <w:color w:val="666699"/>
        </w:rPr>
      </w:pPr>
      <w:r>
        <w:rPr>
          <w:rFonts w:ascii="Arial Unicode MS" w:hAnsi="Arial Unicode MS" w:hint="eastAsia"/>
          <w:color w:val="666699"/>
        </w:rPr>
        <w:t xml:space="preserve">　　</w:t>
      </w:r>
      <w:r w:rsidRPr="0020724C">
        <w:rPr>
          <w:rFonts w:ascii="Arial Unicode MS" w:hAnsi="Arial Unicode MS" w:hint="eastAsia"/>
          <w:color w:val="666699"/>
        </w:rPr>
        <w:t>二</w:t>
      </w:r>
      <w:r>
        <w:rPr>
          <w:rFonts w:ascii="Arial Unicode MS" w:hAnsi="Arial Unicode MS" w:hint="eastAsia"/>
          <w:color w:val="666699"/>
        </w:rPr>
        <w:t>、</w:t>
      </w:r>
      <w:r w:rsidRPr="0020724C">
        <w:rPr>
          <w:rFonts w:ascii="Arial Unicode MS" w:hAnsi="Arial Unicode MS" w:hint="eastAsia"/>
          <w:color w:val="666699"/>
        </w:rPr>
        <w:t>園區內各項作業服務事項</w:t>
      </w:r>
      <w:r>
        <w:rPr>
          <w:rFonts w:ascii="Arial Unicode MS" w:hAnsi="Arial Unicode MS" w:hint="eastAsia"/>
          <w:color w:val="666699"/>
        </w:rPr>
        <w:t>。</w:t>
      </w:r>
    </w:p>
    <w:p w14:paraId="6C13ACA8" w14:textId="28EB9FDC" w:rsidR="002B6403" w:rsidRDefault="002B6403" w:rsidP="00A7481A">
      <w:pPr>
        <w:ind w:left="142"/>
        <w:rPr>
          <w:rFonts w:ascii="Arial Unicode MS" w:hAnsi="Arial Unicode MS"/>
          <w:color w:val="17365D"/>
        </w:rPr>
      </w:pPr>
      <w:r>
        <w:rPr>
          <w:rFonts w:ascii="Arial Unicode MS" w:hAnsi="Arial Unicode MS" w:hint="eastAsia"/>
          <w:color w:val="666699"/>
        </w:rPr>
        <w:t xml:space="preserve">　　</w:t>
      </w:r>
      <w:r w:rsidRPr="0020724C">
        <w:rPr>
          <w:rFonts w:ascii="Arial Unicode MS" w:hAnsi="Arial Unicode MS" w:hint="eastAsia"/>
          <w:color w:val="666699"/>
        </w:rPr>
        <w:t>三</w:t>
      </w:r>
      <w:r>
        <w:rPr>
          <w:rFonts w:ascii="Arial Unicode MS" w:hAnsi="Arial Unicode MS" w:hint="eastAsia"/>
          <w:color w:val="666699"/>
        </w:rPr>
        <w:t>、</w:t>
      </w:r>
      <w:r w:rsidRPr="0020724C">
        <w:rPr>
          <w:rFonts w:ascii="Arial Unicode MS" w:hAnsi="Arial Unicode MS" w:hint="eastAsia"/>
          <w:color w:val="666699"/>
        </w:rPr>
        <w:t>其他與園區業務發展之相關事項</w:t>
      </w:r>
      <w:r>
        <w:rPr>
          <w:rFonts w:ascii="Arial Unicode MS" w:hAnsi="Arial Unicode MS" w:hint="eastAsia"/>
          <w:color w:val="17365D"/>
        </w:rPr>
        <w:t>。</w:t>
      </w:r>
    </w:p>
    <w:p w14:paraId="14F6A702" w14:textId="07A75F42"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92588C" w:rsidRPr="00E4246B">
        <w:rPr>
          <w:rFonts w:ascii="Arial Unicode MS" w:hAnsi="Arial Unicode MS" w:hint="eastAsia"/>
          <w:color w:val="17365D"/>
        </w:rPr>
        <w:t>第一項作業基金之收支、保管及運用</w:t>
      </w:r>
      <w:hyperlink r:id="rId22" w:history="1">
        <w:r w:rsidR="0092588C" w:rsidRPr="00944491">
          <w:rPr>
            <w:rStyle w:val="a3"/>
            <w:rFonts w:ascii="Arial Unicode MS" w:hAnsi="Arial Unicode MS" w:hint="eastAsia"/>
          </w:rPr>
          <w:t>辦法</w:t>
        </w:r>
      </w:hyperlink>
      <w:r w:rsidR="0092588C" w:rsidRPr="00E4246B">
        <w:rPr>
          <w:rFonts w:ascii="Arial Unicode MS" w:hAnsi="Arial Unicode MS" w:hint="eastAsia"/>
          <w:color w:val="17365D"/>
        </w:rPr>
        <w:t>，由行政院定之</w:t>
      </w:r>
      <w:r w:rsidR="002B6403">
        <w:rPr>
          <w:rFonts w:ascii="Arial Unicode MS" w:hAnsi="Arial Unicode MS" w:hint="eastAsia"/>
          <w:color w:val="17365D"/>
        </w:rPr>
        <w:t>。</w:t>
      </w:r>
    </w:p>
    <w:p w14:paraId="54208BC2" w14:textId="13519951" w:rsidR="0071699E" w:rsidRPr="0020724C" w:rsidRDefault="002B6403" w:rsidP="00A7481A">
      <w:pPr>
        <w:ind w:left="142"/>
        <w:jc w:val="right"/>
        <w:rPr>
          <w:rFonts w:ascii="Arial Unicode MS" w:hAnsi="Arial Unicode MS"/>
          <w:color w:val="666699"/>
        </w:rPr>
      </w:pPr>
      <w:r>
        <w:rPr>
          <w:rFonts w:ascii="Arial Unicode MS" w:hAnsi="Arial Unicode MS" w:hint="eastAsia"/>
          <w:color w:val="17365D"/>
        </w:rPr>
        <w:t xml:space="preserve">　　　　</w:t>
      </w:r>
      <w:r w:rsidR="00155451" w:rsidRPr="0020724C">
        <w:rPr>
          <w:rFonts w:ascii="Arial Unicode MS" w:hAnsi="Arial Unicode MS"/>
          <w:color w:val="808000"/>
          <w:sz w:val="18"/>
        </w:rPr>
        <w:t xml:space="preserve">　　　　　　　　　　　　　　　　　　　　　　　　　　　　　　　　　　　　　　　　　　　　</w:t>
      </w:r>
      <w:hyperlink w:anchor="a章節索引" w:history="1">
        <w:r w:rsidR="0071699E" w:rsidRPr="0020724C">
          <w:rPr>
            <w:rStyle w:val="a3"/>
            <w:rFonts w:ascii="Arial Unicode MS" w:hAnsi="Arial Unicode MS" w:hint="eastAsia"/>
            <w:sz w:val="18"/>
          </w:rPr>
          <w:t>回索引</w:t>
        </w:r>
      </w:hyperlink>
      <w:r w:rsidR="009D2AC0">
        <w:rPr>
          <w:rFonts w:ascii="Arial Unicode MS" w:hAnsi="Arial Unicode MS" w:hint="eastAsia"/>
          <w:color w:val="808000"/>
          <w:sz w:val="18"/>
        </w:rPr>
        <w:t>〉〉</w:t>
      </w:r>
    </w:p>
    <w:p w14:paraId="7F9E8610" w14:textId="77777777" w:rsidR="0092588C" w:rsidRPr="0020724C" w:rsidRDefault="0092588C" w:rsidP="00CA45A7">
      <w:pPr>
        <w:pStyle w:val="1"/>
        <w:spacing w:beforeLines="30" w:before="108" w:beforeAutospacing="0" w:afterLines="30" w:after="108" w:afterAutospacing="0"/>
      </w:pPr>
      <w:bookmarkStart w:id="13" w:name="_第三章__土地與建物之取得及運用"/>
      <w:bookmarkEnd w:id="13"/>
      <w:r w:rsidRPr="0020724C">
        <w:rPr>
          <w:rFonts w:hint="eastAsia"/>
        </w:rPr>
        <w:lastRenderedPageBreak/>
        <w:t>第三章　　土地與建物之取得及運用</w:t>
      </w:r>
    </w:p>
    <w:p w14:paraId="12818DBD" w14:textId="77777777" w:rsidR="002B6403" w:rsidRDefault="00571311" w:rsidP="0059384D">
      <w:pPr>
        <w:pStyle w:val="2"/>
        <w:rPr>
          <w:rFonts w:ascii="新細明體" w:hAnsi="新細明體"/>
          <w:color w:val="FFFFFF"/>
        </w:rPr>
      </w:pPr>
      <w:bookmarkStart w:id="14" w:name="a11"/>
      <w:bookmarkEnd w:id="14"/>
      <w:r>
        <w:rPr>
          <w:rFonts w:hint="eastAsia"/>
        </w:rPr>
        <w:t>第</w:t>
      </w:r>
      <w:r>
        <w:rPr>
          <w:rFonts w:hint="eastAsia"/>
        </w:rPr>
        <w:t>11</w:t>
      </w:r>
      <w:r>
        <w:rPr>
          <w:rFonts w:hint="eastAsia"/>
        </w:rPr>
        <w:t>條</w:t>
      </w:r>
      <w:r w:rsidR="0020724C">
        <w:rPr>
          <w:rFonts w:hint="eastAsia"/>
        </w:rPr>
        <w:t>（</w:t>
      </w:r>
      <w:r w:rsidR="0092588C" w:rsidRPr="0020724C">
        <w:rPr>
          <w:rFonts w:hint="eastAsia"/>
        </w:rPr>
        <w:t>園區內土地取得之方式</w:t>
      </w:r>
      <w:r w:rsidR="0020724C">
        <w:rPr>
          <w:rFonts w:hint="eastAsia"/>
        </w:rPr>
        <w:t>）</w:t>
      </w:r>
      <w:r w:rsidR="002B6403">
        <w:rPr>
          <w:rFonts w:ascii="新細明體" w:hAnsi="新細明體" w:hint="eastAsia"/>
          <w:color w:val="FFFFFF"/>
        </w:rPr>
        <w:t>∵</w:t>
      </w:r>
    </w:p>
    <w:p w14:paraId="6D124783" w14:textId="372BA714" w:rsidR="00A7481A" w:rsidRPr="004E29C5" w:rsidRDefault="00DA1665" w:rsidP="00A7481A">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A7481A" w:rsidRPr="004E29C5">
        <w:rPr>
          <w:rFonts w:ascii="Arial Unicode MS" w:hAnsi="Arial Unicode MS" w:hint="eastAsia"/>
          <w:color w:val="17365D"/>
        </w:rPr>
        <w:t>園區內之土地，屬公有者，管理局得依法申請撥用；屬私有者，依下列方式辦理：</w:t>
      </w:r>
    </w:p>
    <w:p w14:paraId="757ADA55" w14:textId="77777777" w:rsidR="002B6403" w:rsidRDefault="00A7481A" w:rsidP="00A7481A">
      <w:pPr>
        <w:ind w:left="142"/>
        <w:jc w:val="both"/>
        <w:rPr>
          <w:rFonts w:ascii="Arial Unicode MS" w:hAnsi="Arial Unicode MS"/>
          <w:color w:val="17365D"/>
        </w:rPr>
      </w:pPr>
      <w:r w:rsidRPr="004E29C5">
        <w:rPr>
          <w:rFonts w:ascii="Arial Unicode MS" w:hAnsi="Arial Unicode MS" w:hint="eastAsia"/>
          <w:color w:val="17365D"/>
        </w:rPr>
        <w:t xml:space="preserve">　　一、依法徵收補償之</w:t>
      </w:r>
      <w:r w:rsidR="002B6403">
        <w:rPr>
          <w:rFonts w:ascii="Arial Unicode MS" w:hAnsi="Arial Unicode MS" w:hint="eastAsia"/>
          <w:color w:val="17365D"/>
        </w:rPr>
        <w:t>。</w:t>
      </w:r>
    </w:p>
    <w:p w14:paraId="05C58C6E" w14:textId="77C6A56E" w:rsidR="002B6403" w:rsidRDefault="002B6403" w:rsidP="00A7481A">
      <w:pPr>
        <w:ind w:left="142"/>
        <w:jc w:val="both"/>
        <w:rPr>
          <w:rFonts w:ascii="Arial Unicode MS" w:hAnsi="Arial Unicode MS"/>
          <w:color w:val="17365D"/>
        </w:rPr>
      </w:pPr>
      <w:r>
        <w:rPr>
          <w:rFonts w:ascii="Arial Unicode MS" w:hAnsi="Arial Unicode MS" w:hint="eastAsia"/>
          <w:color w:val="17365D"/>
        </w:rPr>
        <w:t xml:space="preserve">　　</w:t>
      </w:r>
      <w:r w:rsidRPr="004E29C5">
        <w:rPr>
          <w:rFonts w:ascii="Arial Unicode MS" w:hAnsi="Arial Unicode MS" w:hint="eastAsia"/>
          <w:color w:val="17365D"/>
        </w:rPr>
        <w:t>二</w:t>
      </w:r>
      <w:r>
        <w:rPr>
          <w:rFonts w:ascii="Arial Unicode MS" w:hAnsi="Arial Unicode MS" w:hint="eastAsia"/>
          <w:color w:val="17365D"/>
        </w:rPr>
        <w:t>、</w:t>
      </w:r>
      <w:r w:rsidR="00A7481A" w:rsidRPr="004E29C5">
        <w:rPr>
          <w:rFonts w:ascii="Arial Unicode MS" w:hAnsi="Arial Unicode MS" w:hint="eastAsia"/>
          <w:color w:val="17365D"/>
        </w:rPr>
        <w:t>由土地所有權人以設定地上權或出租方式提供管理局開發使用</w:t>
      </w:r>
      <w:r>
        <w:rPr>
          <w:rFonts w:ascii="Arial Unicode MS" w:hAnsi="Arial Unicode MS" w:hint="eastAsia"/>
          <w:color w:val="17365D"/>
        </w:rPr>
        <w:t>。</w:t>
      </w:r>
    </w:p>
    <w:p w14:paraId="61061E29" w14:textId="0AA2DF77" w:rsidR="002B6403" w:rsidRDefault="002B6403" w:rsidP="00A7481A">
      <w:pPr>
        <w:ind w:left="142"/>
        <w:jc w:val="both"/>
        <w:rPr>
          <w:rFonts w:ascii="Arial Unicode MS" w:hAnsi="Arial Unicode MS"/>
          <w:color w:val="17365D"/>
        </w:rPr>
      </w:pPr>
      <w:r>
        <w:rPr>
          <w:rFonts w:ascii="Arial Unicode MS" w:hAnsi="Arial Unicode MS" w:hint="eastAsia"/>
          <w:color w:val="17365D"/>
        </w:rPr>
        <w:t xml:space="preserve">　　</w:t>
      </w:r>
      <w:r w:rsidRPr="004E29C5">
        <w:rPr>
          <w:rFonts w:ascii="Arial Unicode MS" w:hAnsi="Arial Unicode MS" w:hint="eastAsia"/>
          <w:color w:val="17365D"/>
        </w:rPr>
        <w:t>三</w:t>
      </w:r>
      <w:r>
        <w:rPr>
          <w:rFonts w:ascii="Arial Unicode MS" w:hAnsi="Arial Unicode MS" w:hint="eastAsia"/>
          <w:color w:val="17365D"/>
        </w:rPr>
        <w:t>、</w:t>
      </w:r>
      <w:r w:rsidR="00A7481A" w:rsidRPr="004E29C5">
        <w:rPr>
          <w:rFonts w:ascii="Arial Unicode MS" w:hAnsi="Arial Unicode MS" w:hint="eastAsia"/>
          <w:color w:val="17365D"/>
        </w:rPr>
        <w:t>由土地所有權人依主管機關之開發計畫與管理局共同開發</w:t>
      </w:r>
      <w:r>
        <w:rPr>
          <w:rFonts w:ascii="Arial Unicode MS" w:hAnsi="Arial Unicode MS" w:hint="eastAsia"/>
          <w:color w:val="17365D"/>
        </w:rPr>
        <w:t>。</w:t>
      </w:r>
    </w:p>
    <w:p w14:paraId="69349D07" w14:textId="6B2D18EC" w:rsidR="002B6403" w:rsidRDefault="00DA1665" w:rsidP="00A7481A">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59384D">
        <w:rPr>
          <w:rFonts w:ascii="Arial Unicode MS" w:hAnsi="Arial Unicode MS" w:hint="eastAsia"/>
          <w:color w:val="666699"/>
        </w:rPr>
        <w:t>園區內公共設施用地至少占開發總面積百分之三十；其中綠地至少占開發總面積百分之十</w:t>
      </w:r>
      <w:r w:rsidR="002B6403">
        <w:rPr>
          <w:rFonts w:ascii="Arial Unicode MS" w:hAnsi="Arial Unicode MS" w:hint="eastAsia"/>
          <w:color w:val="17365D"/>
        </w:rPr>
        <w:t>。</w:t>
      </w:r>
    </w:p>
    <w:p w14:paraId="383B6451" w14:textId="01435A4A" w:rsidR="002B6403" w:rsidRDefault="00DA1665" w:rsidP="00A7481A">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2B6403" w:rsidRPr="004E29C5">
        <w:rPr>
          <w:rFonts w:ascii="Arial Unicode MS" w:hAnsi="Arial Unicode MS" w:hint="eastAsia"/>
          <w:color w:val="17365D"/>
        </w:rPr>
        <w:t>園區機構依其需用，得向管理局租用園區內土地，除給付土地租金外，並應分擔公共設施建設費用；其土地租金標準不受土地法</w:t>
      </w:r>
      <w:r w:rsidR="002B6403" w:rsidRPr="001219A5">
        <w:rPr>
          <w:rFonts w:ascii="Arial Unicode MS" w:hAnsi="Arial Unicode MS" w:hint="eastAsia"/>
          <w:color w:val="17365D"/>
        </w:rPr>
        <w:t>第</w:t>
      </w:r>
      <w:hyperlink r:id="rId23" w:anchor="a105" w:history="1">
        <w:r w:rsidR="002B6403" w:rsidRPr="001219A5">
          <w:rPr>
            <w:rStyle w:val="a3"/>
            <w:rFonts w:hint="eastAsia"/>
          </w:rPr>
          <w:t>一百零五</w:t>
        </w:r>
      </w:hyperlink>
      <w:r w:rsidR="002B6403" w:rsidRPr="004E29C5">
        <w:rPr>
          <w:rFonts w:ascii="Arial Unicode MS" w:hAnsi="Arial Unicode MS" w:hint="eastAsia"/>
          <w:color w:val="17365D"/>
        </w:rPr>
        <w:t>條規定之限制</w:t>
      </w:r>
      <w:r w:rsidR="002B6403">
        <w:rPr>
          <w:rFonts w:ascii="Arial Unicode MS" w:hAnsi="Arial Unicode MS" w:hint="eastAsia"/>
          <w:color w:val="17365D"/>
        </w:rPr>
        <w:t>。</w:t>
      </w:r>
    </w:p>
    <w:p w14:paraId="40563AD3" w14:textId="55EF5F89" w:rsidR="00A7481A" w:rsidRPr="0059384D" w:rsidRDefault="00DA1665" w:rsidP="00A7481A">
      <w:pPr>
        <w:ind w:left="142"/>
        <w:jc w:val="both"/>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4</w:t>
      </w:r>
      <w:r w:rsidR="002B6403" w:rsidRPr="000B28EE">
        <w:rPr>
          <w:rFonts w:ascii="Calibri" w:hAnsi="Calibri" w:hint="eastAsia"/>
          <w:color w:val="404040"/>
          <w:sz w:val="18"/>
        </w:rPr>
        <w:t>﹞</w:t>
      </w:r>
      <w:r w:rsidR="00A7481A" w:rsidRPr="0059384D">
        <w:rPr>
          <w:rFonts w:ascii="Arial Unicode MS" w:hAnsi="Arial Unicode MS" w:hint="eastAsia"/>
          <w:color w:val="666699"/>
        </w:rPr>
        <w:t>租用前項土地興建建築物，積欠租金總額逾四個月租額者，管理局得終止租約，收回租地，不受民法第</w:t>
      </w:r>
      <w:hyperlink r:id="rId24" w:anchor="a440" w:history="1">
        <w:r w:rsidR="00A7481A" w:rsidRPr="00B52DFD">
          <w:rPr>
            <w:rStyle w:val="a3"/>
            <w:rFonts w:ascii="Arial Unicode MS" w:hAnsi="Arial Unicode MS" w:hint="eastAsia"/>
          </w:rPr>
          <w:t>四百四十</w:t>
        </w:r>
      </w:hyperlink>
      <w:r w:rsidR="00A7481A" w:rsidRPr="0059384D">
        <w:rPr>
          <w:rFonts w:ascii="Arial Unicode MS" w:hAnsi="Arial Unicode MS" w:hint="eastAsia"/>
          <w:color w:val="666699"/>
        </w:rPr>
        <w:t>條第三項及土地法第</w:t>
      </w:r>
      <w:hyperlink r:id="rId25" w:anchor="a103" w:history="1">
        <w:r w:rsidR="00A7481A" w:rsidRPr="00B52DFD">
          <w:rPr>
            <w:rStyle w:val="a3"/>
            <w:rFonts w:ascii="Arial Unicode MS" w:hAnsi="Arial Unicode MS" w:hint="eastAsia"/>
          </w:rPr>
          <w:t>一百零三</w:t>
        </w:r>
      </w:hyperlink>
      <w:r w:rsidR="00A7481A" w:rsidRPr="0059384D">
        <w:rPr>
          <w:rFonts w:ascii="Arial Unicode MS" w:hAnsi="Arial Unicode MS" w:hint="eastAsia"/>
          <w:color w:val="666699"/>
        </w:rPr>
        <w:t>條第四款規定之限制。</w:t>
      </w:r>
    </w:p>
    <w:p w14:paraId="5F6D2E4B" w14:textId="63285149" w:rsidR="002B6403" w:rsidRDefault="002B6403" w:rsidP="006D6467">
      <w:pPr>
        <w:pStyle w:val="3"/>
        <w:ind w:leftChars="71" w:left="142"/>
      </w:pPr>
      <w:r>
        <w:rPr>
          <w:rFonts w:hint="eastAsia"/>
        </w:rPr>
        <w:t>--</w:t>
      </w:r>
      <w:r w:rsidRPr="0062533D">
        <w:rPr>
          <w:rFonts w:hint="eastAsia"/>
        </w:rPr>
        <w:t>105</w:t>
      </w:r>
      <w:r w:rsidRPr="0062533D">
        <w:rPr>
          <w:rFonts w:hint="eastAsia"/>
        </w:rPr>
        <w:t>年</w:t>
      </w:r>
      <w:r>
        <w:rPr>
          <w:rFonts w:hint="eastAsia"/>
        </w:rPr>
        <w:t>5</w:t>
      </w:r>
      <w:r w:rsidRPr="0062533D">
        <w:rPr>
          <w:rFonts w:hint="eastAsia"/>
        </w:rPr>
        <w:t>月</w:t>
      </w:r>
      <w:r>
        <w:rPr>
          <w:rFonts w:hint="eastAsia"/>
        </w:rPr>
        <w:t>4</w:t>
      </w:r>
      <w:r>
        <w:rPr>
          <w:rFonts w:hint="eastAsia"/>
        </w:rPr>
        <w:t>日修正前條文</w:t>
      </w:r>
      <w:r>
        <w:rPr>
          <w:rFonts w:hint="eastAsia"/>
        </w:rPr>
        <w:t>--</w:t>
      </w:r>
      <w:hyperlink r:id="rId26" w:history="1">
        <w:r w:rsidRPr="0062533D">
          <w:rPr>
            <w:rStyle w:val="a3"/>
          </w:rPr>
          <w:t>比對程式</w:t>
        </w:r>
      </w:hyperlink>
    </w:p>
    <w:p w14:paraId="0515E70A" w14:textId="01248F30" w:rsidR="0092588C" w:rsidRPr="00A7481A"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A7481A">
        <w:rPr>
          <w:rFonts w:ascii="Arial Unicode MS" w:hAnsi="Arial Unicode MS" w:hint="eastAsia"/>
          <w:color w:val="5F5F5F"/>
        </w:rPr>
        <w:t>園區內之土地，屬公有者，管理局得依法申請撥用；屬私有者，依下列方式辦理：</w:t>
      </w:r>
    </w:p>
    <w:p w14:paraId="584A2F5B" w14:textId="77777777" w:rsidR="002B6403" w:rsidRDefault="0092588C" w:rsidP="00A7481A">
      <w:pPr>
        <w:ind w:left="142"/>
        <w:rPr>
          <w:rFonts w:ascii="Arial Unicode MS" w:hAnsi="Arial Unicode MS"/>
          <w:color w:val="5F5F5F"/>
        </w:rPr>
      </w:pPr>
      <w:r w:rsidRPr="00A7481A">
        <w:rPr>
          <w:rFonts w:ascii="Arial Unicode MS" w:hAnsi="Arial Unicode MS" w:hint="eastAsia"/>
          <w:color w:val="5F5F5F"/>
        </w:rPr>
        <w:t xml:space="preserve">　　一、依法徵收補償之</w:t>
      </w:r>
      <w:r w:rsidR="002B6403">
        <w:rPr>
          <w:rFonts w:ascii="Arial Unicode MS" w:hAnsi="Arial Unicode MS" w:hint="eastAsia"/>
          <w:color w:val="5F5F5F"/>
        </w:rPr>
        <w:t>。</w:t>
      </w:r>
    </w:p>
    <w:p w14:paraId="032B7001" w14:textId="1693D703" w:rsidR="002B6403" w:rsidRDefault="002B6403" w:rsidP="00A7481A">
      <w:pPr>
        <w:ind w:left="142"/>
        <w:rPr>
          <w:rFonts w:ascii="Arial Unicode MS" w:hAnsi="Arial Unicode MS"/>
          <w:color w:val="5F5F5F"/>
        </w:rPr>
      </w:pPr>
      <w:r>
        <w:rPr>
          <w:rFonts w:ascii="Arial Unicode MS" w:hAnsi="Arial Unicode MS" w:hint="eastAsia"/>
          <w:color w:val="5F5F5F"/>
        </w:rPr>
        <w:t xml:space="preserve">　　</w:t>
      </w:r>
      <w:r w:rsidRPr="00A7481A">
        <w:rPr>
          <w:rFonts w:ascii="Arial Unicode MS" w:hAnsi="Arial Unicode MS" w:hint="eastAsia"/>
          <w:color w:val="5F5F5F"/>
        </w:rPr>
        <w:t>二</w:t>
      </w:r>
      <w:r>
        <w:rPr>
          <w:rFonts w:ascii="Arial Unicode MS" w:hAnsi="Arial Unicode MS" w:hint="eastAsia"/>
          <w:color w:val="5F5F5F"/>
        </w:rPr>
        <w:t>、</w:t>
      </w:r>
      <w:r w:rsidR="0092588C" w:rsidRPr="00A7481A">
        <w:rPr>
          <w:rFonts w:ascii="Arial Unicode MS" w:hAnsi="Arial Unicode MS" w:hint="eastAsia"/>
          <w:color w:val="5F5F5F"/>
        </w:rPr>
        <w:t>由土地所有權人以設定地上權或出租方式提供管理局開發使用</w:t>
      </w:r>
      <w:r>
        <w:rPr>
          <w:rFonts w:ascii="Arial Unicode MS" w:hAnsi="Arial Unicode MS" w:hint="eastAsia"/>
          <w:color w:val="5F5F5F"/>
        </w:rPr>
        <w:t>。</w:t>
      </w:r>
    </w:p>
    <w:p w14:paraId="74086B4B" w14:textId="6B1F4EF6" w:rsidR="002B6403" w:rsidRDefault="002B6403" w:rsidP="00A7481A">
      <w:pPr>
        <w:ind w:left="142"/>
        <w:rPr>
          <w:rFonts w:ascii="Arial Unicode MS" w:hAnsi="Arial Unicode MS"/>
          <w:color w:val="5F5F5F"/>
        </w:rPr>
      </w:pPr>
      <w:r>
        <w:rPr>
          <w:rFonts w:ascii="Arial Unicode MS" w:hAnsi="Arial Unicode MS" w:hint="eastAsia"/>
          <w:color w:val="5F5F5F"/>
        </w:rPr>
        <w:t xml:space="preserve">　　</w:t>
      </w:r>
      <w:r w:rsidRPr="00A7481A">
        <w:rPr>
          <w:rFonts w:ascii="Arial Unicode MS" w:hAnsi="Arial Unicode MS" w:hint="eastAsia"/>
          <w:color w:val="5F5F5F"/>
        </w:rPr>
        <w:t>三</w:t>
      </w:r>
      <w:r>
        <w:rPr>
          <w:rFonts w:ascii="Arial Unicode MS" w:hAnsi="Arial Unicode MS" w:hint="eastAsia"/>
          <w:color w:val="5F5F5F"/>
        </w:rPr>
        <w:t>、</w:t>
      </w:r>
      <w:r w:rsidR="0092588C" w:rsidRPr="00A7481A">
        <w:rPr>
          <w:rFonts w:ascii="Arial Unicode MS" w:hAnsi="Arial Unicode MS" w:hint="eastAsia"/>
          <w:color w:val="5F5F5F"/>
        </w:rPr>
        <w:t>由土地所有權人依主管機關之開發計畫與管理局共同開發</w:t>
      </w:r>
      <w:r>
        <w:rPr>
          <w:rFonts w:ascii="Arial Unicode MS" w:hAnsi="Arial Unicode MS" w:hint="eastAsia"/>
          <w:color w:val="5F5F5F"/>
        </w:rPr>
        <w:t>。</w:t>
      </w:r>
    </w:p>
    <w:p w14:paraId="259BB1E7" w14:textId="7BD92309" w:rsidR="002B6403"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20724C">
        <w:rPr>
          <w:rFonts w:ascii="Arial Unicode MS" w:hAnsi="Arial Unicode MS" w:hint="eastAsia"/>
          <w:color w:val="666699"/>
        </w:rPr>
        <w:t>園區內公共設施用地至少占開發總面積百分之三十；其中綠地至少占開發總面積百分之十</w:t>
      </w:r>
      <w:r w:rsidR="002B6403">
        <w:rPr>
          <w:rFonts w:ascii="Arial Unicode MS" w:hAnsi="Arial Unicode MS" w:hint="eastAsia"/>
          <w:color w:val="5F5F5F"/>
        </w:rPr>
        <w:t>。</w:t>
      </w:r>
    </w:p>
    <w:p w14:paraId="7679D98B" w14:textId="3ACA791A" w:rsidR="0092588C" w:rsidRPr="00983CEC"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92588C" w:rsidRPr="0059384D">
        <w:rPr>
          <w:rFonts w:ascii="Arial Unicode MS" w:hAnsi="Arial Unicode MS" w:hint="eastAsia"/>
          <w:color w:val="5F5F5F"/>
        </w:rPr>
        <w:t>園區機構依其需用，得向管理局租用園區內土地，除給付土地租金外，並應分擔公共設施建設費用；其土地租金標準不受土地法第</w:t>
      </w:r>
      <w:hyperlink r:id="rId27" w:anchor="a105" w:history="1">
        <w:r w:rsidR="0092588C" w:rsidRPr="0059384D">
          <w:rPr>
            <w:rStyle w:val="a3"/>
            <w:rFonts w:hint="eastAsia"/>
            <w:color w:val="5F5F5F"/>
          </w:rPr>
          <w:t>一百零五</w:t>
        </w:r>
      </w:hyperlink>
      <w:r w:rsidR="0092588C" w:rsidRPr="0059384D">
        <w:rPr>
          <w:rFonts w:ascii="Arial Unicode MS" w:hAnsi="Arial Unicode MS" w:hint="eastAsia"/>
          <w:color w:val="5F5F5F"/>
        </w:rPr>
        <w:t>條規定之限制。</w:t>
      </w:r>
      <w:r w:rsidR="00983CEC" w:rsidRPr="000B28EE">
        <w:rPr>
          <w:rFonts w:ascii="新細明體" w:hAnsi="新細明體" w:hint="eastAsia"/>
          <w:color w:val="FFFFFF"/>
        </w:rPr>
        <w:t>∴</w:t>
      </w:r>
    </w:p>
    <w:p w14:paraId="3B9B8E33" w14:textId="77777777" w:rsidR="0092588C" w:rsidRPr="0020724C" w:rsidRDefault="00571311" w:rsidP="0059384D">
      <w:pPr>
        <w:pStyle w:val="2"/>
        <w:rPr>
          <w:color w:val="993300"/>
        </w:rPr>
      </w:pPr>
      <w:bookmarkStart w:id="15" w:name="a12"/>
      <w:bookmarkEnd w:id="15"/>
      <w:r w:rsidRPr="008B2B0E">
        <w:rPr>
          <w:rFonts w:hint="eastAsia"/>
        </w:rPr>
        <w:t>第</w:t>
      </w:r>
      <w:r w:rsidRPr="008B2B0E">
        <w:rPr>
          <w:rFonts w:hint="eastAsia"/>
        </w:rPr>
        <w:t>12</w:t>
      </w:r>
      <w:r w:rsidRPr="008B2B0E">
        <w:rPr>
          <w:rFonts w:hint="eastAsia"/>
        </w:rPr>
        <w:t>條</w:t>
      </w:r>
      <w:r w:rsidR="0020724C" w:rsidRPr="008B2B0E">
        <w:rPr>
          <w:rFonts w:hint="eastAsia"/>
        </w:rPr>
        <w:t>（</w:t>
      </w:r>
      <w:r w:rsidR="0092588C" w:rsidRPr="008B2B0E">
        <w:rPr>
          <w:rFonts w:hint="eastAsia"/>
        </w:rPr>
        <w:t>廠房與相關設施之興建及使用限制</w:t>
      </w:r>
      <w:r w:rsidR="0020724C" w:rsidRPr="008B2B0E">
        <w:rPr>
          <w:rFonts w:hint="eastAsia"/>
        </w:rPr>
        <w:t>）</w:t>
      </w:r>
      <w:r w:rsidR="00E4246B" w:rsidRPr="00DE70F0">
        <w:rPr>
          <w:rFonts w:hint="eastAsia"/>
          <w:color w:val="5F5F5F"/>
          <w:sz w:val="18"/>
        </w:rPr>
        <w:t>【相關罰則】第</w:t>
      </w:r>
      <w:r>
        <w:rPr>
          <w:rFonts w:hint="eastAsia"/>
          <w:color w:val="5F5F5F"/>
          <w:sz w:val="18"/>
        </w:rPr>
        <w:t>1</w:t>
      </w:r>
      <w:r w:rsidR="00E4246B" w:rsidRPr="00DE70F0">
        <w:rPr>
          <w:rFonts w:hint="eastAsia"/>
          <w:color w:val="5F5F5F"/>
          <w:sz w:val="18"/>
        </w:rPr>
        <w:t>項</w:t>
      </w:r>
      <w:r w:rsidR="00E4246B" w:rsidRPr="00DE70F0">
        <w:rPr>
          <w:rFonts w:hint="eastAsia"/>
          <w:color w:val="5F5F5F"/>
          <w:sz w:val="18"/>
        </w:rPr>
        <w:t>~</w:t>
      </w:r>
      <w:hyperlink w:anchor="a32" w:history="1">
        <w:r w:rsidR="00E4246B" w:rsidRPr="00DE70F0">
          <w:rPr>
            <w:rStyle w:val="a3"/>
            <w:rFonts w:ascii="Arial Unicode MS" w:hAnsi="Arial Unicode MS" w:hint="eastAsia"/>
            <w:color w:val="5F5F5F"/>
            <w:sz w:val="18"/>
            <w:szCs w:val="20"/>
          </w:rPr>
          <w:t>§</w:t>
        </w:r>
        <w:r w:rsidR="00E4246B" w:rsidRPr="00DE70F0">
          <w:rPr>
            <w:rStyle w:val="a3"/>
            <w:rFonts w:ascii="Arial Unicode MS" w:hAnsi="Arial Unicode MS" w:hint="eastAsia"/>
            <w:color w:val="5F5F5F"/>
            <w:sz w:val="18"/>
            <w:szCs w:val="20"/>
          </w:rPr>
          <w:t>32</w:t>
        </w:r>
      </w:hyperlink>
      <w:r w:rsidR="00E4246B" w:rsidRPr="00DE70F0">
        <w:rPr>
          <w:rFonts w:ascii="新細明體" w:cs="新細明體" w:hint="eastAsia"/>
          <w:color w:val="5F5F5F"/>
          <w:kern w:val="0"/>
          <w:sz w:val="18"/>
          <w:szCs w:val="18"/>
          <w:lang w:val="zh-TW"/>
        </w:rPr>
        <w:t>；</w:t>
      </w:r>
      <w:r w:rsidR="00E4246B" w:rsidRPr="00DE70F0">
        <w:rPr>
          <w:rFonts w:hint="eastAsia"/>
          <w:color w:val="5F5F5F"/>
          <w:sz w:val="18"/>
        </w:rPr>
        <w:t>第</w:t>
      </w:r>
      <w:r>
        <w:rPr>
          <w:rFonts w:hint="eastAsia"/>
          <w:color w:val="5F5F5F"/>
          <w:sz w:val="18"/>
        </w:rPr>
        <w:t>2</w:t>
      </w:r>
      <w:r w:rsidR="00E4246B" w:rsidRPr="00DE70F0">
        <w:rPr>
          <w:rFonts w:hint="eastAsia"/>
          <w:color w:val="5F5F5F"/>
          <w:sz w:val="18"/>
        </w:rPr>
        <w:t>項</w:t>
      </w:r>
      <w:r w:rsidR="00E4246B" w:rsidRPr="00DE70F0">
        <w:rPr>
          <w:rFonts w:hint="eastAsia"/>
          <w:color w:val="5F5F5F"/>
          <w:sz w:val="18"/>
        </w:rPr>
        <w:t>~</w:t>
      </w:r>
      <w:hyperlink w:anchor="a37" w:history="1">
        <w:r w:rsidR="00E4246B" w:rsidRPr="00DE70F0">
          <w:rPr>
            <w:rStyle w:val="a3"/>
            <w:rFonts w:ascii="Arial Unicode MS" w:hAnsi="Arial Unicode MS" w:hint="eastAsia"/>
            <w:color w:val="5F5F5F"/>
            <w:sz w:val="18"/>
            <w:szCs w:val="20"/>
          </w:rPr>
          <w:t>§</w:t>
        </w:r>
        <w:r w:rsidR="00E4246B" w:rsidRPr="00DE70F0">
          <w:rPr>
            <w:rStyle w:val="a3"/>
            <w:rFonts w:ascii="Arial Unicode MS" w:hAnsi="Arial Unicode MS" w:hint="eastAsia"/>
            <w:color w:val="5F5F5F"/>
            <w:sz w:val="18"/>
            <w:szCs w:val="20"/>
          </w:rPr>
          <w:t>37</w:t>
        </w:r>
      </w:hyperlink>
    </w:p>
    <w:p w14:paraId="4EFC3680" w14:textId="5429307B"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2B6403">
        <w:rPr>
          <w:rFonts w:ascii="Calibri" w:hAnsi="Calibri" w:hint="eastAsia"/>
          <w:color w:val="404040"/>
          <w:sz w:val="18"/>
        </w:rPr>
        <w:t>1</w:t>
      </w:r>
      <w:r w:rsidR="002B6403" w:rsidRPr="002B6403">
        <w:rPr>
          <w:rFonts w:ascii="Calibri" w:hAnsi="Calibri" w:hint="eastAsia"/>
          <w:color w:val="404040"/>
          <w:sz w:val="18"/>
        </w:rPr>
        <w:t>﹞</w:t>
      </w:r>
      <w:r w:rsidR="0092588C" w:rsidRPr="001219A5">
        <w:rPr>
          <w:rFonts w:ascii="Arial Unicode MS" w:hAnsi="Arial Unicode MS" w:hint="eastAsia"/>
          <w:color w:val="17365D"/>
        </w:rPr>
        <w:t>園區內廠房及相關研究生產設施，得由園區事業、創新育成中心或研究機構擬定計畫，申請管理局核准後興建，或由管理局興建出租</w:t>
      </w:r>
      <w:r w:rsidR="002B6403">
        <w:rPr>
          <w:rFonts w:ascii="Arial Unicode MS" w:hAnsi="Arial Unicode MS" w:hint="eastAsia"/>
          <w:color w:val="17365D"/>
        </w:rPr>
        <w:t>。</w:t>
      </w:r>
    </w:p>
    <w:p w14:paraId="13F1238C" w14:textId="679E56B8" w:rsidR="0092588C" w:rsidRPr="0020724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AC0FF2">
        <w:rPr>
          <w:rFonts w:ascii="Arial Unicode MS" w:hAnsi="Arial Unicode MS" w:hint="eastAsia"/>
          <w:color w:val="17365D"/>
        </w:rPr>
        <w:t>前項園區事業、創新育成中心或研究機構興建之廠房、相關研究生產設施之租售，以經管理局核准之園區事業、創新育成中心、研究機構為限，其售價及租金標準，應報請管理局核定之；租金標準不受土地法第</w:t>
      </w:r>
      <w:hyperlink r:id="rId28" w:anchor="a97" w:history="1">
        <w:r w:rsidR="0092588C" w:rsidRPr="0020724C">
          <w:rPr>
            <w:rStyle w:val="a3"/>
            <w:rFonts w:ascii="Arial Unicode MS" w:hAnsi="Arial Unicode MS" w:hint="eastAsia"/>
          </w:rPr>
          <w:t>九十七</w:t>
        </w:r>
      </w:hyperlink>
      <w:r w:rsidR="0092588C" w:rsidRPr="00AC0FF2">
        <w:rPr>
          <w:rFonts w:ascii="Arial Unicode MS" w:hAnsi="Arial Unicode MS" w:hint="eastAsia"/>
          <w:color w:val="17365D"/>
        </w:rPr>
        <w:t>條規定之限制。</w:t>
      </w:r>
    </w:p>
    <w:p w14:paraId="70157FAF" w14:textId="77777777" w:rsidR="002B6403" w:rsidRDefault="00571311" w:rsidP="0059384D">
      <w:pPr>
        <w:pStyle w:val="2"/>
      </w:pPr>
      <w:bookmarkStart w:id="16" w:name="a13"/>
      <w:bookmarkEnd w:id="16"/>
      <w:r>
        <w:rPr>
          <w:rFonts w:hint="eastAsia"/>
        </w:rPr>
        <w:t>第</w:t>
      </w:r>
      <w:r>
        <w:rPr>
          <w:rFonts w:hint="eastAsia"/>
        </w:rPr>
        <w:t>13</w:t>
      </w:r>
      <w:r>
        <w:rPr>
          <w:rFonts w:hint="eastAsia"/>
        </w:rPr>
        <w:t>條</w:t>
      </w:r>
      <w:r w:rsidR="0020724C">
        <w:rPr>
          <w:rFonts w:hint="eastAsia"/>
        </w:rPr>
        <w:t>（</w:t>
      </w:r>
      <w:r w:rsidR="0092588C" w:rsidRPr="0020724C">
        <w:rPr>
          <w:rFonts w:hint="eastAsia"/>
        </w:rPr>
        <w:t>徵購或強制接管及處置之情形</w:t>
      </w:r>
      <w:r w:rsidR="002B6403">
        <w:rPr>
          <w:rFonts w:hint="eastAsia"/>
        </w:rPr>
        <w:t>）</w:t>
      </w:r>
    </w:p>
    <w:p w14:paraId="42FC1E6A" w14:textId="676B022E"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有下列情形之一者，管理局得以書面定三十日以內期限，命園區事業、創新育成中心或研究機構改善或遷出；屆期不改善或遷出者，管理局得視其情形徵購或強制接管及處置：</w:t>
      </w:r>
    </w:p>
    <w:p w14:paraId="4574B5FE" w14:textId="77777777" w:rsidR="002B6403" w:rsidRDefault="0092588C" w:rsidP="00A7481A">
      <w:pPr>
        <w:ind w:left="142"/>
        <w:rPr>
          <w:rFonts w:ascii="Arial Unicode MS" w:hAnsi="Arial Unicode MS"/>
          <w:color w:val="17365D"/>
        </w:rPr>
      </w:pPr>
      <w:r w:rsidRPr="001219A5">
        <w:rPr>
          <w:rFonts w:ascii="Arial Unicode MS" w:hAnsi="Arial Unicode MS" w:hint="eastAsia"/>
          <w:color w:val="17365D"/>
        </w:rPr>
        <w:t xml:space="preserve">　　一、提供園區內廠房及相關研究生產設施予未經核准之園區事業、創新育成中心、研究機構使用</w:t>
      </w:r>
      <w:r w:rsidR="002B6403">
        <w:rPr>
          <w:rFonts w:ascii="Arial Unicode MS" w:hAnsi="Arial Unicode MS" w:hint="eastAsia"/>
          <w:color w:val="17365D"/>
        </w:rPr>
        <w:t>。</w:t>
      </w:r>
    </w:p>
    <w:p w14:paraId="67A29DA6" w14:textId="24F5383B"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二</w:t>
      </w:r>
      <w:r>
        <w:rPr>
          <w:rFonts w:ascii="Arial Unicode MS" w:hAnsi="Arial Unicode MS" w:hint="eastAsia"/>
          <w:color w:val="17365D"/>
        </w:rPr>
        <w:t>、</w:t>
      </w:r>
      <w:r w:rsidR="0092588C" w:rsidRPr="001219A5">
        <w:rPr>
          <w:rFonts w:ascii="Arial Unicode MS" w:hAnsi="Arial Unicode MS" w:hint="eastAsia"/>
          <w:color w:val="17365D"/>
        </w:rPr>
        <w:t>園區內廠房及相關研究生產設施未依核准之進駐目的使用</w:t>
      </w:r>
      <w:r>
        <w:rPr>
          <w:rFonts w:ascii="Arial Unicode MS" w:hAnsi="Arial Unicode MS" w:hint="eastAsia"/>
          <w:color w:val="17365D"/>
        </w:rPr>
        <w:t>。</w:t>
      </w:r>
    </w:p>
    <w:p w14:paraId="4F7DD6F9" w14:textId="64A65F0C"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三</w:t>
      </w:r>
      <w:r>
        <w:rPr>
          <w:rFonts w:ascii="Arial Unicode MS" w:hAnsi="Arial Unicode MS" w:hint="eastAsia"/>
          <w:color w:val="17365D"/>
        </w:rPr>
        <w:t>、</w:t>
      </w:r>
      <w:r w:rsidR="0092588C" w:rsidRPr="001219A5">
        <w:rPr>
          <w:rFonts w:ascii="Arial Unicode MS" w:hAnsi="Arial Unicode MS" w:hint="eastAsia"/>
          <w:color w:val="17365D"/>
        </w:rPr>
        <w:t>高抬園區內廠房及相關研究生產設施租售價格</w:t>
      </w:r>
      <w:r>
        <w:rPr>
          <w:rFonts w:ascii="Arial Unicode MS" w:hAnsi="Arial Unicode MS" w:hint="eastAsia"/>
          <w:color w:val="17365D"/>
        </w:rPr>
        <w:t>。</w:t>
      </w:r>
    </w:p>
    <w:p w14:paraId="37B994A9" w14:textId="14817317"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四</w:t>
      </w:r>
      <w:r>
        <w:rPr>
          <w:rFonts w:ascii="Arial Unicode MS" w:hAnsi="Arial Unicode MS" w:hint="eastAsia"/>
          <w:color w:val="17365D"/>
        </w:rPr>
        <w:t>、</w:t>
      </w:r>
      <w:r w:rsidR="0092588C" w:rsidRPr="001219A5">
        <w:rPr>
          <w:rFonts w:ascii="Arial Unicode MS" w:hAnsi="Arial Unicode MS" w:hint="eastAsia"/>
          <w:color w:val="17365D"/>
        </w:rPr>
        <w:t>依第</w:t>
      </w:r>
      <w:hyperlink w:anchor="a19" w:history="1">
        <w:r w:rsidR="0092588C" w:rsidRPr="001219A5">
          <w:rPr>
            <w:rStyle w:val="a3"/>
            <w:rFonts w:hint="eastAsia"/>
          </w:rPr>
          <w:t>十九</w:t>
        </w:r>
      </w:hyperlink>
      <w:r w:rsidR="0092588C" w:rsidRPr="001219A5">
        <w:rPr>
          <w:rFonts w:ascii="Arial Unicode MS" w:hAnsi="Arial Unicode MS" w:hint="eastAsia"/>
          <w:color w:val="17365D"/>
        </w:rPr>
        <w:t>條第三項、第</w:t>
      </w:r>
      <w:hyperlink w:anchor="a32" w:history="1">
        <w:r w:rsidR="0092588C" w:rsidRPr="001219A5">
          <w:rPr>
            <w:rStyle w:val="a3"/>
            <w:rFonts w:hint="eastAsia"/>
          </w:rPr>
          <w:t>三十二</w:t>
        </w:r>
      </w:hyperlink>
      <w:r w:rsidR="0092588C" w:rsidRPr="001219A5">
        <w:rPr>
          <w:rFonts w:ascii="Arial Unicode MS" w:hAnsi="Arial Unicode MS" w:hint="eastAsia"/>
          <w:color w:val="17365D"/>
        </w:rPr>
        <w:t>條或第</w:t>
      </w:r>
      <w:hyperlink w:anchor="a34" w:history="1">
        <w:r w:rsidR="0092588C" w:rsidRPr="001219A5">
          <w:rPr>
            <w:rStyle w:val="a3"/>
            <w:rFonts w:hint="eastAsia"/>
          </w:rPr>
          <w:t>三十四</w:t>
        </w:r>
      </w:hyperlink>
      <w:r w:rsidR="0092588C" w:rsidRPr="001219A5">
        <w:rPr>
          <w:rFonts w:ascii="Arial Unicode MS" w:hAnsi="Arial Unicode MS" w:hint="eastAsia"/>
          <w:color w:val="17365D"/>
        </w:rPr>
        <w:t>條第二項規定廢止進駐核准而應遷出者</w:t>
      </w:r>
      <w:r>
        <w:rPr>
          <w:rFonts w:ascii="Arial Unicode MS" w:hAnsi="Arial Unicode MS" w:hint="eastAsia"/>
          <w:color w:val="17365D"/>
        </w:rPr>
        <w:t>。</w:t>
      </w:r>
    </w:p>
    <w:p w14:paraId="15760D1F" w14:textId="123F9C8B" w:rsidR="002B6403" w:rsidRPr="00AC0FF2"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AC0FF2">
        <w:rPr>
          <w:rFonts w:ascii="Arial Unicode MS" w:hAnsi="Arial Unicode MS" w:hint="eastAsia"/>
          <w:color w:val="17365D"/>
        </w:rPr>
        <w:t>管理局依前項規定徵購或強制接管及處置時，對於原所有權人存放於該廠房及其他建築物內之一切物品，得限期令其遷移或代為移置；其費用及因遷移所生之損害，由原所有權人負擔之。</w:t>
      </w:r>
    </w:p>
    <w:p w14:paraId="163C3501" w14:textId="1EE684DD"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92588C" w:rsidRPr="001219A5">
        <w:rPr>
          <w:rFonts w:ascii="Arial Unicode MS" w:hAnsi="Arial Unicode MS" w:hint="eastAsia"/>
          <w:color w:val="17365D"/>
        </w:rPr>
        <w:t>第一項廠房及相關研究生產設施之徵購程序與方式、強制接管及處置之</w:t>
      </w:r>
      <w:hyperlink r:id="rId29" w:history="1">
        <w:r w:rsidR="0092588C" w:rsidRPr="009D2AC0">
          <w:rPr>
            <w:rStyle w:val="a3"/>
            <w:rFonts w:ascii="Arial Unicode MS" w:hAnsi="Arial Unicode MS" w:hint="eastAsia"/>
          </w:rPr>
          <w:t>辦法</w:t>
        </w:r>
      </w:hyperlink>
      <w:r w:rsidR="0092588C" w:rsidRPr="001219A5">
        <w:rPr>
          <w:rFonts w:ascii="Arial Unicode MS" w:hAnsi="Arial Unicode MS" w:hint="eastAsia"/>
          <w:color w:val="17365D"/>
        </w:rPr>
        <w:t>，由主管機關定之。</w:t>
      </w:r>
    </w:p>
    <w:p w14:paraId="2CE099E0" w14:textId="77777777" w:rsidR="002B6403" w:rsidRDefault="00571311" w:rsidP="0059384D">
      <w:pPr>
        <w:pStyle w:val="2"/>
        <w:rPr>
          <w:rFonts w:ascii="新細明體" w:hAnsi="新細明體"/>
          <w:color w:val="FFFFFF"/>
        </w:rPr>
      </w:pPr>
      <w:bookmarkStart w:id="17" w:name="a14"/>
      <w:bookmarkEnd w:id="17"/>
      <w:r w:rsidRPr="008B2B0E">
        <w:rPr>
          <w:rFonts w:hint="eastAsia"/>
        </w:rPr>
        <w:t>第</w:t>
      </w:r>
      <w:r w:rsidRPr="008B2B0E">
        <w:rPr>
          <w:rFonts w:hint="eastAsia"/>
        </w:rPr>
        <w:t>14</w:t>
      </w:r>
      <w:r w:rsidRPr="008B2B0E">
        <w:rPr>
          <w:rFonts w:hint="eastAsia"/>
        </w:rPr>
        <w:t>條</w:t>
      </w:r>
      <w:r w:rsidR="0020724C" w:rsidRPr="008B2B0E">
        <w:rPr>
          <w:rFonts w:hint="eastAsia"/>
        </w:rPr>
        <w:t>（</w:t>
      </w:r>
      <w:r w:rsidR="0092588C" w:rsidRPr="008B2B0E">
        <w:rPr>
          <w:rFonts w:hint="eastAsia"/>
        </w:rPr>
        <w:t>生活機能區之規劃及相關設施之興建</w:t>
      </w:r>
      <w:r w:rsidR="0020724C" w:rsidRPr="008B2B0E">
        <w:rPr>
          <w:rFonts w:hint="eastAsia"/>
        </w:rPr>
        <w:t>）</w:t>
      </w:r>
      <w:r w:rsidR="00E4246B" w:rsidRPr="00DE70F0">
        <w:rPr>
          <w:rFonts w:hint="eastAsia"/>
          <w:color w:val="5F5F5F"/>
          <w:sz w:val="18"/>
        </w:rPr>
        <w:t>【相關罰則】第</w:t>
      </w:r>
      <w:r>
        <w:rPr>
          <w:rFonts w:hint="eastAsia"/>
          <w:color w:val="5F5F5F"/>
          <w:sz w:val="18"/>
        </w:rPr>
        <w:t>2</w:t>
      </w:r>
      <w:r w:rsidR="00E4246B" w:rsidRPr="00DE70F0">
        <w:rPr>
          <w:rFonts w:hint="eastAsia"/>
          <w:color w:val="5F5F5F"/>
          <w:sz w:val="18"/>
        </w:rPr>
        <w:t>項</w:t>
      </w:r>
      <w:r w:rsidR="00E4246B" w:rsidRPr="00DE70F0">
        <w:rPr>
          <w:rFonts w:hint="eastAsia"/>
          <w:color w:val="5F5F5F"/>
          <w:sz w:val="18"/>
        </w:rPr>
        <w:t>~</w:t>
      </w:r>
      <w:hyperlink w:anchor="a35" w:history="1">
        <w:r w:rsidR="00E4246B" w:rsidRPr="00DE70F0">
          <w:rPr>
            <w:rStyle w:val="a3"/>
            <w:rFonts w:ascii="Arial Unicode MS" w:hAnsi="Arial Unicode MS" w:hint="eastAsia"/>
            <w:color w:val="5F5F5F"/>
            <w:sz w:val="18"/>
            <w:szCs w:val="20"/>
          </w:rPr>
          <w:t>§</w:t>
        </w:r>
        <w:r w:rsidR="00E4246B" w:rsidRPr="00DE70F0">
          <w:rPr>
            <w:rStyle w:val="a3"/>
            <w:rFonts w:ascii="Arial Unicode MS" w:hAnsi="Arial Unicode MS" w:hint="eastAsia"/>
            <w:color w:val="5F5F5F"/>
            <w:sz w:val="18"/>
            <w:szCs w:val="20"/>
          </w:rPr>
          <w:t>35</w:t>
        </w:r>
      </w:hyperlink>
      <w:r w:rsidR="002B6403">
        <w:rPr>
          <w:rFonts w:ascii="新細明體" w:hAnsi="新細明體" w:hint="eastAsia"/>
          <w:color w:val="FFFFFF"/>
        </w:rPr>
        <w:t>∵</w:t>
      </w:r>
    </w:p>
    <w:p w14:paraId="144AFC8C" w14:textId="38D31E28" w:rsidR="002B6403" w:rsidRDefault="00DA1665" w:rsidP="0059384D">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59384D" w:rsidRPr="004E29C5">
        <w:rPr>
          <w:rFonts w:ascii="Arial Unicode MS" w:hAnsi="Arial Unicode MS" w:hint="eastAsia"/>
          <w:color w:val="17365D"/>
        </w:rPr>
        <w:t>園區得劃定一定區域作為住宿、餐飲、購物、育樂及其他功能之生活機能區，並由管理局配合園區建設進度予以開發、管理；員工宿舍以租予園區從業人員為限</w:t>
      </w:r>
      <w:r w:rsidR="002B6403">
        <w:rPr>
          <w:rFonts w:ascii="Arial Unicode MS" w:hAnsi="Arial Unicode MS" w:hint="eastAsia"/>
          <w:color w:val="17365D"/>
        </w:rPr>
        <w:t>。</w:t>
      </w:r>
    </w:p>
    <w:p w14:paraId="47F9F0BD" w14:textId="17A48E71" w:rsidR="0059384D" w:rsidRPr="00AC0FF2" w:rsidRDefault="00DA1665" w:rsidP="0059384D">
      <w:pPr>
        <w:ind w:left="142"/>
        <w:jc w:val="both"/>
        <w:rPr>
          <w:rFonts w:ascii="Arial Unicode MS" w:hAnsi="Arial Unicode MS"/>
          <w:color w:val="17365D"/>
        </w:rPr>
      </w:pPr>
      <w:r w:rsidRPr="009E029B">
        <w:rPr>
          <w:rFonts w:ascii="Calibri" w:hAnsi="Calibri" w:hint="eastAsia"/>
          <w:color w:val="404040"/>
          <w:sz w:val="18"/>
        </w:rPr>
        <w:lastRenderedPageBreak/>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59384D" w:rsidRPr="00AC0FF2">
        <w:rPr>
          <w:rFonts w:ascii="Arial Unicode MS" w:hAnsi="Arial Unicode MS" w:hint="eastAsia"/>
          <w:color w:val="17365D"/>
        </w:rPr>
        <w:t>除前項生活機能區外，園區事業經管理局核准後，得另興建相關生活機能設施，供其從業人員使用。</w:t>
      </w:r>
    </w:p>
    <w:p w14:paraId="6891B366" w14:textId="5DE57AFC" w:rsidR="002B6403" w:rsidRDefault="002B6403" w:rsidP="006D6467">
      <w:pPr>
        <w:pStyle w:val="3"/>
        <w:ind w:left="142"/>
      </w:pPr>
      <w:r>
        <w:rPr>
          <w:rFonts w:hint="eastAsia"/>
        </w:rPr>
        <w:t>--</w:t>
      </w:r>
      <w:r w:rsidRPr="0062533D">
        <w:rPr>
          <w:rFonts w:hint="eastAsia"/>
        </w:rPr>
        <w:t>105</w:t>
      </w:r>
      <w:r w:rsidRPr="0062533D">
        <w:rPr>
          <w:rFonts w:hint="eastAsia"/>
        </w:rPr>
        <w:t>年</w:t>
      </w:r>
      <w:r>
        <w:rPr>
          <w:rFonts w:hint="eastAsia"/>
        </w:rPr>
        <w:t>5</w:t>
      </w:r>
      <w:r w:rsidRPr="0062533D">
        <w:rPr>
          <w:rFonts w:hint="eastAsia"/>
        </w:rPr>
        <w:t>月</w:t>
      </w:r>
      <w:r>
        <w:rPr>
          <w:rFonts w:hint="eastAsia"/>
        </w:rPr>
        <w:t>4</w:t>
      </w:r>
      <w:r>
        <w:rPr>
          <w:rFonts w:hint="eastAsia"/>
        </w:rPr>
        <w:t>日修正前條文</w:t>
      </w:r>
      <w:r>
        <w:rPr>
          <w:rFonts w:hint="eastAsia"/>
        </w:rPr>
        <w:t>--</w:t>
      </w:r>
      <w:hyperlink r:id="rId30" w:history="1">
        <w:r w:rsidRPr="0062533D">
          <w:rPr>
            <w:rStyle w:val="a3"/>
          </w:rPr>
          <w:t>比對程式</w:t>
        </w:r>
      </w:hyperlink>
    </w:p>
    <w:p w14:paraId="6AF461A0" w14:textId="58CC924B" w:rsidR="002B6403"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59384D">
        <w:rPr>
          <w:rFonts w:ascii="Arial Unicode MS" w:hAnsi="Arial Unicode MS" w:hint="eastAsia"/>
          <w:color w:val="5F5F5F"/>
        </w:rPr>
        <w:t>園區得劃定一定區域作為住宿、餐飲、購物、育樂及其他功能之生活機能區，並由管理局配合園區建設進度予以開發、管理；員工宿舍以租予園區機構從業人員為限</w:t>
      </w:r>
      <w:r w:rsidR="002B6403">
        <w:rPr>
          <w:rFonts w:ascii="Arial Unicode MS" w:hAnsi="Arial Unicode MS" w:hint="eastAsia"/>
          <w:color w:val="5F5F5F"/>
        </w:rPr>
        <w:t>。</w:t>
      </w:r>
    </w:p>
    <w:p w14:paraId="0EC9EE90" w14:textId="362CE8F3" w:rsidR="0092588C" w:rsidRPr="00540884" w:rsidRDefault="00DA1665" w:rsidP="00540884">
      <w:pPr>
        <w:ind w:left="142" w:rightChars="-72" w:right="-144"/>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AC0FF2">
        <w:rPr>
          <w:rFonts w:ascii="Arial Unicode MS" w:hAnsi="Arial Unicode MS" w:hint="eastAsia"/>
          <w:color w:val="5F5F5F"/>
        </w:rPr>
        <w:t>除前項生活機能區外，園區事業經管理局核准後，得另興建相關生活機能設施，供其從業人員使用。</w:t>
      </w:r>
      <w:r w:rsidR="00540884" w:rsidRPr="000B28EE">
        <w:rPr>
          <w:rFonts w:ascii="新細明體" w:hAnsi="新細明體" w:hint="eastAsia"/>
          <w:color w:val="FFFFFF"/>
        </w:rPr>
        <w:t>∴</w:t>
      </w:r>
    </w:p>
    <w:p w14:paraId="73D1B911" w14:textId="77777777" w:rsidR="0071699E" w:rsidRPr="0020724C" w:rsidRDefault="00155451" w:rsidP="00A7481A">
      <w:pPr>
        <w:ind w:left="142"/>
        <w:jc w:val="right"/>
        <w:rPr>
          <w:rFonts w:ascii="Arial Unicode MS" w:hAnsi="Arial Unicode MS"/>
          <w:color w:val="666699"/>
        </w:rPr>
      </w:pPr>
      <w:r w:rsidRPr="0020724C">
        <w:rPr>
          <w:rFonts w:ascii="Arial Unicode MS" w:hAnsi="Arial Unicode MS"/>
          <w:color w:val="808000"/>
          <w:sz w:val="18"/>
        </w:rPr>
        <w:t xml:space="preserve">　　　　　　　　　　　　　　　　　　　　　　　　　　　　　　　　　　　　　　　　　　　　　　　　</w:t>
      </w:r>
      <w:hyperlink w:anchor="a章節索引" w:history="1">
        <w:r w:rsidR="0071699E" w:rsidRPr="0020724C">
          <w:rPr>
            <w:rStyle w:val="a3"/>
            <w:rFonts w:ascii="Arial Unicode MS" w:hAnsi="Arial Unicode MS" w:hint="eastAsia"/>
            <w:sz w:val="18"/>
          </w:rPr>
          <w:t>回索引</w:t>
        </w:r>
      </w:hyperlink>
      <w:r w:rsidR="009D2AC0">
        <w:rPr>
          <w:rFonts w:ascii="Arial Unicode MS" w:hAnsi="Arial Unicode MS" w:hint="eastAsia"/>
          <w:color w:val="808000"/>
          <w:sz w:val="18"/>
        </w:rPr>
        <w:t>〉〉</w:t>
      </w:r>
    </w:p>
    <w:p w14:paraId="4FB5A834" w14:textId="77777777" w:rsidR="0092588C" w:rsidRPr="0020724C" w:rsidRDefault="0092588C" w:rsidP="00CA45A7">
      <w:pPr>
        <w:pStyle w:val="1"/>
        <w:spacing w:beforeLines="30" w:before="108" w:beforeAutospacing="0" w:afterLines="30" w:after="108" w:afterAutospacing="0"/>
      </w:pPr>
      <w:bookmarkStart w:id="18" w:name="_第四章__進駐之條件、程序及管理"/>
      <w:bookmarkEnd w:id="18"/>
      <w:r w:rsidRPr="0020724C">
        <w:rPr>
          <w:rFonts w:hint="eastAsia"/>
        </w:rPr>
        <w:t>第四章　　進駐之條件、程序及管理</w:t>
      </w:r>
    </w:p>
    <w:p w14:paraId="28CECE3E" w14:textId="77777777" w:rsidR="002B6403" w:rsidRDefault="00571311" w:rsidP="0059384D">
      <w:pPr>
        <w:pStyle w:val="2"/>
      </w:pPr>
      <w:bookmarkStart w:id="19" w:name="a15"/>
      <w:bookmarkEnd w:id="19"/>
      <w:r>
        <w:rPr>
          <w:rFonts w:hint="eastAsia"/>
        </w:rPr>
        <w:t>第</w:t>
      </w:r>
      <w:r>
        <w:rPr>
          <w:rFonts w:hint="eastAsia"/>
        </w:rPr>
        <w:t>15</w:t>
      </w:r>
      <w:r>
        <w:rPr>
          <w:rFonts w:hint="eastAsia"/>
        </w:rPr>
        <w:t>條</w:t>
      </w:r>
      <w:r w:rsidR="0020724C">
        <w:rPr>
          <w:rFonts w:hint="eastAsia"/>
        </w:rPr>
        <w:t>（</w:t>
      </w:r>
      <w:r w:rsidR="0092588C" w:rsidRPr="0020724C">
        <w:rPr>
          <w:rFonts w:hint="eastAsia"/>
        </w:rPr>
        <w:t>進駐業者之條件</w:t>
      </w:r>
      <w:r w:rsidR="002B6403">
        <w:rPr>
          <w:rFonts w:hint="eastAsia"/>
        </w:rPr>
        <w:t>）</w:t>
      </w:r>
    </w:p>
    <w:p w14:paraId="0B44E3A5" w14:textId="1068FCD0"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園區事業應為依</w:t>
      </w:r>
      <w:hyperlink r:id="rId31" w:history="1">
        <w:r w:rsidR="0092588C" w:rsidRPr="001219A5">
          <w:rPr>
            <w:rStyle w:val="a3"/>
            <w:rFonts w:hint="eastAsia"/>
          </w:rPr>
          <w:t>公司法</w:t>
        </w:r>
      </w:hyperlink>
      <w:r w:rsidR="0092588C" w:rsidRPr="001219A5">
        <w:rPr>
          <w:rFonts w:ascii="Arial Unicode MS" w:hAnsi="Arial Unicode MS" w:hint="eastAsia"/>
          <w:color w:val="17365D"/>
        </w:rPr>
        <w:t>組織之股份有限公司或其分公司或經認許相當於我國股份有限公司組織之外國公司，並符合下列條件之一者：</w:t>
      </w:r>
    </w:p>
    <w:p w14:paraId="4F24FA9C" w14:textId="77777777" w:rsidR="002B6403" w:rsidRDefault="0092588C" w:rsidP="00A7481A">
      <w:pPr>
        <w:ind w:left="142"/>
        <w:rPr>
          <w:rFonts w:ascii="Arial Unicode MS" w:hAnsi="Arial Unicode MS"/>
          <w:color w:val="17365D"/>
        </w:rPr>
      </w:pPr>
      <w:r w:rsidRPr="001219A5">
        <w:rPr>
          <w:rFonts w:ascii="Arial Unicode MS" w:hAnsi="Arial Unicode MS" w:hint="eastAsia"/>
          <w:color w:val="17365D"/>
        </w:rPr>
        <w:t xml:space="preserve">　　一、具有農業科技之開發研究能力及產品之整體發展計畫</w:t>
      </w:r>
      <w:r w:rsidR="002B6403">
        <w:rPr>
          <w:rFonts w:ascii="Arial Unicode MS" w:hAnsi="Arial Unicode MS" w:hint="eastAsia"/>
          <w:color w:val="17365D"/>
        </w:rPr>
        <w:t>。</w:t>
      </w:r>
    </w:p>
    <w:p w14:paraId="021C26F6" w14:textId="7B64DD76"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二</w:t>
      </w:r>
      <w:r>
        <w:rPr>
          <w:rFonts w:ascii="Arial Unicode MS" w:hAnsi="Arial Unicode MS" w:hint="eastAsia"/>
          <w:color w:val="17365D"/>
        </w:rPr>
        <w:t>、</w:t>
      </w:r>
      <w:r w:rsidR="0092588C" w:rsidRPr="001219A5">
        <w:rPr>
          <w:rFonts w:ascii="Arial Unicode MS" w:hAnsi="Arial Unicode MS" w:hint="eastAsia"/>
          <w:color w:val="17365D"/>
        </w:rPr>
        <w:t>生產或研究開發過程中可引進及培養本國籍之農業科技人員</w:t>
      </w:r>
      <w:r>
        <w:rPr>
          <w:rFonts w:ascii="Arial Unicode MS" w:hAnsi="Arial Unicode MS" w:hint="eastAsia"/>
          <w:color w:val="17365D"/>
        </w:rPr>
        <w:t>。</w:t>
      </w:r>
    </w:p>
    <w:p w14:paraId="1E1B3784" w14:textId="3EB80164"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三</w:t>
      </w:r>
      <w:r>
        <w:rPr>
          <w:rFonts w:ascii="Arial Unicode MS" w:hAnsi="Arial Unicode MS" w:hint="eastAsia"/>
          <w:color w:val="17365D"/>
        </w:rPr>
        <w:t>、</w:t>
      </w:r>
      <w:r w:rsidR="0092588C" w:rsidRPr="001219A5">
        <w:rPr>
          <w:rFonts w:ascii="Arial Unicode MS" w:hAnsi="Arial Unicode MS" w:hint="eastAsia"/>
          <w:color w:val="17365D"/>
        </w:rPr>
        <w:t>設有研究發展部門，從事農業科技研究及發展工作，且研發經費占營業額一定比率以上，並具有一定之研究實驗儀器設備</w:t>
      </w:r>
      <w:r>
        <w:rPr>
          <w:rFonts w:ascii="Arial Unicode MS" w:hAnsi="Arial Unicode MS" w:hint="eastAsia"/>
          <w:color w:val="17365D"/>
        </w:rPr>
        <w:t>。</w:t>
      </w:r>
    </w:p>
    <w:p w14:paraId="7B4A9CEB" w14:textId="4472F07D"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四</w:t>
      </w:r>
      <w:r>
        <w:rPr>
          <w:rFonts w:ascii="Arial Unicode MS" w:hAnsi="Arial Unicode MS" w:hint="eastAsia"/>
          <w:color w:val="17365D"/>
        </w:rPr>
        <w:t>、</w:t>
      </w:r>
      <w:r w:rsidR="0092588C" w:rsidRPr="001219A5">
        <w:rPr>
          <w:rFonts w:ascii="Arial Unicode MS" w:hAnsi="Arial Unicode MS" w:hint="eastAsia"/>
          <w:color w:val="17365D"/>
        </w:rPr>
        <w:t>研發中之農業科技產品具有發展及創新潛力</w:t>
      </w:r>
      <w:r>
        <w:rPr>
          <w:rFonts w:ascii="Arial Unicode MS" w:hAnsi="Arial Unicode MS" w:hint="eastAsia"/>
          <w:color w:val="17365D"/>
        </w:rPr>
        <w:t>。</w:t>
      </w:r>
    </w:p>
    <w:p w14:paraId="5A6769A4" w14:textId="5E9674AF"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五</w:t>
      </w:r>
      <w:r>
        <w:rPr>
          <w:rFonts w:ascii="Arial Unicode MS" w:hAnsi="Arial Unicode MS" w:hint="eastAsia"/>
          <w:color w:val="17365D"/>
        </w:rPr>
        <w:t>、</w:t>
      </w:r>
      <w:r w:rsidR="0092588C" w:rsidRPr="001219A5">
        <w:rPr>
          <w:rFonts w:ascii="Arial Unicode MS" w:hAnsi="Arial Unicode MS" w:hint="eastAsia"/>
          <w:color w:val="17365D"/>
        </w:rPr>
        <w:t>研發運用之農業科技相關技術已獲得國內外之專利</w:t>
      </w:r>
      <w:r>
        <w:rPr>
          <w:rFonts w:ascii="Arial Unicode MS" w:hAnsi="Arial Unicode MS" w:hint="eastAsia"/>
          <w:color w:val="17365D"/>
        </w:rPr>
        <w:t>。</w:t>
      </w:r>
    </w:p>
    <w:p w14:paraId="4B85CD72" w14:textId="0A05E121" w:rsidR="002B6403" w:rsidRDefault="002B6403" w:rsidP="00A7481A">
      <w:pPr>
        <w:ind w:left="142"/>
        <w:rPr>
          <w:rFonts w:ascii="Arial Unicode MS" w:hAnsi="Arial Unicode MS"/>
          <w:color w:val="17365D"/>
        </w:rPr>
      </w:pPr>
      <w:r>
        <w:rPr>
          <w:rFonts w:ascii="Arial Unicode MS" w:hAnsi="Arial Unicode MS" w:hint="eastAsia"/>
          <w:color w:val="17365D"/>
        </w:rPr>
        <w:t xml:space="preserve">　　</w:t>
      </w:r>
      <w:r w:rsidRPr="001219A5">
        <w:rPr>
          <w:rFonts w:ascii="Arial Unicode MS" w:hAnsi="Arial Unicode MS" w:hint="eastAsia"/>
          <w:color w:val="17365D"/>
        </w:rPr>
        <w:t>六</w:t>
      </w:r>
      <w:r>
        <w:rPr>
          <w:rFonts w:ascii="Arial Unicode MS" w:hAnsi="Arial Unicode MS" w:hint="eastAsia"/>
          <w:color w:val="17365D"/>
        </w:rPr>
        <w:t>、</w:t>
      </w:r>
      <w:r w:rsidR="0092588C" w:rsidRPr="001219A5">
        <w:rPr>
          <w:rFonts w:ascii="Arial Unicode MS" w:hAnsi="Arial Unicode MS" w:hint="eastAsia"/>
          <w:color w:val="17365D"/>
        </w:rPr>
        <w:t>營運計畫能配合我國農業政策及發展計畫，且對我國經濟建設或農業發展有顯著助益</w:t>
      </w:r>
      <w:r>
        <w:rPr>
          <w:rFonts w:ascii="Arial Unicode MS" w:hAnsi="Arial Unicode MS" w:hint="eastAsia"/>
          <w:color w:val="17365D"/>
        </w:rPr>
        <w:t>。</w:t>
      </w:r>
    </w:p>
    <w:p w14:paraId="7D7ADF18" w14:textId="65E86C6C" w:rsidR="0092588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20724C">
        <w:rPr>
          <w:rFonts w:ascii="Arial Unicode MS" w:hAnsi="Arial Unicode MS" w:hint="eastAsia"/>
          <w:color w:val="666699"/>
        </w:rPr>
        <w:t>園區事業於申請時非為前項所定公司組織者，應於核准之日起六個月內，向管理局辦妥公司或分公司登記。</w:t>
      </w:r>
    </w:p>
    <w:p w14:paraId="78483B89" w14:textId="53052DD4" w:rsidR="00154F16" w:rsidRDefault="00154F16" w:rsidP="00154F16">
      <w:pPr>
        <w:pStyle w:val="2"/>
        <w:spacing w:beforeLines="30" w:before="108" w:afterLines="30" w:after="108"/>
      </w:pPr>
      <w:bookmarkStart w:id="20" w:name="a15b1"/>
      <w:bookmarkEnd w:id="20"/>
      <w:r>
        <w:rPr>
          <w:rFonts w:hint="eastAsia"/>
        </w:rPr>
        <w:t>第</w:t>
      </w:r>
      <w:r>
        <w:rPr>
          <w:rFonts w:hint="eastAsia"/>
        </w:rPr>
        <w:t>15-1</w:t>
      </w:r>
      <w:r>
        <w:rPr>
          <w:rFonts w:hint="eastAsia"/>
        </w:rPr>
        <w:t>條</w:t>
      </w:r>
      <w:r w:rsidR="00887EB3" w:rsidRPr="008B2B0E">
        <w:rPr>
          <w:rFonts w:hint="eastAsia"/>
        </w:rPr>
        <w:t>（</w:t>
      </w:r>
      <w:r w:rsidR="00BC1E07" w:rsidRPr="00BC1E07">
        <w:rPr>
          <w:rFonts w:hint="eastAsia"/>
        </w:rPr>
        <w:t>原核准進駐者之規定</w:t>
      </w:r>
      <w:r w:rsidR="00887EB3" w:rsidRPr="008B2B0E">
        <w:rPr>
          <w:rFonts w:hint="eastAsia"/>
        </w:rPr>
        <w:t>）</w:t>
      </w:r>
    </w:p>
    <w:p w14:paraId="0620F7E1" w14:textId="64307EBE" w:rsidR="00154F16" w:rsidRPr="00154F16" w:rsidRDefault="00154F16" w:rsidP="008B485D">
      <w:pPr>
        <w:ind w:left="142"/>
        <w:jc w:val="both"/>
        <w:rPr>
          <w:color w:val="17365D"/>
        </w:rPr>
      </w:pPr>
      <w:r w:rsidRPr="009E029B">
        <w:rPr>
          <w:rFonts w:ascii="Calibri" w:hAnsi="Calibri" w:hint="eastAsia"/>
          <w:color w:val="404040"/>
          <w:sz w:val="18"/>
        </w:rPr>
        <w:t>﹝</w:t>
      </w:r>
      <w:r>
        <w:rPr>
          <w:rFonts w:ascii="Calibri" w:hAnsi="Calibri" w:hint="eastAsia"/>
          <w:color w:val="404040"/>
          <w:sz w:val="18"/>
        </w:rPr>
        <w:t>1</w:t>
      </w:r>
      <w:r w:rsidRPr="000B28EE">
        <w:rPr>
          <w:rFonts w:ascii="Calibri" w:hAnsi="Calibri" w:hint="eastAsia"/>
          <w:color w:val="404040"/>
          <w:sz w:val="18"/>
        </w:rPr>
        <w:t>﹞</w:t>
      </w:r>
      <w:r w:rsidRPr="00154F16">
        <w:rPr>
          <w:rFonts w:hint="eastAsia"/>
          <w:color w:val="17365D"/>
        </w:rPr>
        <w:t>地方農業科技園區於本條文修正施行前，經主管機關依</w:t>
      </w:r>
      <w:hyperlink w:anchor="a5" w:history="1">
        <w:r w:rsidRPr="00887EB3">
          <w:rPr>
            <w:rStyle w:val="a3"/>
            <w:rFonts w:ascii="Times New Roman" w:hAnsi="Times New Roman" w:hint="eastAsia"/>
          </w:rPr>
          <w:t>第五條</w:t>
        </w:r>
      </w:hyperlink>
      <w:r w:rsidRPr="00154F16">
        <w:rPr>
          <w:rFonts w:hint="eastAsia"/>
          <w:color w:val="17365D"/>
        </w:rPr>
        <w:t>規定報經行政院核定納入為主管機關管理之園區者，其於納入管理前原核准進駐之園區事業，得繼續依其原核准進駐之資格條件進駐園區，不受前條所定園區事業組織型態規定之限制。</w:t>
      </w:r>
    </w:p>
    <w:p w14:paraId="39D21595" w14:textId="4C2A346B" w:rsidR="00154F16" w:rsidRPr="00154F16" w:rsidRDefault="00154F16" w:rsidP="008B485D">
      <w:pPr>
        <w:ind w:left="142"/>
        <w:jc w:val="both"/>
        <w:rPr>
          <w:color w:val="17365D"/>
        </w:rPr>
      </w:pPr>
      <w:r w:rsidRPr="009E029B">
        <w:rPr>
          <w:rFonts w:ascii="Calibri" w:hAnsi="Calibri" w:hint="eastAsia"/>
          <w:color w:val="404040"/>
          <w:sz w:val="18"/>
        </w:rPr>
        <w:t>﹝</w:t>
      </w:r>
      <w:r w:rsidRPr="000B28EE">
        <w:rPr>
          <w:rFonts w:ascii="Calibri" w:hAnsi="Calibri" w:hint="eastAsia"/>
          <w:color w:val="404040"/>
          <w:sz w:val="18"/>
        </w:rPr>
        <w:t>2</w:t>
      </w:r>
      <w:r w:rsidRPr="000B28EE">
        <w:rPr>
          <w:rFonts w:ascii="Calibri" w:hAnsi="Calibri" w:hint="eastAsia"/>
          <w:color w:val="404040"/>
          <w:sz w:val="18"/>
        </w:rPr>
        <w:t>﹞</w:t>
      </w:r>
      <w:r w:rsidRPr="00154F16">
        <w:rPr>
          <w:rFonts w:hint="eastAsia"/>
          <w:color w:val="17365D"/>
        </w:rPr>
        <w:t>前項原核准進駐之園區事業屬自然人或獨資商號者，因該自然人或獨資商號之負責人發生繼承事實或贈與配偶或直系血親二親等內卑親屬，由繼承人或受贈人申請進駐園區時，亦不受前條所定園區事業組織型態規定之限制。</w:t>
      </w:r>
    </w:p>
    <w:p w14:paraId="4B92BA5D" w14:textId="48E76E2E" w:rsidR="00154F16" w:rsidRPr="00154F16" w:rsidRDefault="00154F16" w:rsidP="008B485D">
      <w:pPr>
        <w:ind w:left="142"/>
        <w:jc w:val="both"/>
        <w:rPr>
          <w:color w:val="17365D"/>
        </w:rPr>
      </w:pPr>
      <w:r w:rsidRPr="009E029B">
        <w:rPr>
          <w:rFonts w:ascii="Calibri" w:hAnsi="Calibri" w:hint="eastAsia"/>
          <w:color w:val="404040"/>
          <w:sz w:val="18"/>
        </w:rPr>
        <w:t>﹝</w:t>
      </w:r>
      <w:r>
        <w:rPr>
          <w:rFonts w:ascii="Calibri" w:hAnsi="Calibri" w:hint="eastAsia"/>
          <w:color w:val="404040"/>
          <w:sz w:val="18"/>
        </w:rPr>
        <w:t>3</w:t>
      </w:r>
      <w:r w:rsidRPr="000B28EE">
        <w:rPr>
          <w:rFonts w:ascii="Calibri" w:hAnsi="Calibri" w:hint="eastAsia"/>
          <w:color w:val="404040"/>
          <w:sz w:val="18"/>
        </w:rPr>
        <w:t>﹞</w:t>
      </w:r>
      <w:r w:rsidRPr="00154F16">
        <w:rPr>
          <w:rFonts w:hint="eastAsia"/>
          <w:color w:val="17365D"/>
        </w:rPr>
        <w:t>前項申請進駐園區之繼承人或受贈人應以一人為限。</w:t>
      </w:r>
    </w:p>
    <w:p w14:paraId="08E28C3C" w14:textId="0DD75B18" w:rsidR="00154F16" w:rsidRPr="00154F16" w:rsidRDefault="00154F16" w:rsidP="008B485D">
      <w:pPr>
        <w:ind w:left="142"/>
        <w:jc w:val="both"/>
        <w:rPr>
          <w:rFonts w:ascii="Arial Unicode MS" w:hAnsi="Arial Unicode MS"/>
          <w:color w:val="17365D"/>
        </w:rPr>
      </w:pPr>
      <w:r w:rsidRPr="009E029B">
        <w:rPr>
          <w:rFonts w:ascii="Calibri" w:hAnsi="Calibri" w:hint="eastAsia"/>
          <w:color w:val="404040"/>
          <w:sz w:val="18"/>
        </w:rPr>
        <w:t>﹝</w:t>
      </w:r>
      <w:r>
        <w:rPr>
          <w:rFonts w:ascii="Calibri" w:hAnsi="Calibri" w:hint="eastAsia"/>
          <w:color w:val="404040"/>
          <w:sz w:val="18"/>
        </w:rPr>
        <w:t>4</w:t>
      </w:r>
      <w:r w:rsidRPr="000B28EE">
        <w:rPr>
          <w:rFonts w:ascii="Calibri" w:hAnsi="Calibri" w:hint="eastAsia"/>
          <w:color w:val="404040"/>
          <w:sz w:val="18"/>
        </w:rPr>
        <w:t>﹞</w:t>
      </w:r>
      <w:r w:rsidRPr="00154F16">
        <w:rPr>
          <w:rFonts w:hint="eastAsia"/>
          <w:color w:val="17365D"/>
        </w:rPr>
        <w:t>第一項原核准進駐之園區事業屬自然人或獨資商號，於園區納入管理後至本條文修正施行前，有第二項規定之繼承事實或贈與行為者，亦得適用前二項規定。</w:t>
      </w:r>
    </w:p>
    <w:p w14:paraId="6DCDA908" w14:textId="77777777" w:rsidR="0092588C" w:rsidRPr="0020724C" w:rsidRDefault="00571311" w:rsidP="0059384D">
      <w:pPr>
        <w:pStyle w:val="2"/>
        <w:rPr>
          <w:color w:val="993300"/>
        </w:rPr>
      </w:pPr>
      <w:bookmarkStart w:id="21" w:name="a16"/>
      <w:bookmarkEnd w:id="21"/>
      <w:r w:rsidRPr="008B2B0E">
        <w:rPr>
          <w:rFonts w:hint="eastAsia"/>
        </w:rPr>
        <w:t>第</w:t>
      </w:r>
      <w:r w:rsidRPr="008B2B0E">
        <w:rPr>
          <w:rFonts w:hint="eastAsia"/>
        </w:rPr>
        <w:t>16</w:t>
      </w:r>
      <w:r w:rsidRPr="008B2B0E">
        <w:rPr>
          <w:rFonts w:hint="eastAsia"/>
        </w:rPr>
        <w:t>條</w:t>
      </w:r>
      <w:r w:rsidR="0020724C" w:rsidRPr="008B2B0E">
        <w:rPr>
          <w:rFonts w:hint="eastAsia"/>
        </w:rPr>
        <w:t>（</w:t>
      </w:r>
      <w:r w:rsidR="0092588C" w:rsidRPr="008B2B0E">
        <w:rPr>
          <w:rFonts w:hint="eastAsia"/>
        </w:rPr>
        <w:t>進駐業者申請程序</w:t>
      </w:r>
      <w:r w:rsidR="0020724C" w:rsidRPr="008B2B0E">
        <w:rPr>
          <w:rFonts w:hint="eastAsia"/>
        </w:rPr>
        <w:t>）</w:t>
      </w:r>
      <w:r w:rsidR="00E4246B" w:rsidRPr="00DE70F0">
        <w:rPr>
          <w:rFonts w:hint="eastAsia"/>
          <w:color w:val="5F5F5F"/>
          <w:sz w:val="18"/>
        </w:rPr>
        <w:t>【相關罰則】第</w:t>
      </w:r>
      <w:r>
        <w:rPr>
          <w:rFonts w:hint="eastAsia"/>
          <w:color w:val="5F5F5F"/>
          <w:sz w:val="18"/>
        </w:rPr>
        <w:t>4</w:t>
      </w:r>
      <w:r w:rsidR="00E4246B" w:rsidRPr="00DE70F0">
        <w:rPr>
          <w:rFonts w:hint="eastAsia"/>
          <w:color w:val="5F5F5F"/>
          <w:sz w:val="18"/>
        </w:rPr>
        <w:t>項</w:t>
      </w:r>
      <w:r w:rsidR="00E4246B" w:rsidRPr="00DE70F0">
        <w:rPr>
          <w:rFonts w:hint="eastAsia"/>
          <w:color w:val="5F5F5F"/>
          <w:sz w:val="18"/>
        </w:rPr>
        <w:t>~</w:t>
      </w:r>
      <w:hyperlink w:anchor="a33" w:history="1">
        <w:r w:rsidR="00E4246B" w:rsidRPr="00DE70F0">
          <w:rPr>
            <w:rStyle w:val="a3"/>
            <w:rFonts w:ascii="Arial Unicode MS" w:hAnsi="Arial Unicode MS" w:hint="eastAsia"/>
            <w:color w:val="5F5F5F"/>
            <w:sz w:val="18"/>
            <w:szCs w:val="20"/>
          </w:rPr>
          <w:t>§</w:t>
        </w:r>
        <w:r w:rsidR="00E4246B" w:rsidRPr="00DE70F0">
          <w:rPr>
            <w:rStyle w:val="a3"/>
            <w:rFonts w:ascii="Arial Unicode MS" w:hAnsi="Arial Unicode MS" w:hint="eastAsia"/>
            <w:color w:val="5F5F5F"/>
            <w:sz w:val="18"/>
            <w:szCs w:val="20"/>
          </w:rPr>
          <w:t>33</w:t>
        </w:r>
      </w:hyperlink>
    </w:p>
    <w:p w14:paraId="01546999" w14:textId="779188E0"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2B6403">
        <w:rPr>
          <w:rFonts w:ascii="Calibri" w:hAnsi="Calibri" w:hint="eastAsia"/>
          <w:color w:val="404040"/>
          <w:sz w:val="18"/>
        </w:rPr>
        <w:t>1</w:t>
      </w:r>
      <w:r w:rsidR="002B6403" w:rsidRPr="002B6403">
        <w:rPr>
          <w:rFonts w:ascii="Calibri" w:hAnsi="Calibri" w:hint="eastAsia"/>
          <w:color w:val="404040"/>
          <w:sz w:val="18"/>
        </w:rPr>
        <w:t>﹞</w:t>
      </w:r>
      <w:r w:rsidR="0092588C" w:rsidRPr="001219A5">
        <w:rPr>
          <w:rFonts w:ascii="Arial Unicode MS" w:hAnsi="Arial Unicode MS" w:hint="eastAsia"/>
          <w:color w:val="17365D"/>
        </w:rPr>
        <w:t>園區事業、創新育成中心、研究機構應填具申請書，並檢附營運計畫及必要文件，向管理局提出進駐申請；管理局受理後，應於三個月內將審查結果通知申請人</w:t>
      </w:r>
      <w:r w:rsidR="002B6403">
        <w:rPr>
          <w:rFonts w:ascii="Arial Unicode MS" w:hAnsi="Arial Unicode MS" w:hint="eastAsia"/>
          <w:color w:val="17365D"/>
        </w:rPr>
        <w:t>。</w:t>
      </w:r>
    </w:p>
    <w:p w14:paraId="541B2EEC" w14:textId="2E8D3C88" w:rsidR="002B6403" w:rsidRPr="00916C80"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916C80">
        <w:rPr>
          <w:rFonts w:ascii="Arial Unicode MS" w:hAnsi="Arial Unicode MS" w:hint="eastAsia"/>
          <w:color w:val="17365D"/>
        </w:rPr>
        <w:t>前項必要文件，由主管機關定之。</w:t>
      </w:r>
    </w:p>
    <w:p w14:paraId="367B34CC" w14:textId="7A20B8CF"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2B6403" w:rsidRPr="001219A5">
        <w:rPr>
          <w:rFonts w:ascii="Arial Unicode MS" w:hAnsi="Arial Unicode MS" w:hint="eastAsia"/>
          <w:color w:val="17365D"/>
        </w:rPr>
        <w:t>第一項之營運計畫，應包括營運項目、核心技術內容概要及其他經主管機關指定之項目</w:t>
      </w:r>
      <w:r w:rsidR="002B6403">
        <w:rPr>
          <w:rFonts w:ascii="Arial Unicode MS" w:hAnsi="Arial Unicode MS" w:hint="eastAsia"/>
          <w:color w:val="17365D"/>
        </w:rPr>
        <w:t>。</w:t>
      </w:r>
    </w:p>
    <w:p w14:paraId="33BCE164" w14:textId="528F3622" w:rsidR="002B6403" w:rsidRPr="00916C80"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4</w:t>
      </w:r>
      <w:r w:rsidR="002B6403" w:rsidRPr="000B28EE">
        <w:rPr>
          <w:rFonts w:ascii="Calibri" w:hAnsi="Calibri" w:hint="eastAsia"/>
          <w:color w:val="404040"/>
          <w:sz w:val="18"/>
        </w:rPr>
        <w:t>﹞</w:t>
      </w:r>
      <w:r w:rsidR="002B6403" w:rsidRPr="00916C80">
        <w:rPr>
          <w:rFonts w:ascii="Arial Unicode MS" w:hAnsi="Arial Unicode MS" w:hint="eastAsia"/>
          <w:color w:val="17365D"/>
        </w:rPr>
        <w:t>園區事業、創新育成中心、研究機構開始營運後，其營運項目或核心技術內容概要有變更時，應報請管理局核准。</w:t>
      </w:r>
    </w:p>
    <w:p w14:paraId="78145A0E" w14:textId="75D0EB8F"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5</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園區事業、創新育成中心、研究機構依第一項規定提出申請時，其文件不全或應記載事項不完備者，管理局應敘明理由限期命其補正；屆期不補正或補正不完全者，管理局應為不予受理之決定。</w:t>
      </w:r>
    </w:p>
    <w:p w14:paraId="4785CE75" w14:textId="77777777" w:rsidR="002B6403" w:rsidRDefault="00571311" w:rsidP="0059384D">
      <w:pPr>
        <w:pStyle w:val="2"/>
        <w:rPr>
          <w:rFonts w:ascii="新細明體" w:hAnsi="新細明體"/>
          <w:color w:val="FFFFFF"/>
        </w:rPr>
      </w:pPr>
      <w:bookmarkStart w:id="22" w:name="a17"/>
      <w:bookmarkEnd w:id="22"/>
      <w:r>
        <w:rPr>
          <w:rFonts w:hint="eastAsia"/>
        </w:rPr>
        <w:lastRenderedPageBreak/>
        <w:t>第</w:t>
      </w:r>
      <w:r>
        <w:rPr>
          <w:rFonts w:hint="eastAsia"/>
        </w:rPr>
        <w:t>17</w:t>
      </w:r>
      <w:r>
        <w:rPr>
          <w:rFonts w:hint="eastAsia"/>
        </w:rPr>
        <w:t>條</w:t>
      </w:r>
      <w:r w:rsidR="0020724C">
        <w:rPr>
          <w:rFonts w:hint="eastAsia"/>
        </w:rPr>
        <w:t>（</w:t>
      </w:r>
      <w:r w:rsidR="00B52DFD" w:rsidRPr="00B52DFD">
        <w:rPr>
          <w:rFonts w:hint="eastAsia"/>
        </w:rPr>
        <w:t>進駐園區業者依規定繳納保證金</w:t>
      </w:r>
      <w:r w:rsidR="0020724C">
        <w:rPr>
          <w:rFonts w:hint="eastAsia"/>
        </w:rPr>
        <w:t>）</w:t>
      </w:r>
      <w:r w:rsidR="002B6403">
        <w:rPr>
          <w:rFonts w:ascii="新細明體" w:hAnsi="新細明體" w:hint="eastAsia"/>
          <w:color w:val="FFFFFF"/>
        </w:rPr>
        <w:t>∵</w:t>
      </w:r>
    </w:p>
    <w:p w14:paraId="12829012" w14:textId="25988C8B" w:rsidR="002B6403" w:rsidRDefault="00DA1665" w:rsidP="0059384D">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59384D" w:rsidRPr="004E29C5">
        <w:rPr>
          <w:rFonts w:ascii="Arial Unicode MS" w:hAnsi="Arial Unicode MS" w:hint="eastAsia"/>
          <w:color w:val="17365D"/>
        </w:rPr>
        <w:t>園區事業應於核准進駐之日起二個月內，依管理局規定繳納保證金，以保證營運計畫之實施</w:t>
      </w:r>
      <w:r w:rsidR="002B6403">
        <w:rPr>
          <w:rFonts w:ascii="Arial Unicode MS" w:hAnsi="Arial Unicode MS" w:hint="eastAsia"/>
          <w:color w:val="17365D"/>
        </w:rPr>
        <w:t>。</w:t>
      </w:r>
    </w:p>
    <w:p w14:paraId="0C62BCF3" w14:textId="08D11607" w:rsidR="002B6403" w:rsidRPr="00916C80" w:rsidRDefault="00DA1665" w:rsidP="0059384D">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916C80">
        <w:rPr>
          <w:rFonts w:ascii="Arial Unicode MS" w:hAnsi="Arial Unicode MS" w:hint="eastAsia"/>
          <w:color w:val="17365D"/>
        </w:rPr>
        <w:t>園區事業於核准進駐之日起屆滿三年時，經管理局審核未依營運計畫實施者，前項保證金得不予發還；其依營運計畫實施者，應無息發還。</w:t>
      </w:r>
    </w:p>
    <w:p w14:paraId="7D8C4083" w14:textId="2F503C55" w:rsidR="0059384D" w:rsidRPr="004E29C5" w:rsidRDefault="00DA1665" w:rsidP="0059384D">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59384D" w:rsidRPr="004E29C5">
        <w:rPr>
          <w:rFonts w:ascii="Arial Unicode MS" w:hAnsi="Arial Unicode MS" w:hint="eastAsia"/>
          <w:color w:val="17365D"/>
        </w:rPr>
        <w:t>園區事業有正當理由未能依前項規定期限實施營運計畫者，得向管理局申請延期，經管理局審查核准後，得延長三年，必要時，得再延長一次，總期限不得超過九年。</w:t>
      </w:r>
    </w:p>
    <w:p w14:paraId="2A36A535" w14:textId="1D22D14B" w:rsidR="002B6403" w:rsidRDefault="002B6403" w:rsidP="006D6467">
      <w:pPr>
        <w:pStyle w:val="3"/>
        <w:ind w:left="142"/>
      </w:pPr>
      <w:r>
        <w:rPr>
          <w:rFonts w:hint="eastAsia"/>
        </w:rPr>
        <w:t>--</w:t>
      </w:r>
      <w:r w:rsidRPr="0062533D">
        <w:rPr>
          <w:rFonts w:hint="eastAsia"/>
        </w:rPr>
        <w:t>105</w:t>
      </w:r>
      <w:r w:rsidRPr="0062533D">
        <w:rPr>
          <w:rFonts w:hint="eastAsia"/>
        </w:rPr>
        <w:t>年</w:t>
      </w:r>
      <w:r>
        <w:rPr>
          <w:rFonts w:hint="eastAsia"/>
        </w:rPr>
        <w:t>5</w:t>
      </w:r>
      <w:r w:rsidRPr="0062533D">
        <w:rPr>
          <w:rFonts w:hint="eastAsia"/>
        </w:rPr>
        <w:t>月</w:t>
      </w:r>
      <w:r>
        <w:rPr>
          <w:rFonts w:hint="eastAsia"/>
        </w:rPr>
        <w:t>4</w:t>
      </w:r>
      <w:r>
        <w:rPr>
          <w:rFonts w:hint="eastAsia"/>
        </w:rPr>
        <w:t>日修正前條文</w:t>
      </w:r>
      <w:r>
        <w:rPr>
          <w:rFonts w:hint="eastAsia"/>
        </w:rPr>
        <w:t>--</w:t>
      </w:r>
      <w:hyperlink r:id="rId32" w:history="1">
        <w:r w:rsidRPr="0062533D">
          <w:rPr>
            <w:rStyle w:val="a3"/>
          </w:rPr>
          <w:t>比對程式</w:t>
        </w:r>
      </w:hyperlink>
    </w:p>
    <w:p w14:paraId="46D063DD" w14:textId="62BBA447" w:rsidR="002B6403" w:rsidRDefault="00DA1665" w:rsidP="00916C80">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59384D">
        <w:rPr>
          <w:rFonts w:ascii="Arial Unicode MS" w:hAnsi="Arial Unicode MS" w:hint="eastAsia"/>
          <w:color w:val="5F5F5F"/>
        </w:rPr>
        <w:t>園區事業應於核准之日起二個月內，依管理局規定繳納保證金，以保證營運計畫之實施</w:t>
      </w:r>
      <w:r w:rsidR="002B6403">
        <w:rPr>
          <w:rFonts w:ascii="Arial Unicode MS" w:hAnsi="Arial Unicode MS" w:hint="eastAsia"/>
          <w:color w:val="5F5F5F"/>
        </w:rPr>
        <w:t>。</w:t>
      </w:r>
    </w:p>
    <w:p w14:paraId="3E79B9FF" w14:textId="5AAE6DFC" w:rsidR="002B6403" w:rsidRPr="00916C80" w:rsidRDefault="00DA1665" w:rsidP="00916C80">
      <w:pPr>
        <w:ind w:left="142"/>
        <w:jc w:val="both"/>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916C80">
        <w:rPr>
          <w:rFonts w:ascii="Arial Unicode MS" w:hAnsi="Arial Unicode MS" w:hint="eastAsia"/>
          <w:color w:val="5F5F5F"/>
        </w:rPr>
        <w:t>園區事業於核准之日起屆滿三年時，經管理局審核未依營運計畫實施者，得沒入前項保證金；其依營運計畫實施者，應無息發還。</w:t>
      </w:r>
    </w:p>
    <w:p w14:paraId="73A7DBF2" w14:textId="4EBD28AB" w:rsidR="0092588C" w:rsidRPr="00B52DFD"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92588C" w:rsidRPr="00B52DFD">
        <w:rPr>
          <w:rFonts w:ascii="Arial Unicode MS" w:hAnsi="Arial Unicode MS" w:hint="eastAsia"/>
          <w:color w:val="5F5F5F"/>
        </w:rPr>
        <w:t>園區事業有正當理由未能依前項規定期限實施營運計畫者，得向管理局申請延期，最長不得超過三年。</w:t>
      </w:r>
      <w:r w:rsidR="00684975" w:rsidRPr="00684975">
        <w:rPr>
          <w:rFonts w:ascii="新細明體" w:hAnsi="新細明體" w:hint="eastAsia"/>
          <w:color w:val="FFFFFF"/>
        </w:rPr>
        <w:t>∴</w:t>
      </w:r>
    </w:p>
    <w:p w14:paraId="6937D6E3" w14:textId="77777777" w:rsidR="002B6403" w:rsidRDefault="00571311" w:rsidP="0059384D">
      <w:pPr>
        <w:pStyle w:val="2"/>
      </w:pPr>
      <w:bookmarkStart w:id="23" w:name="a18"/>
      <w:bookmarkEnd w:id="23"/>
      <w:r>
        <w:rPr>
          <w:rFonts w:hint="eastAsia"/>
        </w:rPr>
        <w:t>第</w:t>
      </w:r>
      <w:r>
        <w:rPr>
          <w:rFonts w:hint="eastAsia"/>
        </w:rPr>
        <w:t>18</w:t>
      </w:r>
      <w:r>
        <w:rPr>
          <w:rFonts w:hint="eastAsia"/>
        </w:rPr>
        <w:t>條</w:t>
      </w:r>
      <w:r w:rsidR="0020724C">
        <w:rPr>
          <w:rFonts w:hint="eastAsia"/>
        </w:rPr>
        <w:t>（</w:t>
      </w:r>
      <w:r w:rsidR="0092588C" w:rsidRPr="0020724C">
        <w:rPr>
          <w:rFonts w:hint="eastAsia"/>
        </w:rPr>
        <w:t>授權主管機關訂定相關辦法</w:t>
      </w:r>
      <w:r w:rsidR="002B6403">
        <w:rPr>
          <w:rFonts w:hint="eastAsia"/>
        </w:rPr>
        <w:t>）</w:t>
      </w:r>
    </w:p>
    <w:p w14:paraId="6C079D8A" w14:textId="7EC690B1"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生活機能服務業者與研究機構之設立、園區事業、創新育成中心與研究機構開始實施營運計畫之期限、核准延期、變更、園區事業繳納保證金之數額及其他相關管理事項之</w:t>
      </w:r>
      <w:hyperlink r:id="rId33" w:history="1">
        <w:r w:rsidR="0092588C" w:rsidRPr="00112F21">
          <w:rPr>
            <w:rStyle w:val="a3"/>
            <w:rFonts w:ascii="Arial Unicode MS" w:hAnsi="Arial Unicode MS" w:hint="eastAsia"/>
          </w:rPr>
          <w:t>辦法</w:t>
        </w:r>
      </w:hyperlink>
      <w:r w:rsidR="0092588C" w:rsidRPr="001219A5">
        <w:rPr>
          <w:rFonts w:ascii="Arial Unicode MS" w:hAnsi="Arial Unicode MS" w:hint="eastAsia"/>
          <w:color w:val="17365D"/>
        </w:rPr>
        <w:t>，由主管機關定之。</w:t>
      </w:r>
    </w:p>
    <w:p w14:paraId="5E369514" w14:textId="77777777" w:rsidR="002B6403" w:rsidRDefault="00571311" w:rsidP="0059384D">
      <w:pPr>
        <w:pStyle w:val="2"/>
      </w:pPr>
      <w:bookmarkStart w:id="24" w:name="a19"/>
      <w:bookmarkEnd w:id="24"/>
      <w:r>
        <w:rPr>
          <w:rFonts w:hint="eastAsia"/>
        </w:rPr>
        <w:t>第</w:t>
      </w:r>
      <w:r>
        <w:rPr>
          <w:rFonts w:hint="eastAsia"/>
        </w:rPr>
        <w:t>19</w:t>
      </w:r>
      <w:r>
        <w:rPr>
          <w:rFonts w:hint="eastAsia"/>
        </w:rPr>
        <w:t>條</w:t>
      </w:r>
      <w:r w:rsidR="0020724C">
        <w:rPr>
          <w:rFonts w:hint="eastAsia"/>
        </w:rPr>
        <w:t>（</w:t>
      </w:r>
      <w:r w:rsidR="0092588C" w:rsidRPr="0020724C">
        <w:rPr>
          <w:rFonts w:hint="eastAsia"/>
        </w:rPr>
        <w:t>廢止進駐核准</w:t>
      </w:r>
      <w:r w:rsidR="002B6403">
        <w:rPr>
          <w:rFonts w:hint="eastAsia"/>
        </w:rPr>
        <w:t>）</w:t>
      </w:r>
    </w:p>
    <w:p w14:paraId="032A5BEA" w14:textId="67C22E2E"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園區事業未依第</w:t>
      </w:r>
      <w:hyperlink w:anchor="a15" w:history="1">
        <w:r w:rsidR="0092588C" w:rsidRPr="001219A5">
          <w:rPr>
            <w:rStyle w:val="a3"/>
            <w:rFonts w:hint="eastAsia"/>
          </w:rPr>
          <w:t>十五</w:t>
        </w:r>
      </w:hyperlink>
      <w:r w:rsidR="0092588C" w:rsidRPr="001219A5">
        <w:rPr>
          <w:rFonts w:ascii="Arial Unicode MS" w:hAnsi="Arial Unicode MS" w:hint="eastAsia"/>
          <w:color w:val="17365D"/>
        </w:rPr>
        <w:t>條第二項規定辦妥公司或分公司登記或未依第</w:t>
      </w:r>
      <w:hyperlink w:anchor="a17" w:history="1">
        <w:r w:rsidR="0092588C" w:rsidRPr="001219A5">
          <w:rPr>
            <w:rStyle w:val="a3"/>
            <w:rFonts w:hint="eastAsia"/>
          </w:rPr>
          <w:t>十七</w:t>
        </w:r>
      </w:hyperlink>
      <w:r w:rsidR="0092588C" w:rsidRPr="001219A5">
        <w:rPr>
          <w:rFonts w:ascii="Arial Unicode MS" w:hAnsi="Arial Unicode MS" w:hint="eastAsia"/>
          <w:color w:val="17365D"/>
        </w:rPr>
        <w:t>條第一項規定繳納保證金者，管理局應廢止其進駐核准</w:t>
      </w:r>
      <w:r w:rsidR="002B6403">
        <w:rPr>
          <w:rFonts w:ascii="Arial Unicode MS" w:hAnsi="Arial Unicode MS" w:hint="eastAsia"/>
          <w:color w:val="17365D"/>
        </w:rPr>
        <w:t>。</w:t>
      </w:r>
    </w:p>
    <w:p w14:paraId="172D5710" w14:textId="059D6F02" w:rsidR="002B6403" w:rsidRPr="00AC0FF2"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AC0FF2">
        <w:rPr>
          <w:rFonts w:ascii="Arial Unicode MS" w:hAnsi="Arial Unicode MS" w:hint="eastAsia"/>
          <w:color w:val="17365D"/>
        </w:rPr>
        <w:t>園區事業、創新育成中心及研究機構未依規定期限開始實施或未依營運計畫實施者，管理局應廢止其進駐核准。</w:t>
      </w:r>
    </w:p>
    <w:p w14:paraId="60113A49" w14:textId="53DDC6B9"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92588C" w:rsidRPr="001219A5">
        <w:rPr>
          <w:rFonts w:ascii="Arial Unicode MS" w:hAnsi="Arial Unicode MS" w:hint="eastAsia"/>
          <w:color w:val="17365D"/>
        </w:rPr>
        <w:t>管理局廢止進駐核准者，應令其遷出園區</w:t>
      </w:r>
      <w:r w:rsidR="002B6403">
        <w:rPr>
          <w:rFonts w:ascii="Arial Unicode MS" w:hAnsi="Arial Unicode MS" w:hint="eastAsia"/>
          <w:color w:val="17365D"/>
        </w:rPr>
        <w:t>。</w:t>
      </w:r>
    </w:p>
    <w:p w14:paraId="52F0CF55" w14:textId="3446FFD9" w:rsidR="00155451" w:rsidRPr="0020724C" w:rsidRDefault="002B6403" w:rsidP="00A7481A">
      <w:pPr>
        <w:ind w:left="142"/>
        <w:jc w:val="right"/>
        <w:rPr>
          <w:rFonts w:ascii="Arial Unicode MS" w:hAnsi="Arial Unicode MS"/>
          <w:color w:val="666699"/>
        </w:rPr>
      </w:pPr>
      <w:r>
        <w:rPr>
          <w:rFonts w:ascii="Arial Unicode MS" w:hAnsi="Arial Unicode MS" w:hint="eastAsia"/>
          <w:color w:val="17365D"/>
        </w:rPr>
        <w:t xml:space="preserve">　　　　</w:t>
      </w:r>
      <w:r w:rsidR="00155451" w:rsidRPr="0020724C">
        <w:rPr>
          <w:rFonts w:ascii="Arial Unicode MS" w:hAnsi="Arial Unicode MS"/>
          <w:color w:val="808000"/>
          <w:sz w:val="18"/>
        </w:rPr>
        <w:t xml:space="preserve">　　　　　　　　　　　　　　　　　　　　　　　　　　　　　　　　　　　　　　　　　　　　</w:t>
      </w:r>
      <w:hyperlink w:anchor="a章節索引" w:history="1">
        <w:r w:rsidR="00155451" w:rsidRPr="0020724C">
          <w:rPr>
            <w:rStyle w:val="a3"/>
            <w:rFonts w:ascii="Arial Unicode MS" w:hAnsi="Arial Unicode MS" w:hint="eastAsia"/>
            <w:sz w:val="18"/>
          </w:rPr>
          <w:t>回索引</w:t>
        </w:r>
      </w:hyperlink>
      <w:r w:rsidR="009D2AC0">
        <w:rPr>
          <w:rFonts w:ascii="Arial Unicode MS" w:hAnsi="Arial Unicode MS" w:hint="eastAsia"/>
          <w:color w:val="808000"/>
          <w:sz w:val="18"/>
        </w:rPr>
        <w:t>〉〉</w:t>
      </w:r>
    </w:p>
    <w:p w14:paraId="7B4EDA93" w14:textId="77777777" w:rsidR="0092588C" w:rsidRPr="0020724C" w:rsidRDefault="0092588C" w:rsidP="00CA45A7">
      <w:pPr>
        <w:pStyle w:val="1"/>
        <w:spacing w:beforeLines="30" w:before="108" w:beforeAutospacing="0" w:afterLines="30" w:after="108" w:afterAutospacing="0"/>
      </w:pPr>
      <w:bookmarkStart w:id="25" w:name="_第五章__促進園區發展措施"/>
      <w:bookmarkEnd w:id="25"/>
      <w:r w:rsidRPr="0020724C">
        <w:rPr>
          <w:rFonts w:hint="eastAsia"/>
        </w:rPr>
        <w:t>第五章　　促進園區發展措施</w:t>
      </w:r>
    </w:p>
    <w:p w14:paraId="4C5F9EB9" w14:textId="77777777" w:rsidR="002B6403" w:rsidRDefault="00571311" w:rsidP="0059384D">
      <w:pPr>
        <w:pStyle w:val="2"/>
      </w:pPr>
      <w:bookmarkStart w:id="26" w:name="a20"/>
      <w:bookmarkEnd w:id="26"/>
      <w:r>
        <w:rPr>
          <w:rFonts w:hint="eastAsia"/>
        </w:rPr>
        <w:t>第</w:t>
      </w:r>
      <w:r>
        <w:rPr>
          <w:rFonts w:hint="eastAsia"/>
        </w:rPr>
        <w:t>20</w:t>
      </w:r>
      <w:r>
        <w:rPr>
          <w:rFonts w:hint="eastAsia"/>
        </w:rPr>
        <w:t>條</w:t>
      </w:r>
      <w:r w:rsidR="0020724C">
        <w:rPr>
          <w:rFonts w:hint="eastAsia"/>
        </w:rPr>
        <w:t>（</w:t>
      </w:r>
      <w:r w:rsidR="0092588C" w:rsidRPr="0020724C">
        <w:rPr>
          <w:rFonts w:hint="eastAsia"/>
        </w:rPr>
        <w:t>基因轉殖動植物或微生物產品專用隔離設施及相關研究設備之設置</w:t>
      </w:r>
      <w:r w:rsidR="002B6403">
        <w:rPr>
          <w:rFonts w:hint="eastAsia"/>
        </w:rPr>
        <w:t>）</w:t>
      </w:r>
    </w:p>
    <w:p w14:paraId="55C8D7D1" w14:textId="4D1D58D5"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管理局為因應園區事業、創新育成中心或研究機構之研發、外銷需求，得設置溫室、養殖場、實驗農場、低溫保鮮儲運中心或其他相關設施、設備及基因轉殖動物、植物或微生物產品專用隔離設施，以供園區事業、創新育成中心或研究機構使用。</w:t>
      </w:r>
    </w:p>
    <w:p w14:paraId="150C49B1" w14:textId="77777777" w:rsidR="0092588C" w:rsidRPr="0020724C" w:rsidRDefault="00571311" w:rsidP="0059384D">
      <w:pPr>
        <w:pStyle w:val="2"/>
        <w:rPr>
          <w:color w:val="993300"/>
        </w:rPr>
      </w:pPr>
      <w:bookmarkStart w:id="27" w:name="a21"/>
      <w:bookmarkEnd w:id="27"/>
      <w:r w:rsidRPr="008B2B0E">
        <w:rPr>
          <w:rFonts w:hint="eastAsia"/>
        </w:rPr>
        <w:t>第</w:t>
      </w:r>
      <w:r w:rsidRPr="008B2B0E">
        <w:rPr>
          <w:rFonts w:hint="eastAsia"/>
        </w:rPr>
        <w:t>21</w:t>
      </w:r>
      <w:r w:rsidRPr="008B2B0E">
        <w:rPr>
          <w:rFonts w:hint="eastAsia"/>
        </w:rPr>
        <w:t>條</w:t>
      </w:r>
      <w:r w:rsidR="0020724C" w:rsidRPr="008B2B0E">
        <w:rPr>
          <w:rFonts w:hint="eastAsia"/>
        </w:rPr>
        <w:t>（</w:t>
      </w:r>
      <w:r w:rsidR="0092588C" w:rsidRPr="008B2B0E">
        <w:rPr>
          <w:rFonts w:hint="eastAsia"/>
        </w:rPr>
        <w:t>保稅範圍之劃定</w:t>
      </w:r>
      <w:r w:rsidR="0020724C" w:rsidRPr="008B2B0E">
        <w:rPr>
          <w:rFonts w:hint="eastAsia"/>
        </w:rPr>
        <w:t>）</w:t>
      </w:r>
      <w:r w:rsidR="00E4246B" w:rsidRPr="00DE70F0">
        <w:rPr>
          <w:rFonts w:hint="eastAsia"/>
          <w:color w:val="5F5F5F"/>
          <w:sz w:val="18"/>
        </w:rPr>
        <w:t>【相關罰則】第</w:t>
      </w:r>
      <w:r>
        <w:rPr>
          <w:rFonts w:hint="eastAsia"/>
          <w:color w:val="5F5F5F"/>
          <w:sz w:val="18"/>
        </w:rPr>
        <w:t>2</w:t>
      </w:r>
      <w:r w:rsidR="00E4246B" w:rsidRPr="00DE70F0">
        <w:rPr>
          <w:rFonts w:hint="eastAsia"/>
          <w:color w:val="5F5F5F"/>
          <w:sz w:val="18"/>
        </w:rPr>
        <w:t>項</w:t>
      </w:r>
      <w:r w:rsidR="00E4246B" w:rsidRPr="00DE70F0">
        <w:rPr>
          <w:rFonts w:hint="eastAsia"/>
          <w:color w:val="5F5F5F"/>
          <w:sz w:val="18"/>
        </w:rPr>
        <w:t>~</w:t>
      </w:r>
      <w:hyperlink w:anchor="a36" w:history="1">
        <w:r w:rsidR="00E4246B" w:rsidRPr="00DE70F0">
          <w:rPr>
            <w:rStyle w:val="a3"/>
            <w:rFonts w:ascii="Arial Unicode MS" w:hAnsi="Arial Unicode MS" w:hint="eastAsia"/>
            <w:color w:val="5F5F5F"/>
            <w:sz w:val="18"/>
            <w:szCs w:val="20"/>
          </w:rPr>
          <w:t>§</w:t>
        </w:r>
        <w:r w:rsidR="00E4246B" w:rsidRPr="00DE70F0">
          <w:rPr>
            <w:rStyle w:val="a3"/>
            <w:rFonts w:ascii="Arial Unicode MS" w:hAnsi="Arial Unicode MS" w:hint="eastAsia"/>
            <w:color w:val="5F5F5F"/>
            <w:sz w:val="18"/>
            <w:szCs w:val="20"/>
          </w:rPr>
          <w:t>36</w:t>
        </w:r>
      </w:hyperlink>
    </w:p>
    <w:p w14:paraId="17FA4411" w14:textId="7E8A5426"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2B6403">
        <w:rPr>
          <w:rFonts w:ascii="Calibri" w:hAnsi="Calibri" w:hint="eastAsia"/>
          <w:color w:val="404040"/>
          <w:sz w:val="18"/>
        </w:rPr>
        <w:t>1</w:t>
      </w:r>
      <w:r w:rsidR="002B6403" w:rsidRPr="002B6403">
        <w:rPr>
          <w:rFonts w:ascii="Calibri" w:hAnsi="Calibri" w:hint="eastAsia"/>
          <w:color w:val="404040"/>
          <w:sz w:val="18"/>
        </w:rPr>
        <w:t>﹞</w:t>
      </w:r>
      <w:r w:rsidR="0092588C" w:rsidRPr="001219A5">
        <w:rPr>
          <w:rFonts w:ascii="Arial Unicode MS" w:hAnsi="Arial Unicode MS" w:hint="eastAsia"/>
          <w:color w:val="17365D"/>
        </w:rPr>
        <w:t>主管機關得報經行政院核准，於園區內劃定保稅範圍，賦予園區事業保稅便利</w:t>
      </w:r>
      <w:r w:rsidR="002B6403">
        <w:rPr>
          <w:rFonts w:ascii="Arial Unicode MS" w:hAnsi="Arial Unicode MS" w:hint="eastAsia"/>
          <w:color w:val="17365D"/>
        </w:rPr>
        <w:t>。</w:t>
      </w:r>
    </w:p>
    <w:p w14:paraId="59ACF280" w14:textId="5DB5BE8B" w:rsidR="0092588C" w:rsidRPr="0020724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20724C">
        <w:rPr>
          <w:rFonts w:ascii="Arial Unicode MS" w:hAnsi="Arial Unicode MS" w:hint="eastAsia"/>
          <w:color w:val="666699"/>
        </w:rPr>
        <w:t>前項保稅範圍內保稅貨品之加工、管理、自行點驗進出區、按月彙報、通關、產品內銷應辦補稅程序及其他應遵行事項之</w:t>
      </w:r>
      <w:hyperlink r:id="rId34" w:history="1">
        <w:r w:rsidR="0092588C" w:rsidRPr="00B656EF">
          <w:rPr>
            <w:rStyle w:val="a3"/>
            <w:rFonts w:ascii="Arial Unicode MS" w:hAnsi="Arial Unicode MS" w:hint="eastAsia"/>
          </w:rPr>
          <w:t>辦法</w:t>
        </w:r>
      </w:hyperlink>
      <w:r w:rsidR="0092588C" w:rsidRPr="0020724C">
        <w:rPr>
          <w:rFonts w:ascii="Arial Unicode MS" w:hAnsi="Arial Unicode MS" w:hint="eastAsia"/>
          <w:color w:val="666699"/>
        </w:rPr>
        <w:t>，由主管機關會商財政部定之。</w:t>
      </w:r>
    </w:p>
    <w:p w14:paraId="69069766" w14:textId="77777777" w:rsidR="002B6403" w:rsidRDefault="00571311" w:rsidP="0059384D">
      <w:pPr>
        <w:pStyle w:val="2"/>
      </w:pPr>
      <w:bookmarkStart w:id="28" w:name="a22"/>
      <w:bookmarkEnd w:id="28"/>
      <w:r>
        <w:rPr>
          <w:rFonts w:hint="eastAsia"/>
        </w:rPr>
        <w:t>第</w:t>
      </w:r>
      <w:r>
        <w:rPr>
          <w:rFonts w:hint="eastAsia"/>
        </w:rPr>
        <w:t>22</w:t>
      </w:r>
      <w:r>
        <w:rPr>
          <w:rFonts w:hint="eastAsia"/>
        </w:rPr>
        <w:t>條</w:t>
      </w:r>
      <w:r w:rsidR="0020724C">
        <w:rPr>
          <w:rFonts w:hint="eastAsia"/>
        </w:rPr>
        <w:t>（</w:t>
      </w:r>
      <w:r w:rsidR="0092588C" w:rsidRPr="0020724C">
        <w:rPr>
          <w:rFonts w:hint="eastAsia"/>
        </w:rPr>
        <w:t>免稅</w:t>
      </w:r>
      <w:r w:rsidR="002B6403">
        <w:rPr>
          <w:rFonts w:hint="eastAsia"/>
        </w:rPr>
        <w:t>）</w:t>
      </w:r>
    </w:p>
    <w:p w14:paraId="64ACEBBA" w14:textId="787E4048"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前條保稅範圍內之園區事業，自國外輸入自用機器、設備，免徵進口稅捐、貨物稅及營業稅。但於輸入後五年內輸往課稅區者，應依進口貨品之規定，課徵進口稅捐、貨物稅及營業稅</w:t>
      </w:r>
      <w:r w:rsidR="002B6403">
        <w:rPr>
          <w:rFonts w:ascii="Arial Unicode MS" w:hAnsi="Arial Unicode MS" w:hint="eastAsia"/>
          <w:color w:val="17365D"/>
        </w:rPr>
        <w:t>。</w:t>
      </w:r>
    </w:p>
    <w:p w14:paraId="0711A815" w14:textId="0BBF15BA"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AC0FF2">
        <w:rPr>
          <w:rFonts w:ascii="Arial Unicode MS" w:hAnsi="Arial Unicode MS" w:hint="eastAsia"/>
          <w:color w:val="17365D"/>
        </w:rPr>
        <w:t>前條保稅範圍內之園區事業，自國外輸入原料、物料、燃料、半製品、樣品及經核准兼營貿易之成品，免徵進口稅捐、貨物稅及營業稅。但輸往課稅區時，應依進口貨品之規定，課徵進口稅捐、貨物稅及營業稅。</w:t>
      </w:r>
    </w:p>
    <w:p w14:paraId="707E6A5D" w14:textId="74602AF4"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2B6403" w:rsidRPr="001219A5">
        <w:rPr>
          <w:rFonts w:ascii="Arial Unicode MS" w:hAnsi="Arial Unicode MS" w:hint="eastAsia"/>
          <w:color w:val="17365D"/>
        </w:rPr>
        <w:t>前條保稅範圍內之園區事業以產品或勞務外銷者，其營業稅稅率為零，並免徵貨物稅。但其以產品、廢品或下腳輸往課稅區時，除國內課稅區尚未能產製之產品，依所使用原料或零件課徵進口稅捐、貨物稅及營業稅</w:t>
      </w:r>
      <w:r w:rsidR="002B6403" w:rsidRPr="001219A5">
        <w:rPr>
          <w:rFonts w:ascii="Arial Unicode MS" w:hAnsi="Arial Unicode MS" w:hint="eastAsia"/>
          <w:color w:val="17365D"/>
        </w:rPr>
        <w:lastRenderedPageBreak/>
        <w:t>外，應依進口貨品之規定，課徵進口稅捐、貨物稅及營業稅；其在課稅區提供勞務者，應依法課徵營業稅</w:t>
      </w:r>
      <w:r w:rsidR="002B6403">
        <w:rPr>
          <w:rFonts w:ascii="Arial Unicode MS" w:hAnsi="Arial Unicode MS" w:hint="eastAsia"/>
          <w:color w:val="17365D"/>
        </w:rPr>
        <w:t>。</w:t>
      </w:r>
    </w:p>
    <w:p w14:paraId="481B0454" w14:textId="089F01D9"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4</w:t>
      </w:r>
      <w:r w:rsidR="002B6403" w:rsidRPr="000B28EE">
        <w:rPr>
          <w:rFonts w:ascii="Calibri" w:hAnsi="Calibri" w:hint="eastAsia"/>
          <w:color w:val="404040"/>
          <w:sz w:val="18"/>
        </w:rPr>
        <w:t>﹞</w:t>
      </w:r>
      <w:r w:rsidR="002B6403" w:rsidRPr="0020724C">
        <w:rPr>
          <w:rFonts w:ascii="Arial Unicode MS" w:hAnsi="Arial Unicode MS" w:hint="eastAsia"/>
          <w:color w:val="666699"/>
        </w:rPr>
        <w:t>前條保稅範圍內之園區事業之保稅貨品，因特殊原因，確需暫存於課稅區時，應經管理局核准，並依</w:t>
      </w:r>
      <w:hyperlink r:id="rId35" w:history="1">
        <w:r w:rsidR="002B6403" w:rsidRPr="0020724C">
          <w:rPr>
            <w:rStyle w:val="a3"/>
            <w:rFonts w:ascii="Arial Unicode MS" w:hAnsi="Arial Unicode MS" w:hint="eastAsia"/>
          </w:rPr>
          <w:t>關稅法</w:t>
        </w:r>
      </w:hyperlink>
      <w:r w:rsidR="002B6403" w:rsidRPr="0020724C">
        <w:rPr>
          <w:rFonts w:ascii="Arial Unicode MS" w:hAnsi="Arial Unicode MS" w:hint="eastAsia"/>
          <w:color w:val="666699"/>
        </w:rPr>
        <w:t>有關規定向海關提供相當擔保後為之；其保稅貨品應於海關所定期限內運回</w:t>
      </w:r>
      <w:r w:rsidR="002B6403">
        <w:rPr>
          <w:rFonts w:ascii="Arial Unicode MS" w:hAnsi="Arial Unicode MS" w:hint="eastAsia"/>
          <w:color w:val="17365D"/>
        </w:rPr>
        <w:t>。</w:t>
      </w:r>
    </w:p>
    <w:p w14:paraId="12C3A7CF" w14:textId="1839EB93"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5</w:t>
      </w:r>
      <w:r w:rsidR="002B6403" w:rsidRPr="000B28EE">
        <w:rPr>
          <w:rFonts w:ascii="Calibri" w:hAnsi="Calibri" w:hint="eastAsia"/>
          <w:color w:val="404040"/>
          <w:sz w:val="18"/>
        </w:rPr>
        <w:t>﹞</w:t>
      </w:r>
      <w:r w:rsidR="0092588C" w:rsidRPr="001219A5">
        <w:rPr>
          <w:rFonts w:ascii="Arial Unicode MS" w:hAnsi="Arial Unicode MS" w:hint="eastAsia"/>
          <w:color w:val="17365D"/>
        </w:rPr>
        <w:t>依第一項及第二項規定免徵稅捐之進口貨品，應</w:t>
      </w:r>
      <w:r w:rsidR="005A2B26" w:rsidRPr="001219A5">
        <w:rPr>
          <w:rFonts w:ascii="Arial Unicode MS" w:hAnsi="Arial Unicode MS" w:hint="eastAsia"/>
          <w:color w:val="17365D"/>
        </w:rPr>
        <w:t>依</w:t>
      </w:r>
      <w:hyperlink r:id="rId36" w:history="1">
        <w:r w:rsidR="005A2B26" w:rsidRPr="001219A5">
          <w:rPr>
            <w:rStyle w:val="a3"/>
            <w:rFonts w:hint="eastAsia"/>
          </w:rPr>
          <w:t>關稅法</w:t>
        </w:r>
      </w:hyperlink>
      <w:r w:rsidR="0092588C" w:rsidRPr="001219A5">
        <w:rPr>
          <w:rFonts w:ascii="Arial Unicode MS" w:hAnsi="Arial Unicode MS" w:hint="eastAsia"/>
          <w:color w:val="17365D"/>
        </w:rPr>
        <w:t>有關規定辦理通關手續，無需辦理免徵、擔保、記帳及繳納保證金手續。</w:t>
      </w:r>
    </w:p>
    <w:p w14:paraId="0C3F9E30" w14:textId="77777777" w:rsidR="002B6403" w:rsidRDefault="00571311" w:rsidP="0059384D">
      <w:pPr>
        <w:pStyle w:val="2"/>
      </w:pPr>
      <w:bookmarkStart w:id="29" w:name="a23"/>
      <w:bookmarkEnd w:id="29"/>
      <w:r>
        <w:rPr>
          <w:rFonts w:hint="eastAsia"/>
        </w:rPr>
        <w:t>第</w:t>
      </w:r>
      <w:r>
        <w:rPr>
          <w:rFonts w:hint="eastAsia"/>
        </w:rPr>
        <w:t>23</w:t>
      </w:r>
      <w:r>
        <w:rPr>
          <w:rFonts w:hint="eastAsia"/>
        </w:rPr>
        <w:t>條</w:t>
      </w:r>
      <w:r w:rsidR="0020724C">
        <w:rPr>
          <w:rFonts w:hint="eastAsia"/>
        </w:rPr>
        <w:t>（</w:t>
      </w:r>
      <w:r w:rsidR="0092588C" w:rsidRPr="0020724C">
        <w:rPr>
          <w:rFonts w:hint="eastAsia"/>
        </w:rPr>
        <w:t>通關手續</w:t>
      </w:r>
      <w:r w:rsidR="002B6403">
        <w:rPr>
          <w:rFonts w:hint="eastAsia"/>
        </w:rPr>
        <w:t>）</w:t>
      </w:r>
    </w:p>
    <w:p w14:paraId="21A6133F" w14:textId="3A4F8AB2"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園區事業之輸出入貨品，應</w:t>
      </w:r>
      <w:r w:rsidR="005A2B26" w:rsidRPr="001219A5">
        <w:rPr>
          <w:rFonts w:ascii="Arial Unicode MS" w:hAnsi="Arial Unicode MS" w:hint="eastAsia"/>
          <w:color w:val="17365D"/>
        </w:rPr>
        <w:t>依</w:t>
      </w:r>
      <w:hyperlink r:id="rId37" w:history="1">
        <w:r w:rsidR="005A2B26" w:rsidRPr="001219A5">
          <w:rPr>
            <w:rStyle w:val="a3"/>
            <w:rFonts w:hint="eastAsia"/>
          </w:rPr>
          <w:t>關稅法</w:t>
        </w:r>
      </w:hyperlink>
      <w:r w:rsidR="0092588C" w:rsidRPr="001219A5">
        <w:rPr>
          <w:rFonts w:ascii="Arial Unicode MS" w:hAnsi="Arial Unicode MS" w:hint="eastAsia"/>
          <w:color w:val="17365D"/>
        </w:rPr>
        <w:t>有關法令規定辦理通關手續</w:t>
      </w:r>
      <w:r w:rsidR="002B6403">
        <w:rPr>
          <w:rFonts w:ascii="Arial Unicode MS" w:hAnsi="Arial Unicode MS" w:hint="eastAsia"/>
          <w:color w:val="17365D"/>
        </w:rPr>
        <w:t>。</w:t>
      </w:r>
    </w:p>
    <w:p w14:paraId="6A257822" w14:textId="4ED1CD32"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20724C">
        <w:rPr>
          <w:rFonts w:ascii="Arial Unicode MS" w:hAnsi="Arial Unicode MS" w:hint="eastAsia"/>
          <w:color w:val="666699"/>
        </w:rPr>
        <w:t>前項貨品，除經貿易主管機關規定應申請簽證或核准者外，得免辦輸出入許可證</w:t>
      </w:r>
      <w:r w:rsidR="002B6403">
        <w:rPr>
          <w:rFonts w:ascii="Arial Unicode MS" w:hAnsi="Arial Unicode MS" w:hint="eastAsia"/>
          <w:color w:val="17365D"/>
        </w:rPr>
        <w:t>。</w:t>
      </w:r>
    </w:p>
    <w:p w14:paraId="3F126EF5" w14:textId="31689B77"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2B6403" w:rsidRPr="001219A5">
        <w:rPr>
          <w:rFonts w:ascii="Arial Unicode MS" w:hAnsi="Arial Unicode MS" w:hint="eastAsia"/>
          <w:color w:val="17365D"/>
        </w:rPr>
        <w:t>由課稅區廠商售供園區事業自用機器、設備、原料、物料、燃料、半製品及樣品，視同外銷貨品</w:t>
      </w:r>
      <w:r w:rsidR="002B6403">
        <w:rPr>
          <w:rFonts w:ascii="Arial Unicode MS" w:hAnsi="Arial Unicode MS" w:hint="eastAsia"/>
          <w:color w:val="17365D"/>
        </w:rPr>
        <w:t>。</w:t>
      </w:r>
    </w:p>
    <w:p w14:paraId="6A342DC3" w14:textId="2DF947A0" w:rsidR="0092588C" w:rsidRPr="0020724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4</w:t>
      </w:r>
      <w:r w:rsidR="002B6403" w:rsidRPr="000B28EE">
        <w:rPr>
          <w:rFonts w:ascii="Calibri" w:hAnsi="Calibri" w:hint="eastAsia"/>
          <w:color w:val="404040"/>
          <w:sz w:val="18"/>
        </w:rPr>
        <w:t>﹞</w:t>
      </w:r>
      <w:r w:rsidR="0092588C" w:rsidRPr="0020724C">
        <w:rPr>
          <w:rFonts w:ascii="Arial Unicode MS" w:hAnsi="Arial Unicode MS" w:hint="eastAsia"/>
          <w:color w:val="666699"/>
        </w:rPr>
        <w:t>前項貨品復行輸往課稅區時，應依進口貨品之規定，課徵進口稅捐、貨物稅及營業稅。</w:t>
      </w:r>
    </w:p>
    <w:p w14:paraId="6ECC939D" w14:textId="7453C67B" w:rsidR="0092588C" w:rsidRPr="0020724C" w:rsidRDefault="00571311" w:rsidP="0059384D">
      <w:pPr>
        <w:pStyle w:val="2"/>
      </w:pPr>
      <w:bookmarkStart w:id="30" w:name="a24"/>
      <w:bookmarkEnd w:id="30"/>
      <w:r>
        <w:rPr>
          <w:rFonts w:hint="eastAsia"/>
        </w:rPr>
        <w:t>第</w:t>
      </w:r>
      <w:r>
        <w:rPr>
          <w:rFonts w:hint="eastAsia"/>
        </w:rPr>
        <w:t>24</w:t>
      </w:r>
      <w:r>
        <w:rPr>
          <w:rFonts w:hint="eastAsia"/>
        </w:rPr>
        <w:t>條</w:t>
      </w:r>
      <w:r w:rsidR="0020724C">
        <w:rPr>
          <w:rFonts w:hint="eastAsia"/>
        </w:rPr>
        <w:t>（</w:t>
      </w:r>
      <w:r w:rsidR="0092588C" w:rsidRPr="0020724C">
        <w:rPr>
          <w:rFonts w:hint="eastAsia"/>
        </w:rPr>
        <w:t>減免土地租金</w:t>
      </w:r>
      <w:r w:rsidR="0020724C">
        <w:rPr>
          <w:rFonts w:hint="eastAsia"/>
        </w:rPr>
        <w:t>）</w:t>
      </w:r>
      <w:r w:rsidR="0059384D" w:rsidRPr="004E29C5">
        <w:rPr>
          <w:rFonts w:hint="eastAsia"/>
          <w:color w:val="17365D"/>
        </w:rPr>
        <w:t>（刪除）</w:t>
      </w:r>
      <w:r w:rsidR="006D2F58" w:rsidRPr="006D2F58">
        <w:rPr>
          <w:rFonts w:ascii="新細明體" w:hAnsi="新細明體" w:hint="eastAsia"/>
          <w:color w:val="FFFFFF"/>
        </w:rPr>
        <w:t>∵</w:t>
      </w:r>
    </w:p>
    <w:p w14:paraId="2BE0C677" w14:textId="1EFE9992" w:rsidR="002B6403" w:rsidRDefault="002B6403" w:rsidP="006D6467">
      <w:pPr>
        <w:pStyle w:val="3"/>
      </w:pPr>
      <w:r>
        <w:rPr>
          <w:rFonts w:hint="eastAsia"/>
        </w:rPr>
        <w:t>--</w:t>
      </w:r>
      <w:r w:rsidRPr="0062533D">
        <w:rPr>
          <w:rFonts w:hint="eastAsia"/>
        </w:rPr>
        <w:t>105</w:t>
      </w:r>
      <w:r w:rsidRPr="0062533D">
        <w:rPr>
          <w:rFonts w:hint="eastAsia"/>
        </w:rPr>
        <w:t>年</w:t>
      </w:r>
      <w:r>
        <w:rPr>
          <w:rFonts w:hint="eastAsia"/>
        </w:rPr>
        <w:t>5</w:t>
      </w:r>
      <w:r w:rsidRPr="0062533D">
        <w:rPr>
          <w:rFonts w:hint="eastAsia"/>
        </w:rPr>
        <w:t>月</w:t>
      </w:r>
      <w:r>
        <w:rPr>
          <w:rFonts w:hint="eastAsia"/>
        </w:rPr>
        <w:t>4</w:t>
      </w:r>
      <w:r>
        <w:rPr>
          <w:rFonts w:hint="eastAsia"/>
        </w:rPr>
        <w:t>日修正前條文</w:t>
      </w:r>
      <w:r>
        <w:rPr>
          <w:rFonts w:hint="eastAsia"/>
        </w:rPr>
        <w:t>--</w:t>
      </w:r>
    </w:p>
    <w:p w14:paraId="1541064B" w14:textId="091C8603" w:rsidR="0092588C" w:rsidRPr="0059384D"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59384D">
        <w:rPr>
          <w:rFonts w:ascii="Arial Unicode MS" w:hAnsi="Arial Unicode MS" w:hint="eastAsia"/>
          <w:color w:val="5F5F5F"/>
        </w:rPr>
        <w:t>園區事業經主管機關認定其對於農業科技發展有特殊貢獻者，得減免其承租土地之租金，最長以五年為限。</w:t>
      </w:r>
      <w:r w:rsidR="00684975" w:rsidRPr="00684975">
        <w:rPr>
          <w:rFonts w:ascii="新細明體" w:hAnsi="新細明體" w:hint="eastAsia"/>
          <w:color w:val="FFFFFF"/>
        </w:rPr>
        <w:t>∴</w:t>
      </w:r>
    </w:p>
    <w:p w14:paraId="657DB920" w14:textId="77777777" w:rsidR="002B6403" w:rsidRDefault="00571311" w:rsidP="0059384D">
      <w:pPr>
        <w:pStyle w:val="2"/>
      </w:pPr>
      <w:bookmarkStart w:id="31" w:name="a25"/>
      <w:bookmarkEnd w:id="31"/>
      <w:r>
        <w:rPr>
          <w:rFonts w:hint="eastAsia"/>
        </w:rPr>
        <w:t>第</w:t>
      </w:r>
      <w:r>
        <w:rPr>
          <w:rFonts w:hint="eastAsia"/>
        </w:rPr>
        <w:t>25</w:t>
      </w:r>
      <w:r>
        <w:rPr>
          <w:rFonts w:hint="eastAsia"/>
        </w:rPr>
        <w:t>條</w:t>
      </w:r>
      <w:r w:rsidR="0020724C">
        <w:rPr>
          <w:rFonts w:hint="eastAsia"/>
        </w:rPr>
        <w:t>（</w:t>
      </w:r>
      <w:r w:rsidR="0092588C" w:rsidRPr="0020724C">
        <w:rPr>
          <w:rFonts w:hint="eastAsia"/>
        </w:rPr>
        <w:t>人才培訓及創新技術研究</w:t>
      </w:r>
      <w:r w:rsidR="002B6403">
        <w:rPr>
          <w:rFonts w:hint="eastAsia"/>
        </w:rPr>
        <w:t>）</w:t>
      </w:r>
    </w:p>
    <w:p w14:paraId="2C720B52" w14:textId="11B59DCD"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管理局對於園區事業、創新育成中心或研究機構所需人才之培訓、創新技術之研究發展及技術人員與儀器設備之交流運用，得選擇適當之教育、訓練或學術研究機構，協調雙方本互惠原則實施之。</w:t>
      </w:r>
    </w:p>
    <w:p w14:paraId="58400C5C" w14:textId="77777777" w:rsidR="002B6403" w:rsidRDefault="00571311" w:rsidP="0059384D">
      <w:pPr>
        <w:pStyle w:val="2"/>
      </w:pPr>
      <w:bookmarkStart w:id="32" w:name="a26"/>
      <w:bookmarkEnd w:id="32"/>
      <w:r>
        <w:rPr>
          <w:rFonts w:hint="eastAsia"/>
        </w:rPr>
        <w:t>第</w:t>
      </w:r>
      <w:r>
        <w:rPr>
          <w:rFonts w:hint="eastAsia"/>
        </w:rPr>
        <w:t>26</w:t>
      </w:r>
      <w:r>
        <w:rPr>
          <w:rFonts w:hint="eastAsia"/>
        </w:rPr>
        <w:t>條</w:t>
      </w:r>
      <w:r w:rsidR="0020724C">
        <w:rPr>
          <w:rFonts w:hint="eastAsia"/>
        </w:rPr>
        <w:t>（</w:t>
      </w:r>
      <w:r w:rsidR="0092588C" w:rsidRPr="0020724C">
        <w:rPr>
          <w:rFonts w:hint="eastAsia"/>
        </w:rPr>
        <w:t>衛星農場之設置</w:t>
      </w:r>
      <w:r w:rsidR="002B6403">
        <w:rPr>
          <w:rFonts w:hint="eastAsia"/>
        </w:rPr>
        <w:t>）</w:t>
      </w:r>
    </w:p>
    <w:p w14:paraId="2686BCB1" w14:textId="0C461559"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園區事業為因應大量生產之需要，得於園區外設置衛星農場</w:t>
      </w:r>
      <w:r w:rsidR="002B6403">
        <w:rPr>
          <w:rFonts w:ascii="Arial Unicode MS" w:hAnsi="Arial Unicode MS" w:hint="eastAsia"/>
          <w:color w:val="17365D"/>
        </w:rPr>
        <w:t>。</w:t>
      </w:r>
    </w:p>
    <w:p w14:paraId="393F697E" w14:textId="5D870CF9" w:rsidR="0092588C" w:rsidRPr="00AC0FF2"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AC0FF2">
        <w:rPr>
          <w:rFonts w:ascii="Arial Unicode MS" w:hAnsi="Arial Unicode MS" w:hint="eastAsia"/>
          <w:color w:val="17365D"/>
        </w:rPr>
        <w:t>管理局得編列預算，協助農民團體輔導其轄下農業產銷班參與衛星農場之經營。</w:t>
      </w:r>
    </w:p>
    <w:p w14:paraId="12991BAD" w14:textId="77777777" w:rsidR="002B6403" w:rsidRDefault="00571311" w:rsidP="0059384D">
      <w:pPr>
        <w:pStyle w:val="2"/>
      </w:pPr>
      <w:bookmarkStart w:id="33" w:name="a27"/>
      <w:bookmarkEnd w:id="33"/>
      <w:r>
        <w:rPr>
          <w:rFonts w:hint="eastAsia"/>
        </w:rPr>
        <w:t>第</w:t>
      </w:r>
      <w:r>
        <w:rPr>
          <w:rFonts w:hint="eastAsia"/>
        </w:rPr>
        <w:t>27</w:t>
      </w:r>
      <w:r>
        <w:rPr>
          <w:rFonts w:hint="eastAsia"/>
        </w:rPr>
        <w:t>條</w:t>
      </w:r>
      <w:r w:rsidR="0020724C">
        <w:rPr>
          <w:rFonts w:hint="eastAsia"/>
        </w:rPr>
        <w:t>（</w:t>
      </w:r>
      <w:r w:rsidR="0092588C" w:rsidRPr="0020724C">
        <w:rPr>
          <w:rFonts w:hint="eastAsia"/>
        </w:rPr>
        <w:t>專案低利貸款之辦理</w:t>
      </w:r>
      <w:r w:rsidR="002B6403">
        <w:rPr>
          <w:rFonts w:hint="eastAsia"/>
        </w:rPr>
        <w:t>）</w:t>
      </w:r>
    </w:p>
    <w:p w14:paraId="5B944931" w14:textId="0612DC0B"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為促進農業科技產品外銷，主管機關得報經行政院核准，對以外銷為主之園區事業辦理專案低利貸款</w:t>
      </w:r>
      <w:r w:rsidR="002B6403">
        <w:rPr>
          <w:rFonts w:ascii="Arial Unicode MS" w:hAnsi="Arial Unicode MS" w:hint="eastAsia"/>
          <w:color w:val="17365D"/>
        </w:rPr>
        <w:t>。</w:t>
      </w:r>
    </w:p>
    <w:p w14:paraId="16F38213" w14:textId="6C1B863A" w:rsidR="0071699E" w:rsidRPr="0020724C" w:rsidRDefault="002B6403" w:rsidP="00A7481A">
      <w:pPr>
        <w:ind w:left="142"/>
        <w:jc w:val="right"/>
        <w:rPr>
          <w:rFonts w:ascii="Arial Unicode MS" w:hAnsi="Arial Unicode MS"/>
          <w:color w:val="666699"/>
        </w:rPr>
      </w:pPr>
      <w:r>
        <w:rPr>
          <w:rFonts w:ascii="Arial Unicode MS" w:hAnsi="Arial Unicode MS" w:hint="eastAsia"/>
          <w:color w:val="17365D"/>
        </w:rPr>
        <w:t xml:space="preserve">　　　　</w:t>
      </w:r>
      <w:r w:rsidR="00155451" w:rsidRPr="0020724C">
        <w:rPr>
          <w:rFonts w:ascii="Arial Unicode MS" w:hAnsi="Arial Unicode MS"/>
          <w:color w:val="808000"/>
          <w:sz w:val="18"/>
        </w:rPr>
        <w:t xml:space="preserve">　　　　　　　　　　　　　　　　　　　　　　　　　　　　　　　　　　　　　　　　　　　　</w:t>
      </w:r>
      <w:hyperlink w:anchor="a章節索引" w:history="1">
        <w:r w:rsidR="0071699E" w:rsidRPr="0020724C">
          <w:rPr>
            <w:rStyle w:val="a3"/>
            <w:rFonts w:ascii="Arial Unicode MS" w:hAnsi="Arial Unicode MS" w:hint="eastAsia"/>
            <w:sz w:val="18"/>
          </w:rPr>
          <w:t>回索引</w:t>
        </w:r>
      </w:hyperlink>
      <w:r w:rsidR="009D2AC0">
        <w:rPr>
          <w:rFonts w:ascii="Arial Unicode MS" w:hAnsi="Arial Unicode MS" w:hint="eastAsia"/>
          <w:color w:val="808000"/>
          <w:sz w:val="18"/>
        </w:rPr>
        <w:t>〉〉</w:t>
      </w:r>
    </w:p>
    <w:p w14:paraId="16D1D870" w14:textId="77777777" w:rsidR="0092588C" w:rsidRPr="0020724C" w:rsidRDefault="0092588C" w:rsidP="00CA45A7">
      <w:pPr>
        <w:pStyle w:val="1"/>
        <w:spacing w:beforeLines="30" w:before="108" w:beforeAutospacing="0" w:afterLines="30" w:after="108" w:afterAutospacing="0"/>
      </w:pPr>
      <w:bookmarkStart w:id="34" w:name="_第六章__園區事業義務"/>
      <w:bookmarkEnd w:id="34"/>
      <w:r w:rsidRPr="0020724C">
        <w:rPr>
          <w:rFonts w:hint="eastAsia"/>
        </w:rPr>
        <w:t>第六章　　園區事業義務</w:t>
      </w:r>
    </w:p>
    <w:p w14:paraId="5CE01DD1" w14:textId="77777777" w:rsidR="002B6403" w:rsidRDefault="00571311" w:rsidP="0059384D">
      <w:pPr>
        <w:pStyle w:val="2"/>
      </w:pPr>
      <w:r>
        <w:rPr>
          <w:rFonts w:hint="eastAsia"/>
        </w:rPr>
        <w:t>第</w:t>
      </w:r>
      <w:r>
        <w:rPr>
          <w:rFonts w:hint="eastAsia"/>
        </w:rPr>
        <w:t>28</w:t>
      </w:r>
      <w:r>
        <w:rPr>
          <w:rFonts w:hint="eastAsia"/>
        </w:rPr>
        <w:t>條</w:t>
      </w:r>
      <w:r w:rsidR="0020724C">
        <w:rPr>
          <w:rFonts w:hint="eastAsia"/>
        </w:rPr>
        <w:t>（</w:t>
      </w:r>
      <w:r w:rsidR="0092588C" w:rsidRPr="0020724C">
        <w:rPr>
          <w:rFonts w:hint="eastAsia"/>
        </w:rPr>
        <w:t>保稅貨品轉讓或變更用途之補繳稅捐</w:t>
      </w:r>
      <w:r w:rsidR="002B6403">
        <w:rPr>
          <w:rFonts w:hint="eastAsia"/>
        </w:rPr>
        <w:t>）</w:t>
      </w:r>
    </w:p>
    <w:p w14:paraId="17E942EB" w14:textId="659DC670"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園區事業將經核准輸往課稅區之保稅貨品轉讓或變更用途者，應自轉讓或變更用途之次日起三十日內，向海關按保稅貨品原型態補繳進口稅捐、貨物稅及營業稅。未依規定補繳稅捐者，</w:t>
      </w:r>
      <w:r w:rsidR="005A2B26" w:rsidRPr="001219A5">
        <w:rPr>
          <w:rFonts w:ascii="Arial Unicode MS" w:hAnsi="Arial Unicode MS" w:hint="eastAsia"/>
          <w:color w:val="17365D"/>
        </w:rPr>
        <w:t>依</w:t>
      </w:r>
      <w:hyperlink r:id="rId38" w:history="1">
        <w:r w:rsidR="005A2B26" w:rsidRPr="001219A5">
          <w:rPr>
            <w:rStyle w:val="a3"/>
            <w:rFonts w:hint="eastAsia"/>
          </w:rPr>
          <w:t>關稅法</w:t>
        </w:r>
      </w:hyperlink>
      <w:r w:rsidR="0092588C" w:rsidRPr="001219A5">
        <w:rPr>
          <w:rFonts w:ascii="Arial Unicode MS" w:hAnsi="Arial Unicode MS" w:hint="eastAsia"/>
          <w:color w:val="17365D"/>
        </w:rPr>
        <w:t>之規定辦理</w:t>
      </w:r>
      <w:r w:rsidR="002B6403">
        <w:rPr>
          <w:rFonts w:ascii="Arial Unicode MS" w:hAnsi="Arial Unicode MS" w:hint="eastAsia"/>
          <w:color w:val="17365D"/>
        </w:rPr>
        <w:t>。</w:t>
      </w:r>
    </w:p>
    <w:p w14:paraId="540C645C" w14:textId="5BD3BC20" w:rsidR="0092588C" w:rsidRPr="0020724C"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20724C">
        <w:rPr>
          <w:rFonts w:ascii="Arial Unicode MS" w:hAnsi="Arial Unicode MS" w:hint="eastAsia"/>
          <w:color w:val="666699"/>
        </w:rPr>
        <w:t>園區事業以保稅名義報運非保稅貨品進口逾規定期限自行申報補稅者，除補繳稅捐外，並自原料進口放行之次日起至稅捐繳清之日止，就應補稅捐金額按日加徵萬分之五之滯納金。但經海關查獲者，除補稅捐及加徵滯納金外，應另依</w:t>
      </w:r>
      <w:hyperlink r:id="rId39" w:history="1">
        <w:r w:rsidR="0092588C" w:rsidRPr="00E4246B">
          <w:rPr>
            <w:rStyle w:val="a3"/>
            <w:rFonts w:ascii="Arial Unicode MS" w:hAnsi="Arial Unicode MS" w:hint="eastAsia"/>
          </w:rPr>
          <w:t>海關緝私條例</w:t>
        </w:r>
      </w:hyperlink>
      <w:r w:rsidR="0092588C" w:rsidRPr="0020724C">
        <w:rPr>
          <w:rFonts w:ascii="Arial Unicode MS" w:hAnsi="Arial Unicode MS" w:hint="eastAsia"/>
          <w:color w:val="666699"/>
        </w:rPr>
        <w:t>有關規定處分。</w:t>
      </w:r>
    </w:p>
    <w:p w14:paraId="731A7485" w14:textId="77777777" w:rsidR="002B6403" w:rsidRDefault="00571311" w:rsidP="0059384D">
      <w:pPr>
        <w:pStyle w:val="2"/>
      </w:pPr>
      <w:bookmarkStart w:id="35" w:name="a29"/>
      <w:bookmarkEnd w:id="35"/>
      <w:r>
        <w:rPr>
          <w:rFonts w:hint="eastAsia"/>
        </w:rPr>
        <w:t>第</w:t>
      </w:r>
      <w:r>
        <w:rPr>
          <w:rFonts w:hint="eastAsia"/>
        </w:rPr>
        <w:t>29</w:t>
      </w:r>
      <w:r>
        <w:rPr>
          <w:rFonts w:hint="eastAsia"/>
        </w:rPr>
        <w:t>條</w:t>
      </w:r>
      <w:r w:rsidR="0020724C">
        <w:rPr>
          <w:rFonts w:hint="eastAsia"/>
        </w:rPr>
        <w:t>（</w:t>
      </w:r>
      <w:r w:rsidR="0092588C" w:rsidRPr="0020724C">
        <w:rPr>
          <w:rFonts w:hint="eastAsia"/>
        </w:rPr>
        <w:t>備置帳冊</w:t>
      </w:r>
      <w:r w:rsidR="002B6403">
        <w:rPr>
          <w:rFonts w:hint="eastAsia"/>
        </w:rPr>
        <w:t>）</w:t>
      </w:r>
    </w:p>
    <w:p w14:paraId="7704EB8A" w14:textId="3D9D3913"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應就由國外或國內購入之機器、設備、原料、物料、燃料、半製品、樣品及其所產生之廢品、下腳、產製之成品、半製品及經核准兼營貿易之成品，備置帳冊，據實記載貨品出入數量及金額。帳載貨品如有缺損，經敘明正當理由報請管理局會同海關及稅捐稽徵機關查明屬實者，辦理徵免後，准在帳冊內剔除</w:t>
      </w:r>
      <w:r w:rsidR="002B6403">
        <w:rPr>
          <w:rFonts w:ascii="Arial Unicode MS" w:hAnsi="Arial Unicode MS" w:hint="eastAsia"/>
          <w:color w:val="17365D"/>
        </w:rPr>
        <w:t>。</w:t>
      </w:r>
    </w:p>
    <w:p w14:paraId="126C1D05" w14:textId="407362D0" w:rsidR="0092588C" w:rsidRPr="00AC0FF2"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AC0FF2">
        <w:rPr>
          <w:rFonts w:ascii="Arial Unicode MS" w:hAnsi="Arial Unicode MS" w:hint="eastAsia"/>
          <w:color w:val="17365D"/>
        </w:rPr>
        <w:t>前項帳冊及貨品，管理局必要時，得會同海關及稅捐稽徵機關派員查核。</w:t>
      </w:r>
    </w:p>
    <w:p w14:paraId="4A369E05" w14:textId="77777777" w:rsidR="002B6403" w:rsidRDefault="00571311" w:rsidP="0059384D">
      <w:pPr>
        <w:pStyle w:val="2"/>
        <w:rPr>
          <w:rFonts w:ascii="新細明體" w:hAnsi="新細明體"/>
          <w:color w:val="FFFFFF"/>
        </w:rPr>
      </w:pPr>
      <w:bookmarkStart w:id="36" w:name="a30"/>
      <w:bookmarkEnd w:id="36"/>
      <w:r w:rsidRPr="008B2B0E">
        <w:rPr>
          <w:rFonts w:hint="eastAsia"/>
        </w:rPr>
        <w:lastRenderedPageBreak/>
        <w:t>第</w:t>
      </w:r>
      <w:r w:rsidRPr="008B2B0E">
        <w:rPr>
          <w:rFonts w:hint="eastAsia"/>
        </w:rPr>
        <w:t>30</w:t>
      </w:r>
      <w:r w:rsidRPr="008B2B0E">
        <w:rPr>
          <w:rFonts w:hint="eastAsia"/>
        </w:rPr>
        <w:t>條</w:t>
      </w:r>
      <w:r w:rsidR="0020724C" w:rsidRPr="008B2B0E">
        <w:rPr>
          <w:rFonts w:hint="eastAsia"/>
        </w:rPr>
        <w:t>（</w:t>
      </w:r>
      <w:r w:rsidR="0092588C" w:rsidRPr="008B2B0E">
        <w:rPr>
          <w:rFonts w:hint="eastAsia"/>
        </w:rPr>
        <w:t>年度營運報告及財務報表提交備查</w:t>
      </w:r>
      <w:r w:rsidR="0020724C" w:rsidRPr="008B2B0E">
        <w:rPr>
          <w:rFonts w:hint="eastAsia"/>
        </w:rPr>
        <w:t>）</w:t>
      </w:r>
      <w:r w:rsidR="00E4246B" w:rsidRPr="00DE70F0">
        <w:rPr>
          <w:rFonts w:hint="eastAsia"/>
          <w:color w:val="5F5F5F"/>
          <w:sz w:val="18"/>
        </w:rPr>
        <w:t>【相關罰則】</w:t>
      </w:r>
      <w:hyperlink w:anchor="a34" w:history="1">
        <w:r w:rsidR="00E4246B" w:rsidRPr="00DE70F0">
          <w:rPr>
            <w:rStyle w:val="a3"/>
            <w:rFonts w:ascii="Arial Unicode MS" w:hAnsi="Arial Unicode MS" w:hint="eastAsia"/>
            <w:color w:val="5F5F5F"/>
            <w:sz w:val="18"/>
            <w:szCs w:val="20"/>
          </w:rPr>
          <w:t>§</w:t>
        </w:r>
        <w:r w:rsidR="00E4246B" w:rsidRPr="00DE70F0">
          <w:rPr>
            <w:rStyle w:val="a3"/>
            <w:rFonts w:ascii="Arial Unicode MS" w:hAnsi="Arial Unicode MS" w:hint="eastAsia"/>
            <w:color w:val="5F5F5F"/>
            <w:sz w:val="18"/>
            <w:szCs w:val="20"/>
          </w:rPr>
          <w:t>34</w:t>
        </w:r>
      </w:hyperlink>
      <w:r w:rsidR="002B6403">
        <w:rPr>
          <w:rFonts w:ascii="新細明體" w:hAnsi="新細明體" w:hint="eastAsia"/>
          <w:color w:val="FFFFFF"/>
        </w:rPr>
        <w:t>∵</w:t>
      </w:r>
    </w:p>
    <w:p w14:paraId="0161FE80" w14:textId="6C8A6FEA" w:rsidR="002B6403" w:rsidRDefault="00DA1665" w:rsidP="00A7481A">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20724C" w:rsidRPr="001219A5">
        <w:rPr>
          <w:rFonts w:ascii="Arial Unicode MS" w:hAnsi="Arial Unicode MS" w:hint="eastAsia"/>
          <w:color w:val="17365D"/>
        </w:rPr>
        <w:t>園區事業於每屆會計年度終了，應於管理局指定之期間內，將其年度營運報告及財務報表，提交管理局備查</w:t>
      </w:r>
      <w:r w:rsidR="002B6403">
        <w:rPr>
          <w:rFonts w:ascii="Arial Unicode MS" w:hAnsi="Arial Unicode MS" w:hint="eastAsia"/>
          <w:color w:val="17365D"/>
        </w:rPr>
        <w:t>。</w:t>
      </w:r>
    </w:p>
    <w:p w14:paraId="0D7898D2" w14:textId="5748B051" w:rsidR="0020724C" w:rsidRPr="00AC0FF2" w:rsidRDefault="00DA1665" w:rsidP="00A7481A">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0724C" w:rsidRPr="00AC0FF2">
        <w:rPr>
          <w:rFonts w:ascii="Arial Unicode MS" w:hAnsi="Arial Unicode MS" w:hint="eastAsia"/>
          <w:color w:val="17365D"/>
        </w:rPr>
        <w:t>園區事業資本額達公司法第</w:t>
      </w:r>
      <w:hyperlink r:id="rId40" w:anchor="a20" w:history="1">
        <w:r w:rsidR="0020724C" w:rsidRPr="006D008C">
          <w:rPr>
            <w:rStyle w:val="a3"/>
            <w:rFonts w:ascii="Arial Unicode MS" w:hAnsi="Arial Unicode MS" w:hint="eastAsia"/>
          </w:rPr>
          <w:t>二十</w:t>
        </w:r>
      </w:hyperlink>
      <w:r w:rsidR="0020724C" w:rsidRPr="00AC0FF2">
        <w:rPr>
          <w:rFonts w:ascii="Arial Unicode MS" w:hAnsi="Arial Unicode MS" w:hint="eastAsia"/>
          <w:color w:val="17365D"/>
        </w:rPr>
        <w:t>條第二項所定一定數額以上者，其提交前項之財務報表，應先經會計師查核簽證。</w:t>
      </w:r>
    </w:p>
    <w:p w14:paraId="1A278A07" w14:textId="2B28D817" w:rsidR="002B6403" w:rsidRDefault="002B6403" w:rsidP="00A7481A">
      <w:pPr>
        <w:pStyle w:val="3"/>
        <w:ind w:left="142"/>
      </w:pPr>
      <w:r>
        <w:rPr>
          <w:rFonts w:hint="eastAsia"/>
        </w:rPr>
        <w:t>--</w:t>
      </w:r>
      <w:r w:rsidRPr="00DE70F0">
        <w:rPr>
          <w:rFonts w:hint="eastAsia"/>
        </w:rPr>
        <w:t>98</w:t>
      </w:r>
      <w:r w:rsidRPr="00DE70F0">
        <w:rPr>
          <w:rFonts w:hint="eastAsia"/>
        </w:rPr>
        <w:t>年</w:t>
      </w:r>
      <w:r w:rsidRPr="00DE70F0">
        <w:rPr>
          <w:rFonts w:hint="eastAsia"/>
        </w:rPr>
        <w:t>5</w:t>
      </w:r>
      <w:r w:rsidRPr="00DE70F0">
        <w:rPr>
          <w:rFonts w:hint="eastAsia"/>
        </w:rPr>
        <w:t>月</w:t>
      </w:r>
      <w:r w:rsidRPr="00DE70F0">
        <w:rPr>
          <w:rFonts w:hint="eastAsia"/>
        </w:rPr>
        <w:t>13</w:t>
      </w:r>
      <w:r>
        <w:rPr>
          <w:rFonts w:hint="eastAsia"/>
        </w:rPr>
        <w:t>日修正前條文</w:t>
      </w:r>
      <w:r>
        <w:rPr>
          <w:rFonts w:hint="eastAsia"/>
        </w:rPr>
        <w:t>--</w:t>
      </w:r>
      <w:hyperlink r:id="rId41" w:history="1">
        <w:r w:rsidRPr="005C530E">
          <w:rPr>
            <w:szCs w:val="20"/>
            <w:u w:val="single"/>
          </w:rPr>
          <w:t>比對程式</w:t>
        </w:r>
      </w:hyperlink>
    </w:p>
    <w:p w14:paraId="0B8DB2BE" w14:textId="2D925AA8" w:rsidR="0092588C" w:rsidRPr="00E4246B"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E4246B">
        <w:rPr>
          <w:rFonts w:ascii="Arial Unicode MS" w:hAnsi="Arial Unicode MS" w:hint="eastAsia"/>
          <w:color w:val="5F5F5F"/>
        </w:rPr>
        <w:t>園區事業於每屆會計年度終了，應依主管機關指定期間內，將其年度營運報告及經會計師簽證之財務報表，提交管理局備查。</w:t>
      </w:r>
      <w:r w:rsidR="00684975" w:rsidRPr="00684975">
        <w:rPr>
          <w:rFonts w:ascii="新細明體" w:hAnsi="新細明體" w:hint="eastAsia"/>
          <w:color w:val="FFFFFF"/>
        </w:rPr>
        <w:t>∴</w:t>
      </w:r>
    </w:p>
    <w:p w14:paraId="12EDF802" w14:textId="77777777" w:rsidR="002B6403" w:rsidRDefault="0092588C" w:rsidP="0059384D">
      <w:pPr>
        <w:pStyle w:val="2"/>
      </w:pPr>
      <w:r w:rsidRPr="0020724C">
        <w:rPr>
          <w:rFonts w:hint="eastAsia"/>
        </w:rPr>
        <w:t>第</w:t>
      </w:r>
      <w:r w:rsidR="00571311">
        <w:rPr>
          <w:rFonts w:hint="eastAsia"/>
        </w:rPr>
        <w:t>31</w:t>
      </w:r>
      <w:r w:rsidR="00155451" w:rsidRPr="0020724C">
        <w:rPr>
          <w:rFonts w:hint="eastAsia"/>
        </w:rPr>
        <w:t>條</w:t>
      </w:r>
      <w:r w:rsidR="0020724C">
        <w:rPr>
          <w:rFonts w:hint="eastAsia"/>
        </w:rPr>
        <w:t>（</w:t>
      </w:r>
      <w:r w:rsidRPr="0020724C">
        <w:rPr>
          <w:rFonts w:hint="eastAsia"/>
        </w:rPr>
        <w:t>相關法規之遵守</w:t>
      </w:r>
      <w:r w:rsidR="002B6403">
        <w:rPr>
          <w:rFonts w:hint="eastAsia"/>
        </w:rPr>
        <w:t>）</w:t>
      </w:r>
    </w:p>
    <w:p w14:paraId="731F6171" w14:textId="1626413B"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園區事業、創新育成中心及研究機構就基因轉殖動物、植物或微生物產品及其產製過程，應遵守相關法規之規定，以確保園區內外環境之生態安全</w:t>
      </w:r>
      <w:r w:rsidR="002B6403">
        <w:rPr>
          <w:rFonts w:ascii="Arial Unicode MS" w:hAnsi="Arial Unicode MS" w:hint="eastAsia"/>
          <w:color w:val="17365D"/>
        </w:rPr>
        <w:t>。</w:t>
      </w:r>
    </w:p>
    <w:p w14:paraId="7AFDF2B7" w14:textId="53004945" w:rsidR="0071699E" w:rsidRPr="0020724C" w:rsidRDefault="002B6403" w:rsidP="00A7481A">
      <w:pPr>
        <w:ind w:left="142"/>
        <w:jc w:val="right"/>
        <w:rPr>
          <w:rFonts w:ascii="Arial Unicode MS" w:hAnsi="Arial Unicode MS"/>
          <w:color w:val="666699"/>
        </w:rPr>
      </w:pPr>
      <w:r>
        <w:rPr>
          <w:rFonts w:ascii="Arial Unicode MS" w:hAnsi="Arial Unicode MS" w:hint="eastAsia"/>
          <w:color w:val="17365D"/>
        </w:rPr>
        <w:t xml:space="preserve">　　　　</w:t>
      </w:r>
      <w:r w:rsidR="00155451" w:rsidRPr="0020724C">
        <w:rPr>
          <w:rFonts w:ascii="Arial Unicode MS" w:hAnsi="Arial Unicode MS"/>
          <w:color w:val="808000"/>
          <w:sz w:val="18"/>
        </w:rPr>
        <w:t xml:space="preserve">　　　　　　　　　　　　　　　　　　　　　　　　　　　　　　　　　　　　　　　　　　　　</w:t>
      </w:r>
      <w:hyperlink w:anchor="a章節索引" w:history="1">
        <w:r w:rsidR="0071699E" w:rsidRPr="0020724C">
          <w:rPr>
            <w:rStyle w:val="a3"/>
            <w:rFonts w:ascii="Arial Unicode MS" w:hAnsi="Arial Unicode MS" w:hint="eastAsia"/>
            <w:sz w:val="18"/>
          </w:rPr>
          <w:t>回索引</w:t>
        </w:r>
      </w:hyperlink>
      <w:r w:rsidR="009D2AC0">
        <w:rPr>
          <w:rFonts w:ascii="Arial Unicode MS" w:hAnsi="Arial Unicode MS" w:hint="eastAsia"/>
          <w:color w:val="808000"/>
          <w:sz w:val="18"/>
        </w:rPr>
        <w:t>〉〉</w:t>
      </w:r>
    </w:p>
    <w:p w14:paraId="7B554D50" w14:textId="77777777" w:rsidR="0092588C" w:rsidRPr="0020724C" w:rsidRDefault="0092588C" w:rsidP="00CA45A7">
      <w:pPr>
        <w:pStyle w:val="1"/>
        <w:spacing w:beforeLines="30" w:before="108" w:beforeAutospacing="0" w:afterLines="30" w:after="108" w:afterAutospacing="0"/>
      </w:pPr>
      <w:bookmarkStart w:id="37" w:name="_第七章__罰_則"/>
      <w:bookmarkEnd w:id="37"/>
      <w:r w:rsidRPr="0020724C">
        <w:rPr>
          <w:rFonts w:hint="eastAsia"/>
        </w:rPr>
        <w:t>第七章　　罰　則</w:t>
      </w:r>
    </w:p>
    <w:p w14:paraId="7DA1432A" w14:textId="77777777" w:rsidR="002B6403" w:rsidRDefault="0092588C" w:rsidP="0059384D">
      <w:pPr>
        <w:pStyle w:val="2"/>
      </w:pPr>
      <w:bookmarkStart w:id="38" w:name="a32"/>
      <w:bookmarkEnd w:id="38"/>
      <w:r w:rsidRPr="0020724C">
        <w:rPr>
          <w:rFonts w:hint="eastAsia"/>
        </w:rPr>
        <w:t>第</w:t>
      </w:r>
      <w:r w:rsidR="00571311">
        <w:rPr>
          <w:rFonts w:hint="eastAsia"/>
        </w:rPr>
        <w:t>32</w:t>
      </w:r>
      <w:r w:rsidR="00155451" w:rsidRPr="0020724C">
        <w:rPr>
          <w:rFonts w:hint="eastAsia"/>
        </w:rPr>
        <w:t>條</w:t>
      </w:r>
      <w:r w:rsidR="0020724C">
        <w:rPr>
          <w:rFonts w:hint="eastAsia"/>
        </w:rPr>
        <w:t>（</w:t>
      </w:r>
      <w:r w:rsidRPr="0020724C">
        <w:rPr>
          <w:rFonts w:hint="eastAsia"/>
        </w:rPr>
        <w:t>未經核准違法興建廠房及相關生產設施之處罰</w:t>
      </w:r>
      <w:r w:rsidR="002B6403">
        <w:rPr>
          <w:rFonts w:hint="eastAsia"/>
        </w:rPr>
        <w:t>）</w:t>
      </w:r>
    </w:p>
    <w:p w14:paraId="6C09DAC2" w14:textId="47DDAC4A"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園區事業、創新育成中心及研究機構未經管理局核准，違反第</w:t>
      </w:r>
      <w:hyperlink w:anchor="a12" w:history="1">
        <w:r w:rsidR="0092588C" w:rsidRPr="001219A5">
          <w:rPr>
            <w:rStyle w:val="a3"/>
            <w:rFonts w:hint="eastAsia"/>
          </w:rPr>
          <w:t>十二</w:t>
        </w:r>
      </w:hyperlink>
      <w:r w:rsidR="0092588C" w:rsidRPr="001219A5">
        <w:rPr>
          <w:rFonts w:ascii="Arial Unicode MS" w:hAnsi="Arial Unicode MS" w:hint="eastAsia"/>
          <w:color w:val="17365D"/>
        </w:rPr>
        <w:t>條第一項規定，於園區內興建廠房及相關研究生產設施者，管理局應限期令其遷出，並處新臺幣十萬元以上五十萬元以下罰鍰。</w:t>
      </w:r>
    </w:p>
    <w:p w14:paraId="20F0C596" w14:textId="77777777" w:rsidR="002B6403" w:rsidRDefault="0092588C" w:rsidP="0059384D">
      <w:pPr>
        <w:pStyle w:val="2"/>
      </w:pPr>
      <w:bookmarkStart w:id="39" w:name="a33"/>
      <w:bookmarkEnd w:id="39"/>
      <w:r w:rsidRPr="0020724C">
        <w:rPr>
          <w:rFonts w:hint="eastAsia"/>
        </w:rPr>
        <w:t>第</w:t>
      </w:r>
      <w:r w:rsidR="00571311">
        <w:rPr>
          <w:rFonts w:hint="eastAsia"/>
        </w:rPr>
        <w:t>33</w:t>
      </w:r>
      <w:r w:rsidR="00155451" w:rsidRPr="0020724C">
        <w:rPr>
          <w:rFonts w:hint="eastAsia"/>
        </w:rPr>
        <w:t>條</w:t>
      </w:r>
      <w:r w:rsidR="0020724C">
        <w:rPr>
          <w:rFonts w:hint="eastAsia"/>
        </w:rPr>
        <w:t>（</w:t>
      </w:r>
      <w:r w:rsidRPr="0020724C">
        <w:rPr>
          <w:rFonts w:hint="eastAsia"/>
        </w:rPr>
        <w:t>未經核准變更營運項目或技術內容之處罰</w:t>
      </w:r>
      <w:r w:rsidR="002B6403">
        <w:rPr>
          <w:rFonts w:hint="eastAsia"/>
        </w:rPr>
        <w:t>）</w:t>
      </w:r>
    </w:p>
    <w:p w14:paraId="74965DE3" w14:textId="66D98587"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園區事業、創新育成中心及研究機構違反第</w:t>
      </w:r>
      <w:hyperlink w:anchor="a16" w:history="1">
        <w:r w:rsidR="0092588C" w:rsidRPr="001219A5">
          <w:rPr>
            <w:rStyle w:val="a3"/>
            <w:rFonts w:hint="eastAsia"/>
          </w:rPr>
          <w:t>十六</w:t>
        </w:r>
      </w:hyperlink>
      <w:r w:rsidR="0092588C" w:rsidRPr="001219A5">
        <w:rPr>
          <w:rFonts w:ascii="Arial Unicode MS" w:hAnsi="Arial Unicode MS" w:hint="eastAsia"/>
          <w:color w:val="17365D"/>
        </w:rPr>
        <w:t>條第四項規定者，管理局應限期命其補辦，並處新臺幣十萬元以上五十萬元以下罰鍰；屆期仍不補辦者，並得廢止其進駐核准。</w:t>
      </w:r>
    </w:p>
    <w:p w14:paraId="5CF8867B" w14:textId="77777777" w:rsidR="002B6403" w:rsidRDefault="0092588C" w:rsidP="0059384D">
      <w:pPr>
        <w:pStyle w:val="2"/>
        <w:rPr>
          <w:rFonts w:ascii="新細明體" w:hAnsi="新細明體"/>
          <w:color w:val="FFFFFF"/>
        </w:rPr>
      </w:pPr>
      <w:bookmarkStart w:id="40" w:name="a34"/>
      <w:bookmarkEnd w:id="40"/>
      <w:r w:rsidRPr="0020724C">
        <w:rPr>
          <w:rFonts w:hint="eastAsia"/>
        </w:rPr>
        <w:t>第</w:t>
      </w:r>
      <w:r w:rsidR="00571311">
        <w:rPr>
          <w:rFonts w:hint="eastAsia"/>
        </w:rPr>
        <w:t>34</w:t>
      </w:r>
      <w:r w:rsidR="00155451" w:rsidRPr="0020724C">
        <w:rPr>
          <w:rFonts w:hint="eastAsia"/>
        </w:rPr>
        <w:t>條</w:t>
      </w:r>
      <w:r w:rsidR="0020724C">
        <w:rPr>
          <w:rFonts w:hint="eastAsia"/>
        </w:rPr>
        <w:t>（</w:t>
      </w:r>
      <w:r w:rsidRPr="0020724C">
        <w:rPr>
          <w:rFonts w:hint="eastAsia"/>
        </w:rPr>
        <w:t>未於指定時間內提交年度營運報告或財務報表之處罰</w:t>
      </w:r>
      <w:r w:rsidR="0020724C">
        <w:rPr>
          <w:rFonts w:hint="eastAsia"/>
        </w:rPr>
        <w:t>）</w:t>
      </w:r>
      <w:r w:rsidR="002B6403">
        <w:rPr>
          <w:rFonts w:ascii="新細明體" w:hAnsi="新細明體" w:hint="eastAsia"/>
          <w:color w:val="FFFFFF"/>
        </w:rPr>
        <w:t>∵</w:t>
      </w:r>
    </w:p>
    <w:p w14:paraId="77C19C52" w14:textId="74B7A328" w:rsidR="002B6403" w:rsidRDefault="00DA1665" w:rsidP="00A7481A">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6D008C" w:rsidRPr="001219A5">
        <w:rPr>
          <w:rFonts w:ascii="Arial Unicode MS" w:hAnsi="Arial Unicode MS" w:hint="eastAsia"/>
          <w:color w:val="17365D"/>
        </w:rPr>
        <w:t>園區事業未依第</w:t>
      </w:r>
      <w:hyperlink w:anchor="a30" w:history="1">
        <w:r w:rsidR="006D008C" w:rsidRPr="001219A5">
          <w:rPr>
            <w:rStyle w:val="a3"/>
            <w:rFonts w:hint="eastAsia"/>
          </w:rPr>
          <w:t>三十</w:t>
        </w:r>
      </w:hyperlink>
      <w:r w:rsidR="006D008C" w:rsidRPr="001219A5">
        <w:rPr>
          <w:rFonts w:ascii="Arial Unicode MS" w:hAnsi="Arial Unicode MS" w:hint="eastAsia"/>
          <w:color w:val="17365D"/>
        </w:rPr>
        <w:t>條規定，於指定之期間內提出年度營運報告或財務報表，或其財務報表未先經會計師查核簽證者，管理局應命其限期提出或補正；屆期仍未提出或補正者，處新臺幣三萬元以上十五萬元以下罰鍰，並得按次連續處罰</w:t>
      </w:r>
      <w:r w:rsidR="002B6403">
        <w:rPr>
          <w:rFonts w:ascii="Arial Unicode MS" w:hAnsi="Arial Unicode MS" w:hint="eastAsia"/>
          <w:color w:val="17365D"/>
        </w:rPr>
        <w:t>。</w:t>
      </w:r>
    </w:p>
    <w:p w14:paraId="4AB6FEBC" w14:textId="13C5879A" w:rsidR="006D008C" w:rsidRPr="00806973" w:rsidRDefault="00DA1665" w:rsidP="00A7481A">
      <w:pPr>
        <w:ind w:left="142"/>
        <w:jc w:val="both"/>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6D008C" w:rsidRPr="00AC0FF2">
        <w:rPr>
          <w:rFonts w:ascii="Arial Unicode MS" w:hAnsi="Arial Unicode MS" w:hint="eastAsia"/>
          <w:color w:val="17365D"/>
        </w:rPr>
        <w:t>園區事業連續二年經依前項規定處罰後，管理局並得廢止其進駐核准。</w:t>
      </w:r>
    </w:p>
    <w:p w14:paraId="31C4C1E7" w14:textId="5C1EC73E" w:rsidR="002B6403" w:rsidRDefault="002B6403" w:rsidP="00A7481A">
      <w:pPr>
        <w:pStyle w:val="3"/>
        <w:ind w:left="142"/>
      </w:pPr>
      <w:r>
        <w:rPr>
          <w:rFonts w:hint="eastAsia"/>
        </w:rPr>
        <w:t>--</w:t>
      </w:r>
      <w:r w:rsidRPr="005E4C1D">
        <w:rPr>
          <w:rFonts w:hint="eastAsia"/>
        </w:rPr>
        <w:t>9</w:t>
      </w:r>
      <w:r>
        <w:rPr>
          <w:rFonts w:hint="eastAsia"/>
        </w:rPr>
        <w:t>8</w:t>
      </w:r>
      <w:r w:rsidRPr="005E4C1D">
        <w:rPr>
          <w:rFonts w:hint="eastAsia"/>
        </w:rPr>
        <w:t>年</w:t>
      </w:r>
      <w:r>
        <w:rPr>
          <w:rFonts w:hint="eastAsia"/>
        </w:rPr>
        <w:t>5</w:t>
      </w:r>
      <w:r w:rsidRPr="005E4C1D">
        <w:rPr>
          <w:rFonts w:hint="eastAsia"/>
        </w:rPr>
        <w:t>月</w:t>
      </w:r>
      <w:r>
        <w:rPr>
          <w:rFonts w:hint="eastAsia"/>
        </w:rPr>
        <w:t>13</w:t>
      </w:r>
      <w:r>
        <w:rPr>
          <w:rFonts w:hint="eastAsia"/>
        </w:rPr>
        <w:t>日修正前條文</w:t>
      </w:r>
      <w:r>
        <w:rPr>
          <w:rFonts w:hint="eastAsia"/>
        </w:rPr>
        <w:t>--</w:t>
      </w:r>
      <w:hyperlink r:id="rId42" w:history="1">
        <w:r w:rsidRPr="005C530E">
          <w:rPr>
            <w:szCs w:val="20"/>
            <w:u w:val="single"/>
          </w:rPr>
          <w:t>比對程式</w:t>
        </w:r>
      </w:hyperlink>
    </w:p>
    <w:p w14:paraId="00542784" w14:textId="5A42EC96" w:rsidR="002B6403"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E4246B">
        <w:rPr>
          <w:rFonts w:ascii="Arial Unicode MS" w:hAnsi="Arial Unicode MS" w:hint="eastAsia"/>
          <w:color w:val="5F5F5F"/>
        </w:rPr>
        <w:t>園區事業未依第</w:t>
      </w:r>
      <w:hyperlink w:anchor="a30" w:history="1">
        <w:r w:rsidR="0092588C" w:rsidRPr="00E4246B">
          <w:rPr>
            <w:rStyle w:val="a3"/>
            <w:rFonts w:ascii="Arial Unicode MS" w:hAnsi="Arial Unicode MS" w:hint="eastAsia"/>
            <w:color w:val="5F5F5F"/>
          </w:rPr>
          <w:t>三十</w:t>
        </w:r>
      </w:hyperlink>
      <w:r w:rsidR="0092588C" w:rsidRPr="00E4246B">
        <w:rPr>
          <w:rFonts w:ascii="Arial Unicode MS" w:hAnsi="Arial Unicode MS" w:hint="eastAsia"/>
          <w:color w:val="5F5F5F"/>
        </w:rPr>
        <w:t>條規定，於指定時間內提出年度營運報告或經會計師簽證之財務報表者，管理局應限期命其提出，屆期仍不提出者，處新臺幣三萬元以上十五萬元以下罰鍰；並得按次連續處罰</w:t>
      </w:r>
      <w:r w:rsidR="002B6403">
        <w:rPr>
          <w:rFonts w:ascii="Arial Unicode MS" w:hAnsi="Arial Unicode MS" w:hint="eastAsia"/>
          <w:color w:val="5F5F5F"/>
        </w:rPr>
        <w:t>。</w:t>
      </w:r>
    </w:p>
    <w:p w14:paraId="44412DA4" w14:textId="1264A514" w:rsidR="0092588C" w:rsidRPr="001219A5" w:rsidRDefault="00DA1665" w:rsidP="00A7481A">
      <w:pPr>
        <w:ind w:left="142"/>
        <w:rPr>
          <w:rFonts w:ascii="Arial Unicode MS" w:hAnsi="Arial Unicode MS"/>
          <w:color w:val="666699"/>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92588C" w:rsidRPr="001219A5">
        <w:rPr>
          <w:rFonts w:ascii="Arial Unicode MS" w:hAnsi="Arial Unicode MS" w:hint="eastAsia"/>
          <w:color w:val="666699"/>
        </w:rPr>
        <w:t>園區事業連續二年未提出年度營運報告或經會計師簽證之財務報表，經依前項規定處罰後仍不提出者，管理局並得廢止其進駐核准。</w:t>
      </w:r>
      <w:r w:rsidR="00684975" w:rsidRPr="00684975">
        <w:rPr>
          <w:rFonts w:ascii="新細明體" w:hAnsi="新細明體" w:hint="eastAsia"/>
          <w:color w:val="FFFFFF"/>
        </w:rPr>
        <w:t>∴</w:t>
      </w:r>
    </w:p>
    <w:p w14:paraId="6258E94A" w14:textId="77777777" w:rsidR="002B6403" w:rsidRDefault="0092588C" w:rsidP="0059384D">
      <w:pPr>
        <w:pStyle w:val="2"/>
      </w:pPr>
      <w:bookmarkStart w:id="41" w:name="a35"/>
      <w:bookmarkEnd w:id="41"/>
      <w:r w:rsidRPr="0020724C">
        <w:rPr>
          <w:rFonts w:hint="eastAsia"/>
        </w:rPr>
        <w:t>第</w:t>
      </w:r>
      <w:r w:rsidR="00571311">
        <w:rPr>
          <w:rFonts w:hint="eastAsia"/>
        </w:rPr>
        <w:t>35</w:t>
      </w:r>
      <w:r w:rsidR="00155451" w:rsidRPr="0020724C">
        <w:rPr>
          <w:rFonts w:hint="eastAsia"/>
        </w:rPr>
        <w:t>條</w:t>
      </w:r>
      <w:r w:rsidR="0020724C">
        <w:rPr>
          <w:rFonts w:hint="eastAsia"/>
        </w:rPr>
        <w:t>（</w:t>
      </w:r>
      <w:r w:rsidRPr="0020724C">
        <w:rPr>
          <w:rFonts w:hint="eastAsia"/>
        </w:rPr>
        <w:t>違法將興建之生活機能設施提供非其從業人員使用之處罰</w:t>
      </w:r>
      <w:r w:rsidR="002B6403">
        <w:rPr>
          <w:rFonts w:hint="eastAsia"/>
        </w:rPr>
        <w:t>）</w:t>
      </w:r>
    </w:p>
    <w:p w14:paraId="4FE3D60C" w14:textId="1D1FAD35"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園區事業違反第</w:t>
      </w:r>
      <w:hyperlink w:anchor="a14" w:history="1">
        <w:r w:rsidR="0092588C" w:rsidRPr="001219A5">
          <w:rPr>
            <w:rStyle w:val="a3"/>
            <w:rFonts w:hint="eastAsia"/>
          </w:rPr>
          <w:t>十四</w:t>
        </w:r>
      </w:hyperlink>
      <w:r w:rsidR="0092588C" w:rsidRPr="001219A5">
        <w:rPr>
          <w:rFonts w:ascii="Arial Unicode MS" w:hAnsi="Arial Unicode MS" w:hint="eastAsia"/>
          <w:color w:val="17365D"/>
        </w:rPr>
        <w:t>條第二項規定將興建之生活機能設施，提供非其從業人員使用者，管理局應限期命其改正；屆期未改正者，處新臺幣十萬元以下罰鍰。</w:t>
      </w:r>
    </w:p>
    <w:p w14:paraId="1E71A58A" w14:textId="77777777" w:rsidR="002B6403" w:rsidRDefault="0092588C" w:rsidP="0059384D">
      <w:pPr>
        <w:pStyle w:val="2"/>
      </w:pPr>
      <w:bookmarkStart w:id="42" w:name="a36"/>
      <w:bookmarkEnd w:id="42"/>
      <w:r w:rsidRPr="0020724C">
        <w:rPr>
          <w:rFonts w:hint="eastAsia"/>
        </w:rPr>
        <w:t>第</w:t>
      </w:r>
      <w:r w:rsidR="00571311">
        <w:rPr>
          <w:rFonts w:hint="eastAsia"/>
        </w:rPr>
        <w:t>36</w:t>
      </w:r>
      <w:r w:rsidR="00155451" w:rsidRPr="0020724C">
        <w:rPr>
          <w:rFonts w:hint="eastAsia"/>
        </w:rPr>
        <w:t>條</w:t>
      </w:r>
      <w:r w:rsidR="0020724C">
        <w:rPr>
          <w:rFonts w:hint="eastAsia"/>
        </w:rPr>
        <w:t>（</w:t>
      </w:r>
      <w:r w:rsidRPr="0020724C">
        <w:rPr>
          <w:rFonts w:hint="eastAsia"/>
        </w:rPr>
        <w:t>違反保稅貨品補稅程序之處罰</w:t>
      </w:r>
      <w:r w:rsidR="002B6403">
        <w:rPr>
          <w:rFonts w:hint="eastAsia"/>
        </w:rPr>
        <w:t>）</w:t>
      </w:r>
    </w:p>
    <w:p w14:paraId="388680B0" w14:textId="58BFFC44"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園區事業保稅貨品之加工、管理、自行點驗進出區及按月彙報、通關、產品內銷應辦補稅程序或其他應遵行事項，違反依第</w:t>
      </w:r>
      <w:hyperlink w:anchor="a21" w:history="1">
        <w:r w:rsidR="0092588C" w:rsidRPr="001219A5">
          <w:rPr>
            <w:rStyle w:val="a3"/>
            <w:rFonts w:hint="eastAsia"/>
          </w:rPr>
          <w:t>二十一</w:t>
        </w:r>
      </w:hyperlink>
      <w:r w:rsidR="0092588C" w:rsidRPr="001219A5">
        <w:rPr>
          <w:rFonts w:ascii="Arial Unicode MS" w:hAnsi="Arial Unicode MS" w:hint="eastAsia"/>
          <w:color w:val="17365D"/>
        </w:rPr>
        <w:t>條第二項所定之辦法者，海關得予以警告或處新臺幣六千元以上三萬元以下罰鍰，並限期命其改正；屆期未改正者，並得連續處罰；連續處罰三次仍未改正者，得停止六個月以下保稅業務之一部或全部。</w:t>
      </w:r>
    </w:p>
    <w:p w14:paraId="0B2E2347" w14:textId="77777777" w:rsidR="002B6403" w:rsidRDefault="0092588C" w:rsidP="0059384D">
      <w:pPr>
        <w:pStyle w:val="2"/>
      </w:pPr>
      <w:bookmarkStart w:id="43" w:name="a37"/>
      <w:bookmarkEnd w:id="43"/>
      <w:r w:rsidRPr="0020724C">
        <w:rPr>
          <w:rFonts w:hint="eastAsia"/>
        </w:rPr>
        <w:lastRenderedPageBreak/>
        <w:t>第</w:t>
      </w:r>
      <w:r w:rsidR="00571311">
        <w:rPr>
          <w:rFonts w:hint="eastAsia"/>
        </w:rPr>
        <w:t>37</w:t>
      </w:r>
      <w:r w:rsidR="00155451" w:rsidRPr="0020724C">
        <w:rPr>
          <w:rFonts w:hint="eastAsia"/>
        </w:rPr>
        <w:t>條</w:t>
      </w:r>
      <w:r w:rsidR="0020724C">
        <w:rPr>
          <w:rFonts w:hint="eastAsia"/>
        </w:rPr>
        <w:t>（</w:t>
      </w:r>
      <w:r w:rsidRPr="0020724C">
        <w:rPr>
          <w:rFonts w:hint="eastAsia"/>
        </w:rPr>
        <w:t>未依規定將售價及租金標準報請核定之處罰</w:t>
      </w:r>
      <w:r w:rsidR="002B6403">
        <w:rPr>
          <w:rFonts w:hint="eastAsia"/>
        </w:rPr>
        <w:t>）</w:t>
      </w:r>
    </w:p>
    <w:p w14:paraId="7626798D" w14:textId="4CA2D13B"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園區事業、創新育成中心及研究機構未依第</w:t>
      </w:r>
      <w:hyperlink w:anchor="a12" w:history="1">
        <w:r w:rsidR="0092588C" w:rsidRPr="001219A5">
          <w:rPr>
            <w:rStyle w:val="a3"/>
            <w:rFonts w:hint="eastAsia"/>
          </w:rPr>
          <w:t>十二</w:t>
        </w:r>
      </w:hyperlink>
      <w:r w:rsidR="0092588C" w:rsidRPr="001219A5">
        <w:rPr>
          <w:rFonts w:ascii="Arial Unicode MS" w:hAnsi="Arial Unicode MS" w:hint="eastAsia"/>
          <w:color w:val="17365D"/>
        </w:rPr>
        <w:t>條第二項規定，將售價及租金標準報請管理局核定者，管理局應限期命其補報，並處新臺幣六千元以上三萬元以下罰鍰。</w:t>
      </w:r>
    </w:p>
    <w:p w14:paraId="1BD3CA88" w14:textId="77777777" w:rsidR="002B6403" w:rsidRDefault="0092588C" w:rsidP="0059384D">
      <w:pPr>
        <w:pStyle w:val="2"/>
      </w:pPr>
      <w:bookmarkStart w:id="44" w:name="a38"/>
      <w:bookmarkEnd w:id="44"/>
      <w:r w:rsidRPr="0020724C">
        <w:rPr>
          <w:rFonts w:hint="eastAsia"/>
        </w:rPr>
        <w:t>第</w:t>
      </w:r>
      <w:r w:rsidR="00571311">
        <w:rPr>
          <w:rFonts w:hint="eastAsia"/>
        </w:rPr>
        <w:t>38</w:t>
      </w:r>
      <w:r w:rsidR="00155451" w:rsidRPr="0020724C">
        <w:rPr>
          <w:rFonts w:hint="eastAsia"/>
        </w:rPr>
        <w:t>條</w:t>
      </w:r>
      <w:r w:rsidR="0020724C">
        <w:rPr>
          <w:rFonts w:hint="eastAsia"/>
        </w:rPr>
        <w:t>（</w:t>
      </w:r>
      <w:r w:rsidRPr="0020724C">
        <w:rPr>
          <w:rFonts w:hint="eastAsia"/>
        </w:rPr>
        <w:t>未據實點驗進出或未依規定期限辦理之處罰</w:t>
      </w:r>
      <w:r w:rsidR="002B6403">
        <w:rPr>
          <w:rFonts w:hint="eastAsia"/>
        </w:rPr>
        <w:t>）</w:t>
      </w:r>
    </w:p>
    <w:p w14:paraId="7A496176" w14:textId="78731FD5" w:rsidR="0092588C" w:rsidRPr="001219A5" w:rsidRDefault="00DA1665" w:rsidP="0064708F">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管理局或海關得派員隨時抽查或複驗園區事業之保稅業務人員處理自行點驗進出及按月彙報業務。經發現未據實辦理或未依規定期限辦理者，海關得予以警告並限期命其改正；連續警告三次仍未完成改正者，得函請管理局暫停一年以內自行點驗進出區及按月彙報之資格；其情節重大者，得函請管理局廢止其自行點驗進出區及按月彙報之資格。</w:t>
      </w:r>
    </w:p>
    <w:p w14:paraId="6363ABB1" w14:textId="77777777" w:rsidR="002B6403" w:rsidRDefault="0092588C" w:rsidP="0059384D">
      <w:pPr>
        <w:pStyle w:val="2"/>
      </w:pPr>
      <w:r w:rsidRPr="0020724C">
        <w:rPr>
          <w:rFonts w:hint="eastAsia"/>
        </w:rPr>
        <w:t>第</w:t>
      </w:r>
      <w:r w:rsidR="00571311">
        <w:rPr>
          <w:rFonts w:hint="eastAsia"/>
        </w:rPr>
        <w:t>39</w:t>
      </w:r>
      <w:r w:rsidR="00155451" w:rsidRPr="0020724C">
        <w:rPr>
          <w:rFonts w:hint="eastAsia"/>
        </w:rPr>
        <w:t>條</w:t>
      </w:r>
      <w:r w:rsidR="0020724C">
        <w:rPr>
          <w:rFonts w:hint="eastAsia"/>
        </w:rPr>
        <w:t>（</w:t>
      </w:r>
      <w:r w:rsidRPr="0020724C">
        <w:rPr>
          <w:rFonts w:hint="eastAsia"/>
        </w:rPr>
        <w:t>輸出入貨品私運或違法漏稅之處理</w:t>
      </w:r>
      <w:r w:rsidR="002B6403">
        <w:rPr>
          <w:rFonts w:hint="eastAsia"/>
        </w:rPr>
        <w:t>）</w:t>
      </w:r>
    </w:p>
    <w:p w14:paraId="121BA3B5" w14:textId="56100249"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園區事業之輸出入貨品，有私運或其他違法漏稅情事者，</w:t>
      </w:r>
      <w:r w:rsidR="00E4246B" w:rsidRPr="00E4246B">
        <w:rPr>
          <w:rFonts w:ascii="Arial Unicode MS" w:hAnsi="Arial Unicode MS" w:hint="eastAsia"/>
          <w:color w:val="17365D"/>
        </w:rPr>
        <w:t>依</w:t>
      </w:r>
      <w:hyperlink r:id="rId43" w:history="1">
        <w:r w:rsidR="00E4246B" w:rsidRPr="00E4246B">
          <w:rPr>
            <w:rStyle w:val="a3"/>
            <w:rFonts w:ascii="Arial Unicode MS" w:hAnsi="Arial Unicode MS" w:hint="eastAsia"/>
          </w:rPr>
          <w:t>海關緝私條例</w:t>
        </w:r>
      </w:hyperlink>
      <w:r w:rsidR="0092588C" w:rsidRPr="001219A5">
        <w:rPr>
          <w:rFonts w:ascii="Arial Unicode MS" w:hAnsi="Arial Unicode MS" w:hint="eastAsia"/>
          <w:color w:val="17365D"/>
        </w:rPr>
        <w:t>或其他有關法律之規定處理。</w:t>
      </w:r>
    </w:p>
    <w:p w14:paraId="670F9A57" w14:textId="77777777" w:rsidR="002B6403" w:rsidRDefault="0092588C" w:rsidP="0059384D">
      <w:pPr>
        <w:pStyle w:val="2"/>
        <w:rPr>
          <w:rFonts w:ascii="新細明體" w:hAnsi="新細明體"/>
          <w:color w:val="FFFFFF"/>
        </w:rPr>
      </w:pPr>
      <w:bookmarkStart w:id="45" w:name="a40"/>
      <w:bookmarkEnd w:id="45"/>
      <w:r w:rsidRPr="0020724C">
        <w:rPr>
          <w:rFonts w:hint="eastAsia"/>
        </w:rPr>
        <w:t>第</w:t>
      </w:r>
      <w:r w:rsidR="00571311">
        <w:rPr>
          <w:rFonts w:hint="eastAsia"/>
        </w:rPr>
        <w:t>40</w:t>
      </w:r>
      <w:r w:rsidR="00571311">
        <w:rPr>
          <w:rFonts w:hint="eastAsia"/>
        </w:rPr>
        <w:t>條</w:t>
      </w:r>
      <w:r w:rsidR="0020724C">
        <w:rPr>
          <w:rFonts w:hint="eastAsia"/>
        </w:rPr>
        <w:t>（</w:t>
      </w:r>
      <w:r w:rsidR="00B52DFD" w:rsidRPr="00B52DFD">
        <w:rPr>
          <w:rFonts w:hint="eastAsia"/>
        </w:rPr>
        <w:t>園區機構不依規定期限繳納管理費之處罰</w:t>
      </w:r>
      <w:r w:rsidR="0020724C">
        <w:rPr>
          <w:rFonts w:hint="eastAsia"/>
        </w:rPr>
        <w:t>）</w:t>
      </w:r>
      <w:r w:rsidR="002B6403">
        <w:rPr>
          <w:rFonts w:ascii="新細明體" w:hAnsi="新細明體" w:hint="eastAsia"/>
          <w:color w:val="FFFFFF"/>
        </w:rPr>
        <w:t>∵</w:t>
      </w:r>
    </w:p>
    <w:p w14:paraId="1D48525A" w14:textId="6052E63A" w:rsidR="0059384D" w:rsidRPr="004E29C5" w:rsidRDefault="00DA1665" w:rsidP="0059384D">
      <w:pPr>
        <w:ind w:left="142"/>
        <w:jc w:val="both"/>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59384D" w:rsidRPr="004E29C5">
        <w:rPr>
          <w:rFonts w:ascii="Arial Unicode MS" w:hAnsi="Arial Unicode MS" w:hint="eastAsia"/>
          <w:color w:val="17365D"/>
        </w:rPr>
        <w:t>園區機構不依規定期限繳納管理費者，應加徵滯納金，每逾二日按滯納數額加徵百分之一滯納金至應繳納金額之百分之十五為止。</w:t>
      </w:r>
    </w:p>
    <w:p w14:paraId="5ED17045" w14:textId="09974B05" w:rsidR="002B6403" w:rsidRDefault="002B6403" w:rsidP="006D6467">
      <w:pPr>
        <w:pStyle w:val="3"/>
        <w:ind w:left="142"/>
      </w:pPr>
      <w:r>
        <w:rPr>
          <w:rFonts w:hint="eastAsia"/>
        </w:rPr>
        <w:t>--</w:t>
      </w:r>
      <w:r w:rsidRPr="0062533D">
        <w:rPr>
          <w:rFonts w:hint="eastAsia"/>
        </w:rPr>
        <w:t>105</w:t>
      </w:r>
      <w:r w:rsidRPr="0062533D">
        <w:rPr>
          <w:rFonts w:hint="eastAsia"/>
        </w:rPr>
        <w:t>年</w:t>
      </w:r>
      <w:r>
        <w:rPr>
          <w:rFonts w:hint="eastAsia"/>
        </w:rPr>
        <w:t>5</w:t>
      </w:r>
      <w:r w:rsidRPr="0062533D">
        <w:rPr>
          <w:rFonts w:hint="eastAsia"/>
        </w:rPr>
        <w:t>月</w:t>
      </w:r>
      <w:r>
        <w:rPr>
          <w:rFonts w:hint="eastAsia"/>
        </w:rPr>
        <w:t>4</w:t>
      </w:r>
      <w:r>
        <w:rPr>
          <w:rFonts w:hint="eastAsia"/>
        </w:rPr>
        <w:t>日修正前條文</w:t>
      </w:r>
      <w:r>
        <w:rPr>
          <w:rFonts w:hint="eastAsia"/>
        </w:rPr>
        <w:t>--</w:t>
      </w:r>
      <w:hyperlink r:id="rId44" w:history="1">
        <w:r w:rsidRPr="0062533D">
          <w:rPr>
            <w:rStyle w:val="a3"/>
          </w:rPr>
          <w:t>比對程式</w:t>
        </w:r>
      </w:hyperlink>
    </w:p>
    <w:p w14:paraId="670EFB65" w14:textId="13A2B179" w:rsidR="0092588C" w:rsidRPr="0059384D" w:rsidRDefault="00DA1665" w:rsidP="00A7481A">
      <w:pPr>
        <w:ind w:left="142"/>
        <w:rPr>
          <w:rFonts w:ascii="Arial Unicode MS" w:hAnsi="Arial Unicode MS"/>
          <w:color w:val="5F5F5F"/>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59384D">
        <w:rPr>
          <w:rFonts w:ascii="Arial Unicode MS" w:hAnsi="Arial Unicode MS" w:hint="eastAsia"/>
          <w:color w:val="5F5F5F"/>
        </w:rPr>
        <w:t>園區機構不依規定期限繳納管理費者，應加徵滯納金，每逾二日按滯納數額加徵百分之一滯納金；逾三十日仍未繳納者，依法移送強制執行。</w:t>
      </w:r>
      <w:r w:rsidR="00684975" w:rsidRPr="00684975">
        <w:rPr>
          <w:rFonts w:ascii="新細明體" w:hAnsi="新細明體" w:hint="eastAsia"/>
          <w:color w:val="FFFFFF"/>
        </w:rPr>
        <w:t>∴</w:t>
      </w:r>
    </w:p>
    <w:p w14:paraId="615341FD" w14:textId="77777777" w:rsidR="002B6403" w:rsidRDefault="0092588C" w:rsidP="0059384D">
      <w:pPr>
        <w:pStyle w:val="2"/>
      </w:pPr>
      <w:r w:rsidRPr="0020724C">
        <w:rPr>
          <w:rFonts w:hint="eastAsia"/>
        </w:rPr>
        <w:t>第</w:t>
      </w:r>
      <w:r w:rsidR="00571311">
        <w:rPr>
          <w:rFonts w:hint="eastAsia"/>
        </w:rPr>
        <w:t>41</w:t>
      </w:r>
      <w:r w:rsidR="00155451" w:rsidRPr="0020724C">
        <w:rPr>
          <w:rFonts w:hint="eastAsia"/>
        </w:rPr>
        <w:t>條</w:t>
      </w:r>
      <w:r w:rsidR="0020724C">
        <w:rPr>
          <w:rFonts w:hint="eastAsia"/>
        </w:rPr>
        <w:t>（</w:t>
      </w:r>
      <w:r w:rsidRPr="0020724C">
        <w:rPr>
          <w:rFonts w:hint="eastAsia"/>
        </w:rPr>
        <w:t>強制執行</w:t>
      </w:r>
      <w:r w:rsidR="002B6403">
        <w:rPr>
          <w:rFonts w:hint="eastAsia"/>
        </w:rPr>
        <w:t>）</w:t>
      </w:r>
    </w:p>
    <w:p w14:paraId="47BC824F" w14:textId="22F0A49D"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依本條例所處之罰鍰，經限期繳納，屆期未繳納者，依法移送強制執行</w:t>
      </w:r>
      <w:r w:rsidR="002B6403">
        <w:rPr>
          <w:rFonts w:ascii="Arial Unicode MS" w:hAnsi="Arial Unicode MS" w:hint="eastAsia"/>
          <w:color w:val="17365D"/>
        </w:rPr>
        <w:t>。</w:t>
      </w:r>
    </w:p>
    <w:p w14:paraId="0704EF5D" w14:textId="3B789B5A" w:rsidR="0092588C" w:rsidRPr="0020724C" w:rsidRDefault="002B6403" w:rsidP="00A7481A">
      <w:pPr>
        <w:ind w:left="142"/>
        <w:jc w:val="right"/>
        <w:rPr>
          <w:rFonts w:ascii="Arial Unicode MS" w:hAnsi="Arial Unicode MS"/>
          <w:color w:val="666699"/>
        </w:rPr>
      </w:pPr>
      <w:r>
        <w:rPr>
          <w:rFonts w:ascii="Arial Unicode MS" w:hAnsi="Arial Unicode MS" w:hint="eastAsia"/>
          <w:color w:val="17365D"/>
        </w:rPr>
        <w:t xml:space="preserve">　　　　</w:t>
      </w:r>
      <w:r w:rsidR="00155451" w:rsidRPr="0020724C">
        <w:rPr>
          <w:rFonts w:ascii="Arial Unicode MS" w:hAnsi="Arial Unicode MS"/>
          <w:color w:val="808000"/>
          <w:sz w:val="18"/>
        </w:rPr>
        <w:t xml:space="preserve">　　　　　　　　　　　　　　　　　　　　　　　　　　　　　　　　　　　　　　　　　　　　</w:t>
      </w:r>
      <w:hyperlink w:anchor="a章節索引" w:history="1">
        <w:r w:rsidR="0092588C" w:rsidRPr="0020724C">
          <w:rPr>
            <w:rStyle w:val="a3"/>
            <w:rFonts w:ascii="Arial Unicode MS" w:hAnsi="Arial Unicode MS" w:hint="eastAsia"/>
            <w:sz w:val="18"/>
          </w:rPr>
          <w:t>回索引</w:t>
        </w:r>
      </w:hyperlink>
      <w:r w:rsidR="009D2AC0">
        <w:rPr>
          <w:rFonts w:ascii="Arial Unicode MS" w:hAnsi="Arial Unicode MS" w:hint="eastAsia"/>
          <w:color w:val="808000"/>
          <w:sz w:val="18"/>
        </w:rPr>
        <w:t>〉〉</w:t>
      </w:r>
    </w:p>
    <w:p w14:paraId="635F658D" w14:textId="77777777" w:rsidR="0092588C" w:rsidRPr="0020724C" w:rsidRDefault="0092588C" w:rsidP="002B6403">
      <w:pPr>
        <w:pStyle w:val="1"/>
        <w:spacing w:beforeLines="30" w:before="108" w:beforeAutospacing="0" w:afterLines="30" w:after="108" w:afterAutospacing="0"/>
      </w:pPr>
      <w:bookmarkStart w:id="46" w:name="_第八章__附_則"/>
      <w:bookmarkEnd w:id="46"/>
      <w:r w:rsidRPr="0020724C">
        <w:rPr>
          <w:rFonts w:hint="eastAsia"/>
        </w:rPr>
        <w:t>第八章　　附　則</w:t>
      </w:r>
    </w:p>
    <w:p w14:paraId="05BFDEF4" w14:textId="77777777" w:rsidR="002B6403" w:rsidRDefault="0092588C" w:rsidP="0059384D">
      <w:pPr>
        <w:pStyle w:val="2"/>
      </w:pPr>
      <w:bookmarkStart w:id="47" w:name="a42"/>
      <w:bookmarkEnd w:id="47"/>
      <w:r w:rsidRPr="0020724C">
        <w:rPr>
          <w:rFonts w:hint="eastAsia"/>
        </w:rPr>
        <w:t>第</w:t>
      </w:r>
      <w:r w:rsidR="00571311">
        <w:rPr>
          <w:rFonts w:hint="eastAsia"/>
        </w:rPr>
        <w:t>42</w:t>
      </w:r>
      <w:r w:rsidR="00155451" w:rsidRPr="0020724C">
        <w:rPr>
          <w:rFonts w:hint="eastAsia"/>
        </w:rPr>
        <w:t>條</w:t>
      </w:r>
      <w:r w:rsidR="0020724C">
        <w:rPr>
          <w:rFonts w:hint="eastAsia"/>
        </w:rPr>
        <w:t>（</w:t>
      </w:r>
      <w:r w:rsidRPr="0020724C">
        <w:rPr>
          <w:rFonts w:hint="eastAsia"/>
        </w:rPr>
        <w:t>地方農業科技園區之設立</w:t>
      </w:r>
      <w:r w:rsidR="002B6403">
        <w:rPr>
          <w:rFonts w:hint="eastAsia"/>
        </w:rPr>
        <w:t>）</w:t>
      </w:r>
    </w:p>
    <w:p w14:paraId="7DA4A69F" w14:textId="4F70E0A7"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為發展地區農業，直轄市或縣（市）政府得選取具競爭優勢與市場需求之特定農業科技產業項目，並選定適當地點，設立地方農業科技園區</w:t>
      </w:r>
      <w:r w:rsidR="002B6403">
        <w:rPr>
          <w:rFonts w:ascii="Arial Unicode MS" w:hAnsi="Arial Unicode MS" w:hint="eastAsia"/>
          <w:color w:val="17365D"/>
        </w:rPr>
        <w:t>。</w:t>
      </w:r>
    </w:p>
    <w:p w14:paraId="63DB8875" w14:textId="6D9DFBD3" w:rsidR="002B6403"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2</w:t>
      </w:r>
      <w:r w:rsidR="002B6403" w:rsidRPr="000B28EE">
        <w:rPr>
          <w:rFonts w:ascii="Calibri" w:hAnsi="Calibri" w:hint="eastAsia"/>
          <w:color w:val="404040"/>
          <w:sz w:val="18"/>
        </w:rPr>
        <w:t>﹞</w:t>
      </w:r>
      <w:r w:rsidR="002B6403" w:rsidRPr="00AC0FF2">
        <w:rPr>
          <w:rFonts w:ascii="Arial Unicode MS" w:hAnsi="Arial Unicode MS" w:hint="eastAsia"/>
          <w:color w:val="17365D"/>
        </w:rPr>
        <w:t>主管機關得就前項地方農業科技園區之公共設施予以補助。</w:t>
      </w:r>
    </w:p>
    <w:p w14:paraId="159D351D" w14:textId="111668FC"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3</w:t>
      </w:r>
      <w:r w:rsidR="002B6403" w:rsidRPr="000B28EE">
        <w:rPr>
          <w:rFonts w:ascii="Calibri" w:hAnsi="Calibri" w:hint="eastAsia"/>
          <w:color w:val="404040"/>
          <w:sz w:val="18"/>
        </w:rPr>
        <w:t>﹞</w:t>
      </w:r>
      <w:r w:rsidR="0092588C" w:rsidRPr="001219A5">
        <w:rPr>
          <w:rFonts w:ascii="Arial Unicode MS" w:hAnsi="Arial Unicode MS" w:hint="eastAsia"/>
          <w:color w:val="17365D"/>
        </w:rPr>
        <w:t>第一項地方農業科技園區之設置及管理事項，由直轄市或縣（市）政府依其地方自治相關法規辦理。</w:t>
      </w:r>
    </w:p>
    <w:p w14:paraId="3DD46AC8" w14:textId="77777777" w:rsidR="002B6403" w:rsidRDefault="0092588C" w:rsidP="0059384D">
      <w:pPr>
        <w:pStyle w:val="2"/>
      </w:pPr>
      <w:bookmarkStart w:id="48" w:name="a43"/>
      <w:bookmarkEnd w:id="48"/>
      <w:r w:rsidRPr="0020724C">
        <w:rPr>
          <w:rFonts w:hint="eastAsia"/>
        </w:rPr>
        <w:t>第</w:t>
      </w:r>
      <w:r w:rsidR="00571311">
        <w:rPr>
          <w:rFonts w:hint="eastAsia"/>
        </w:rPr>
        <w:t>43</w:t>
      </w:r>
      <w:r w:rsidR="00155451" w:rsidRPr="0020724C">
        <w:rPr>
          <w:rFonts w:hint="eastAsia"/>
        </w:rPr>
        <w:t>條</w:t>
      </w:r>
      <w:r w:rsidR="0020724C">
        <w:rPr>
          <w:rFonts w:hint="eastAsia"/>
        </w:rPr>
        <w:t>（</w:t>
      </w:r>
      <w:r w:rsidRPr="0020724C">
        <w:rPr>
          <w:rFonts w:hint="eastAsia"/>
        </w:rPr>
        <w:t>施行細則</w:t>
      </w:r>
      <w:r w:rsidR="002B6403">
        <w:rPr>
          <w:rFonts w:hint="eastAsia"/>
        </w:rPr>
        <w:t>）</w:t>
      </w:r>
    </w:p>
    <w:p w14:paraId="0DF7A259" w14:textId="05AF0EE7"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本條例</w:t>
      </w:r>
      <w:hyperlink r:id="rId45" w:history="1">
        <w:r w:rsidR="0092588C" w:rsidRPr="001219A5">
          <w:rPr>
            <w:rStyle w:val="a3"/>
            <w:rFonts w:hint="eastAsia"/>
          </w:rPr>
          <w:t>施行細則</w:t>
        </w:r>
      </w:hyperlink>
      <w:r w:rsidR="0092588C" w:rsidRPr="001219A5">
        <w:rPr>
          <w:rFonts w:ascii="Arial Unicode MS" w:hAnsi="Arial Unicode MS" w:hint="eastAsia"/>
          <w:color w:val="17365D"/>
        </w:rPr>
        <w:t>，由主管機關定之。</w:t>
      </w:r>
    </w:p>
    <w:p w14:paraId="6B967A40" w14:textId="77777777" w:rsidR="002B6403" w:rsidRDefault="0092588C" w:rsidP="0059384D">
      <w:pPr>
        <w:pStyle w:val="2"/>
      </w:pPr>
      <w:r w:rsidRPr="0059384D">
        <w:rPr>
          <w:rFonts w:hint="eastAsia"/>
        </w:rPr>
        <w:t>第</w:t>
      </w:r>
      <w:r w:rsidR="00571311" w:rsidRPr="0059384D">
        <w:rPr>
          <w:rFonts w:hint="eastAsia"/>
        </w:rPr>
        <w:t>44</w:t>
      </w:r>
      <w:r w:rsidR="00155451" w:rsidRPr="0059384D">
        <w:rPr>
          <w:rFonts w:hint="eastAsia"/>
        </w:rPr>
        <w:t>條</w:t>
      </w:r>
      <w:r w:rsidR="0020724C" w:rsidRPr="0059384D">
        <w:rPr>
          <w:rFonts w:hint="eastAsia"/>
        </w:rPr>
        <w:t>（</w:t>
      </w:r>
      <w:r w:rsidRPr="0059384D">
        <w:rPr>
          <w:rFonts w:hint="eastAsia"/>
        </w:rPr>
        <w:t>施行日</w:t>
      </w:r>
      <w:r w:rsidR="002B6403">
        <w:rPr>
          <w:rFonts w:hint="eastAsia"/>
        </w:rPr>
        <w:t>）</w:t>
      </w:r>
    </w:p>
    <w:p w14:paraId="7A3B7FA4" w14:textId="2506974A" w:rsidR="0092588C" w:rsidRPr="001219A5" w:rsidRDefault="00DA1665" w:rsidP="00A7481A">
      <w:pPr>
        <w:ind w:left="142"/>
        <w:rPr>
          <w:rFonts w:ascii="Arial Unicode MS" w:hAnsi="Arial Unicode MS"/>
          <w:color w:val="17365D"/>
        </w:rPr>
      </w:pPr>
      <w:r w:rsidRPr="009E029B">
        <w:rPr>
          <w:rFonts w:ascii="Calibri" w:hAnsi="Calibri" w:hint="eastAsia"/>
          <w:color w:val="404040"/>
          <w:sz w:val="18"/>
        </w:rPr>
        <w:t>﹝</w:t>
      </w:r>
      <w:r w:rsidR="002B6403" w:rsidRPr="000B28EE">
        <w:rPr>
          <w:rFonts w:ascii="Calibri" w:hAnsi="Calibri" w:hint="eastAsia"/>
          <w:color w:val="404040"/>
          <w:sz w:val="18"/>
        </w:rPr>
        <w:t>1</w:t>
      </w:r>
      <w:r w:rsidR="002B6403" w:rsidRPr="000B28EE">
        <w:rPr>
          <w:rFonts w:ascii="Calibri" w:hAnsi="Calibri" w:hint="eastAsia"/>
          <w:color w:val="404040"/>
          <w:sz w:val="18"/>
        </w:rPr>
        <w:t>﹞</w:t>
      </w:r>
      <w:r w:rsidR="0092588C" w:rsidRPr="001219A5">
        <w:rPr>
          <w:rFonts w:ascii="Arial Unicode MS" w:hAnsi="Arial Unicode MS" w:hint="eastAsia"/>
          <w:color w:val="17365D"/>
        </w:rPr>
        <w:t>本條例自公布日施行。</w:t>
      </w:r>
    </w:p>
    <w:p w14:paraId="579CBD5F" w14:textId="77777777" w:rsidR="0092588C" w:rsidRPr="001219A5" w:rsidRDefault="0092588C" w:rsidP="0059384D"/>
    <w:p w14:paraId="3319DD06" w14:textId="77777777" w:rsidR="00431EEC" w:rsidRPr="001219A5" w:rsidRDefault="00431EEC" w:rsidP="001219A5">
      <w:pPr>
        <w:ind w:left="142"/>
        <w:jc w:val="both"/>
        <w:rPr>
          <w:rFonts w:ascii="新細明體" w:hAnsi="新細明體"/>
        </w:rPr>
      </w:pPr>
    </w:p>
    <w:p w14:paraId="0240FE28" w14:textId="77777777" w:rsidR="00A1755C" w:rsidRPr="00C1655B" w:rsidRDefault="00A1755C" w:rsidP="00A1755C">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1263093E" w14:textId="79A0CEB7" w:rsidR="00431EEC" w:rsidRPr="00A1755C" w:rsidRDefault="00A1755C" w:rsidP="00A1755C">
      <w:pPr>
        <w:ind w:leftChars="71" w:left="142"/>
        <w:jc w:val="both"/>
        <w:rPr>
          <w:rFonts w:ascii="Arial Unicode MS" w:hAnsi="Arial Unicode MS"/>
          <w:color w:val="000000"/>
        </w:rPr>
      </w:pPr>
      <w:r w:rsidRPr="003D460F">
        <w:rPr>
          <w:rFonts w:hint="eastAsia"/>
          <w:color w:val="5F5F5F"/>
          <w:sz w:val="18"/>
          <w:szCs w:val="18"/>
        </w:rPr>
        <w:t>【編註】</w:t>
      </w:r>
      <w:r w:rsidR="00100AED">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46"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431EEC" w:rsidRPr="00A1755C">
      <w:footerReference w:type="even" r:id="rId47"/>
      <w:footerReference w:type="default" r:id="rId48"/>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4AF1B" w14:textId="77777777" w:rsidR="003B5279" w:rsidRDefault="003B5279">
      <w:r>
        <w:separator/>
      </w:r>
    </w:p>
  </w:endnote>
  <w:endnote w:type="continuationSeparator" w:id="0">
    <w:p w14:paraId="3D8408AF" w14:textId="77777777" w:rsidR="003B5279" w:rsidRDefault="003B5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0FB0E" w14:textId="77777777" w:rsidR="00B52DFD" w:rsidRDefault="00B52DFD">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5B7C0826" w14:textId="77777777" w:rsidR="00B52DFD" w:rsidRDefault="00B52DFD">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BDE92" w14:textId="77777777" w:rsidR="00B52DFD" w:rsidRDefault="00B52DFD">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712AFE">
      <w:rPr>
        <w:rStyle w:val="a7"/>
        <w:noProof/>
      </w:rPr>
      <w:t>1</w:t>
    </w:r>
    <w:r>
      <w:rPr>
        <w:rStyle w:val="a7"/>
      </w:rPr>
      <w:fldChar w:fldCharType="end"/>
    </w:r>
  </w:p>
  <w:p w14:paraId="3DE6477A" w14:textId="77777777" w:rsidR="00B52DFD" w:rsidRPr="00DE70F0" w:rsidRDefault="009D2AC0"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sidR="00B52DFD" w:rsidRPr="00DE70F0">
      <w:rPr>
        <w:rFonts w:ascii="Arial Unicode MS" w:hAnsi="Arial Unicode MS" w:hint="eastAsia"/>
        <w:color w:val="000000"/>
        <w:sz w:val="18"/>
        <w:szCs w:val="24"/>
      </w:rPr>
      <w:t>農業科技園區設置管理條例</w:t>
    </w:r>
    <w:r>
      <w:rPr>
        <w:rFonts w:ascii="Arial Unicode MS" w:hAnsi="Arial Unicode MS" w:hint="eastAsia"/>
        <w:color w:val="000000"/>
        <w:sz w:val="18"/>
      </w:rPr>
      <w:t>〉〉</w:t>
    </w:r>
    <w:r w:rsidR="00B52DFD" w:rsidRPr="00DE70F0">
      <w:rPr>
        <w:rFonts w:ascii="Arial Unicode MS" w:hAnsi="Arial Unicode MS" w:hint="eastAsia"/>
        <w:sz w:val="18"/>
      </w:rPr>
      <w:t>S-link</w:t>
    </w:r>
    <w:r w:rsidR="00B52DFD" w:rsidRPr="00DE70F0">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E1F54" w14:textId="77777777" w:rsidR="003B5279" w:rsidRDefault="003B5279">
      <w:r>
        <w:separator/>
      </w:r>
    </w:p>
  </w:footnote>
  <w:footnote w:type="continuationSeparator" w:id="0">
    <w:p w14:paraId="1CB6BF18" w14:textId="77777777" w:rsidR="003B5279" w:rsidRDefault="003B52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735713051">
    <w:abstractNumId w:val="0"/>
  </w:num>
  <w:num w:numId="2" w16cid:durableId="15863040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A0CC8"/>
    <w:rsid w:val="000004D5"/>
    <w:rsid w:val="00006F3B"/>
    <w:rsid w:val="00011633"/>
    <w:rsid w:val="00020A77"/>
    <w:rsid w:val="00041F63"/>
    <w:rsid w:val="00056869"/>
    <w:rsid w:val="0007318D"/>
    <w:rsid w:val="000969B0"/>
    <w:rsid w:val="000A5EA7"/>
    <w:rsid w:val="000B28EE"/>
    <w:rsid w:val="000C27AA"/>
    <w:rsid w:val="000C5712"/>
    <w:rsid w:val="000D08C8"/>
    <w:rsid w:val="00100AED"/>
    <w:rsid w:val="0010605E"/>
    <w:rsid w:val="00112F21"/>
    <w:rsid w:val="001219A5"/>
    <w:rsid w:val="0012255A"/>
    <w:rsid w:val="0015379E"/>
    <w:rsid w:val="00154F16"/>
    <w:rsid w:val="00155451"/>
    <w:rsid w:val="00165DB8"/>
    <w:rsid w:val="00183B86"/>
    <w:rsid w:val="00186DBE"/>
    <w:rsid w:val="00190035"/>
    <w:rsid w:val="00194328"/>
    <w:rsid w:val="001A49BA"/>
    <w:rsid w:val="001C0229"/>
    <w:rsid w:val="001E4EAE"/>
    <w:rsid w:val="001E7931"/>
    <w:rsid w:val="001F2F37"/>
    <w:rsid w:val="0020724C"/>
    <w:rsid w:val="00260074"/>
    <w:rsid w:val="002906DE"/>
    <w:rsid w:val="002B4B9C"/>
    <w:rsid w:val="002B6403"/>
    <w:rsid w:val="002C0540"/>
    <w:rsid w:val="002C3AD0"/>
    <w:rsid w:val="002E3B23"/>
    <w:rsid w:val="002F0A91"/>
    <w:rsid w:val="002F2129"/>
    <w:rsid w:val="002F5997"/>
    <w:rsid w:val="00305D92"/>
    <w:rsid w:val="003222AE"/>
    <w:rsid w:val="00350EC8"/>
    <w:rsid w:val="00390739"/>
    <w:rsid w:val="00391DB9"/>
    <w:rsid w:val="003937E8"/>
    <w:rsid w:val="003B13F3"/>
    <w:rsid w:val="003B5279"/>
    <w:rsid w:val="003F05DF"/>
    <w:rsid w:val="003F3359"/>
    <w:rsid w:val="00400C97"/>
    <w:rsid w:val="0040526B"/>
    <w:rsid w:val="00405592"/>
    <w:rsid w:val="00431EEC"/>
    <w:rsid w:val="00432AEB"/>
    <w:rsid w:val="00482530"/>
    <w:rsid w:val="00482B14"/>
    <w:rsid w:val="004A0CC8"/>
    <w:rsid w:val="004B4BB6"/>
    <w:rsid w:val="004B52A7"/>
    <w:rsid w:val="005360FE"/>
    <w:rsid w:val="00540884"/>
    <w:rsid w:val="00567A84"/>
    <w:rsid w:val="00571311"/>
    <w:rsid w:val="0057633E"/>
    <w:rsid w:val="005821C9"/>
    <w:rsid w:val="0059003A"/>
    <w:rsid w:val="0059384D"/>
    <w:rsid w:val="005A2B26"/>
    <w:rsid w:val="005A6F91"/>
    <w:rsid w:val="005F15D1"/>
    <w:rsid w:val="0064708F"/>
    <w:rsid w:val="00647E53"/>
    <w:rsid w:val="006543D4"/>
    <w:rsid w:val="00655C0F"/>
    <w:rsid w:val="00683312"/>
    <w:rsid w:val="00684975"/>
    <w:rsid w:val="006A2BCA"/>
    <w:rsid w:val="006A307F"/>
    <w:rsid w:val="006B2AE3"/>
    <w:rsid w:val="006D008C"/>
    <w:rsid w:val="006D2F58"/>
    <w:rsid w:val="006D6467"/>
    <w:rsid w:val="006E01BF"/>
    <w:rsid w:val="006F00F5"/>
    <w:rsid w:val="00712AFE"/>
    <w:rsid w:val="0071699E"/>
    <w:rsid w:val="00742FFD"/>
    <w:rsid w:val="00771505"/>
    <w:rsid w:val="007C5BAB"/>
    <w:rsid w:val="007D4C16"/>
    <w:rsid w:val="0083757D"/>
    <w:rsid w:val="008410D8"/>
    <w:rsid w:val="00845988"/>
    <w:rsid w:val="00863E9A"/>
    <w:rsid w:val="00876D2A"/>
    <w:rsid w:val="00882A81"/>
    <w:rsid w:val="00884AC4"/>
    <w:rsid w:val="00887EB3"/>
    <w:rsid w:val="008B2B0E"/>
    <w:rsid w:val="008B485D"/>
    <w:rsid w:val="008D20EB"/>
    <w:rsid w:val="008E312C"/>
    <w:rsid w:val="00905C4E"/>
    <w:rsid w:val="0091680A"/>
    <w:rsid w:val="00916C80"/>
    <w:rsid w:val="0092588C"/>
    <w:rsid w:val="00944491"/>
    <w:rsid w:val="00946BBF"/>
    <w:rsid w:val="00983CEC"/>
    <w:rsid w:val="0099541C"/>
    <w:rsid w:val="00995A2A"/>
    <w:rsid w:val="009D2AC0"/>
    <w:rsid w:val="009D54F3"/>
    <w:rsid w:val="009D7F06"/>
    <w:rsid w:val="009E029B"/>
    <w:rsid w:val="009E0895"/>
    <w:rsid w:val="00A01CCE"/>
    <w:rsid w:val="00A1755C"/>
    <w:rsid w:val="00A20854"/>
    <w:rsid w:val="00A33F20"/>
    <w:rsid w:val="00A435BC"/>
    <w:rsid w:val="00A52239"/>
    <w:rsid w:val="00A6011A"/>
    <w:rsid w:val="00A71C27"/>
    <w:rsid w:val="00A7481A"/>
    <w:rsid w:val="00AB7173"/>
    <w:rsid w:val="00AC0FF2"/>
    <w:rsid w:val="00AD52B5"/>
    <w:rsid w:val="00AE272B"/>
    <w:rsid w:val="00B02DD7"/>
    <w:rsid w:val="00B039E0"/>
    <w:rsid w:val="00B26910"/>
    <w:rsid w:val="00B27F2D"/>
    <w:rsid w:val="00B52DFD"/>
    <w:rsid w:val="00B656EF"/>
    <w:rsid w:val="00BA360D"/>
    <w:rsid w:val="00BC1E07"/>
    <w:rsid w:val="00BC5AE4"/>
    <w:rsid w:val="00BC70EF"/>
    <w:rsid w:val="00BF26BB"/>
    <w:rsid w:val="00BF3033"/>
    <w:rsid w:val="00BF6ECA"/>
    <w:rsid w:val="00C07756"/>
    <w:rsid w:val="00C13910"/>
    <w:rsid w:val="00C357DC"/>
    <w:rsid w:val="00C358A8"/>
    <w:rsid w:val="00C42B4D"/>
    <w:rsid w:val="00C50466"/>
    <w:rsid w:val="00C74AFD"/>
    <w:rsid w:val="00CA45A7"/>
    <w:rsid w:val="00CB7C52"/>
    <w:rsid w:val="00CE5C5E"/>
    <w:rsid w:val="00D027CD"/>
    <w:rsid w:val="00D36745"/>
    <w:rsid w:val="00D36C72"/>
    <w:rsid w:val="00D66E62"/>
    <w:rsid w:val="00DA0C89"/>
    <w:rsid w:val="00DA1665"/>
    <w:rsid w:val="00DA7050"/>
    <w:rsid w:val="00DB2805"/>
    <w:rsid w:val="00DB580C"/>
    <w:rsid w:val="00DE70F0"/>
    <w:rsid w:val="00E4246B"/>
    <w:rsid w:val="00E63915"/>
    <w:rsid w:val="00E678EC"/>
    <w:rsid w:val="00F3421C"/>
    <w:rsid w:val="00F479B5"/>
    <w:rsid w:val="00F718A6"/>
    <w:rsid w:val="00F82645"/>
    <w:rsid w:val="00F95B90"/>
    <w:rsid w:val="00FC5363"/>
    <w:rsid w:val="00FE31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806BB4D"/>
  <w15:docId w15:val="{B8C294A2-A6FD-49EF-8A5A-39697046C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autoRedefine/>
    <w:qFormat/>
    <w:rsid w:val="00B02DD7"/>
    <w:pPr>
      <w:keepNext/>
      <w:adjustRightInd w:val="0"/>
      <w:snapToGrid w:val="0"/>
      <w:spacing w:before="100" w:beforeAutospacing="1" w:after="100" w:afterAutospacing="1"/>
      <w:outlineLvl w:val="0"/>
    </w:pPr>
    <w:rPr>
      <w:rFonts w:ascii="Arial Unicode MS" w:hAnsi="Arial Unicode MS" w:cs="Arial Unicode MS"/>
      <w:b/>
      <w:bCs/>
      <w:color w:val="333399"/>
      <w:szCs w:val="52"/>
    </w:rPr>
  </w:style>
  <w:style w:type="paragraph" w:styleId="2">
    <w:name w:val="heading 2"/>
    <w:basedOn w:val="a"/>
    <w:next w:val="a"/>
    <w:link w:val="20"/>
    <w:unhideWhenUsed/>
    <w:qFormat/>
    <w:rsid w:val="0059384D"/>
    <w:pPr>
      <w:keepNext/>
      <w:adjustRightInd w:val="0"/>
      <w:snapToGrid w:val="0"/>
      <w:spacing w:before="100" w:after="100"/>
      <w:outlineLvl w:val="1"/>
    </w:pPr>
    <w:rPr>
      <w:rFonts w:ascii="Arial Unicode MS" w:hAnsi="Arial Unicode MS" w:cs="Arial Unicode MS"/>
      <w:bCs/>
      <w:color w:val="990000"/>
      <w:szCs w:val="48"/>
    </w:rPr>
  </w:style>
  <w:style w:type="paragraph" w:styleId="3">
    <w:name w:val="heading 3"/>
    <w:basedOn w:val="a"/>
    <w:next w:val="a"/>
    <w:link w:val="30"/>
    <w:unhideWhenUsed/>
    <w:qFormat/>
    <w:rsid w:val="00DE70F0"/>
    <w:pPr>
      <w:widowControl/>
      <w:adjustRightInd w:val="0"/>
      <w:snapToGrid w:val="0"/>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0">
    <w:name w:val="toc 1"/>
    <w:basedOn w:val="a"/>
    <w:next w:val="a"/>
    <w:autoRedefine/>
    <w:semiHidden/>
    <w:rsid w:val="0083757D"/>
    <w:rPr>
      <w:rFonts w:ascii="新細明體" w:hAnsi="新細明體"/>
      <w:color w:val="993300"/>
    </w:rPr>
  </w:style>
  <w:style w:type="paragraph" w:styleId="z-">
    <w:name w:val="HTML Bottom of Form"/>
    <w:basedOn w:val="a"/>
    <w:next w:val="a"/>
    <w:hidden/>
    <w:rsid w:val="00B039E0"/>
    <w:pPr>
      <w:widowControl/>
      <w:pBdr>
        <w:top w:val="single" w:sz="6" w:space="1" w:color="auto"/>
      </w:pBdr>
      <w:jc w:val="center"/>
    </w:pPr>
    <w:rPr>
      <w:rFonts w:ascii="Arial" w:hAnsi="Arial" w:cs="Arial"/>
      <w:vanish/>
      <w:kern w:val="0"/>
      <w:sz w:val="16"/>
      <w:szCs w:val="16"/>
    </w:rPr>
  </w:style>
  <w:style w:type="paragraph" w:styleId="a8">
    <w:name w:val="Document Map"/>
    <w:basedOn w:val="a"/>
    <w:semiHidden/>
    <w:rsid w:val="00B039E0"/>
    <w:pPr>
      <w:shd w:val="clear" w:color="auto" w:fill="000080"/>
    </w:pPr>
    <w:rPr>
      <w:rFonts w:ascii="新細明體" w:hAnsi="新細明體"/>
    </w:rPr>
  </w:style>
  <w:style w:type="character" w:customStyle="1" w:styleId="20">
    <w:name w:val="標題 2 字元"/>
    <w:link w:val="2"/>
    <w:rsid w:val="0059384D"/>
    <w:rPr>
      <w:rFonts w:ascii="Arial Unicode MS" w:hAnsi="Arial Unicode MS" w:cs="Arial Unicode MS"/>
      <w:bCs/>
      <w:color w:val="990000"/>
      <w:kern w:val="2"/>
      <w:szCs w:val="48"/>
    </w:rPr>
  </w:style>
  <w:style w:type="character" w:customStyle="1" w:styleId="30">
    <w:name w:val="標題 3 字元"/>
    <w:link w:val="3"/>
    <w:rsid w:val="00DE70F0"/>
    <w:rPr>
      <w:rFonts w:ascii="Arial Unicode MS" w:hAnsi="Arial Unicode MS" w:cs="Arial Unicode MS"/>
      <w:bCs/>
      <w:color w:val="808000"/>
      <w:kern w:val="2"/>
      <w:szCs w:val="36"/>
    </w:rPr>
  </w:style>
  <w:style w:type="character" w:styleId="a9">
    <w:name w:val="Unresolved Mention"/>
    <w:uiPriority w:val="99"/>
    <w:semiHidden/>
    <w:unhideWhenUsed/>
    <w:rsid w:val="009D2A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61283">
      <w:bodyDiv w:val="1"/>
      <w:marLeft w:val="0"/>
      <w:marRight w:val="0"/>
      <w:marTop w:val="0"/>
      <w:marBottom w:val="0"/>
      <w:divBdr>
        <w:top w:val="none" w:sz="0" w:space="0" w:color="auto"/>
        <w:left w:val="none" w:sz="0" w:space="0" w:color="auto"/>
        <w:bottom w:val="none" w:sz="0" w:space="0" w:color="auto"/>
        <w:right w:val="none" w:sz="0" w:space="0" w:color="auto"/>
      </w:divBdr>
    </w:div>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6laws.net/" TargetMode="External"/><Relationship Id="rId18" Type="http://schemas.openxmlformats.org/officeDocument/2006/relationships/hyperlink" Target="https://www.coa.gov.tw/" TargetMode="External"/><Relationship Id="rId26" Type="http://schemas.openxmlformats.org/officeDocument/2006/relationships/hyperlink" Target="../diff/index.html" TargetMode="External"/><Relationship Id="rId39" Type="http://schemas.openxmlformats.org/officeDocument/2006/relationships/hyperlink" Target="../law/&#28023;&#38364;&#32221;&#31169;&#26781;&#20363;.docx" TargetMode="External"/><Relationship Id="rId21" Type="http://schemas.openxmlformats.org/officeDocument/2006/relationships/hyperlink" Target="../law3/&#36786;&#26989;&#31185;&#25216;&#22290;&#21312;&#31649;&#29702;&#36027;&#26381;&#21209;&#36027;&#21450;&#24517;&#35201;&#36027;&#29992;&#25910;&#36027;&#27161;&#28310;.docx" TargetMode="External"/><Relationship Id="rId34" Type="http://schemas.openxmlformats.org/officeDocument/2006/relationships/hyperlink" Target="../law3/&#36786;&#26989;&#31185;&#25216;&#22290;&#21312;&#20445;&#31237;&#26989;&#21209;&#31649;&#29702;&#36774;&#27861;.docx" TargetMode="External"/><Relationship Id="rId42" Type="http://schemas.openxmlformats.org/officeDocument/2006/relationships/hyperlink" Target="../diff/index.html" TargetMode="External"/><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hyperlink" Target="https://www.6laws.net/" TargetMode="External"/><Relationship Id="rId2" Type="http://schemas.openxmlformats.org/officeDocument/2006/relationships/styles" Target="styles.xml"/><Relationship Id="rId16" Type="http://schemas.openxmlformats.org/officeDocument/2006/relationships/hyperlink" Target="https://www.coa.gov.tw/" TargetMode="External"/><Relationship Id="rId29" Type="http://schemas.openxmlformats.org/officeDocument/2006/relationships/hyperlink" Target="../law3/&#36786;&#26989;&#31185;&#25216;&#22290;&#21312;&#24288;&#25151;&#21450;&#30456;&#38364;&#30740;&#31350;&#29983;&#29986;&#35373;&#26045;&#24501;&#36092;&#36774;&#27861;.docx" TargetMode="External"/><Relationship Id="rId11" Type="http://schemas.openxmlformats.org/officeDocument/2006/relationships/hyperlink" Target="http://www.facebook.com/anita6law" TargetMode="External"/><Relationship Id="rId24" Type="http://schemas.openxmlformats.org/officeDocument/2006/relationships/hyperlink" Target="&#27665;&#27861;.docx" TargetMode="External"/><Relationship Id="rId32" Type="http://schemas.openxmlformats.org/officeDocument/2006/relationships/hyperlink" Target="../diff/index.html" TargetMode="External"/><Relationship Id="rId37" Type="http://schemas.openxmlformats.org/officeDocument/2006/relationships/hyperlink" Target="../law/&#38364;&#31237;&#27861;.docx" TargetMode="External"/><Relationship Id="rId40" Type="http://schemas.openxmlformats.org/officeDocument/2006/relationships/hyperlink" Target="../law/&#20844;&#21496;&#27861;.docx" TargetMode="External"/><Relationship Id="rId45" Type="http://schemas.openxmlformats.org/officeDocument/2006/relationships/hyperlink" Target="../law3/&#36786;&#26989;&#31185;&#25216;&#22290;&#21312;&#35373;&#32622;&#31649;&#29702;&#26781;&#20363;&#26045;&#34892;&#32048;&#21063;.docx" TargetMode="External"/><Relationship Id="rId5" Type="http://schemas.openxmlformats.org/officeDocument/2006/relationships/footnotes" Target="footnotes.xml"/><Relationship Id="rId15" Type="http://schemas.openxmlformats.org/officeDocument/2006/relationships/hyperlink" Target="https://www.6laws.net/6law/law/&#36786;&#26989;&#31185;&#25216;&#22290;&#21312;&#35373;&#32622;&#31649;&#29702;&#26781;&#20363;.htm" TargetMode="External"/><Relationship Id="rId23" Type="http://schemas.openxmlformats.org/officeDocument/2006/relationships/hyperlink" Target="../law/&#22303;&#22320;&#27861;.docx" TargetMode="External"/><Relationship Id="rId28" Type="http://schemas.openxmlformats.org/officeDocument/2006/relationships/hyperlink" Target="../law/&#22303;&#22320;&#27861;.docx" TargetMode="External"/><Relationship Id="rId36" Type="http://schemas.openxmlformats.org/officeDocument/2006/relationships/hyperlink" Target="../law/&#38364;&#31237;&#27861;.docx" TargetMode="External"/><Relationship Id="rId49" Type="http://schemas.openxmlformats.org/officeDocument/2006/relationships/fontTable" Target="fontTable.xml"/><Relationship Id="rId10" Type="http://schemas.openxmlformats.org/officeDocument/2006/relationships/hyperlink" Target="http://law.moj.gov.tw/LawClass/LawHistory.aspx?PCode=M0000036" TargetMode="External"/><Relationship Id="rId19" Type="http://schemas.openxmlformats.org/officeDocument/2006/relationships/hyperlink" Target="https://www.atp.gov.tw/" TargetMode="External"/><Relationship Id="rId31" Type="http://schemas.openxmlformats.org/officeDocument/2006/relationships/hyperlink" Target="../law/&#20844;&#21496;&#27861;.docx" TargetMode="External"/><Relationship Id="rId44" Type="http://schemas.openxmlformats.org/officeDocument/2006/relationships/hyperlink" Target="../diff/index.html" TargetMode="External"/><Relationship Id="rId4" Type="http://schemas.openxmlformats.org/officeDocument/2006/relationships/webSettings" Target="webSettings.xml"/><Relationship Id="rId9" Type="http://schemas.openxmlformats.org/officeDocument/2006/relationships/hyperlink" Target="https://www.6laws.net/update.htm" TargetMode="External"/><Relationship Id="rId14" Type="http://schemas.openxmlformats.org/officeDocument/2006/relationships/hyperlink" Target="../S-link&#38651;&#23376;&#20845;&#27861;&#32317;&#32034;&#24341;.docx" TargetMode="External"/><Relationship Id="rId22" Type="http://schemas.openxmlformats.org/officeDocument/2006/relationships/hyperlink" Target="../law3/&#36786;&#26989;&#20316;&#26989;&#22522;&#37329;&#25910;&#25903;&#20445;&#31649;&#21450;&#36939;&#29992;&#36774;&#27861;.docx" TargetMode="External"/><Relationship Id="rId27" Type="http://schemas.openxmlformats.org/officeDocument/2006/relationships/hyperlink" Target="../law/&#22303;&#22320;&#27861;.docx" TargetMode="External"/><Relationship Id="rId30" Type="http://schemas.openxmlformats.org/officeDocument/2006/relationships/hyperlink" Target="../diff/index.html" TargetMode="External"/><Relationship Id="rId35" Type="http://schemas.openxmlformats.org/officeDocument/2006/relationships/hyperlink" Target="../law/&#38364;&#31237;&#27861;.docx" TargetMode="External"/><Relationship Id="rId43" Type="http://schemas.openxmlformats.org/officeDocument/2006/relationships/hyperlink" Target="../law/&#28023;&#38364;&#32221;&#31169;&#26781;&#20363;.docx" TargetMode="External"/><Relationship Id="rId48" Type="http://schemas.openxmlformats.org/officeDocument/2006/relationships/footer" Target="footer2.xml"/><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hyperlink" Target="../law5/&#36786;&#26989;&#31185;&#25216;&#22290;&#21312;&#35373;&#32622;&#31649;&#29702;&#26781;&#20363;.docx" TargetMode="External"/><Relationship Id="rId17" Type="http://schemas.openxmlformats.org/officeDocument/2006/relationships/hyperlink" Target="https://www.moa.gov.tw/" TargetMode="External"/><Relationship Id="rId25" Type="http://schemas.openxmlformats.org/officeDocument/2006/relationships/hyperlink" Target="&#22303;&#22320;&#27861;.docx" TargetMode="External"/><Relationship Id="rId33" Type="http://schemas.openxmlformats.org/officeDocument/2006/relationships/hyperlink" Target="../law3/&#36786;&#26989;&#31185;&#25216;&#22290;&#21312;&#22290;&#21312;&#27231;&#27083;&#29151;&#36939;&#31649;&#29702;&#36774;&#27861;.docx" TargetMode="External"/><Relationship Id="rId38" Type="http://schemas.openxmlformats.org/officeDocument/2006/relationships/hyperlink" Target="../law/&#38364;&#31237;&#27861;.docx" TargetMode="External"/><Relationship Id="rId46" Type="http://schemas.openxmlformats.org/officeDocument/2006/relationships/hyperlink" Target="https://www.6laws.net/comment.htm" TargetMode="External"/><Relationship Id="rId20" Type="http://schemas.openxmlformats.org/officeDocument/2006/relationships/hyperlink" Target="https://www.coa.gov.tw/" TargetMode="External"/><Relationship Id="rId41" Type="http://schemas.openxmlformats.org/officeDocument/2006/relationships/hyperlink" Target="../diff/index.html"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267</TotalTime>
  <Pages>9</Pages>
  <Words>2017</Words>
  <Characters>11502</Characters>
  <Application>Microsoft Office Word</Application>
  <DocSecurity>0</DocSecurity>
  <Lines>95</Lines>
  <Paragraphs>26</Paragraphs>
  <ScaleCrop>false</ScaleCrop>
  <Company/>
  <LinksUpToDate>false</LinksUpToDate>
  <CharactersWithSpaces>13493</CharactersWithSpaces>
  <SharedDoc>false</SharedDoc>
  <HLinks>
    <vt:vector size="384" baseType="variant">
      <vt:variant>
        <vt:i4>2949124</vt:i4>
      </vt:variant>
      <vt:variant>
        <vt:i4>189</vt:i4>
      </vt:variant>
      <vt:variant>
        <vt:i4>0</vt:i4>
      </vt:variant>
      <vt:variant>
        <vt:i4>5</vt:i4>
      </vt:variant>
      <vt:variant>
        <vt:lpwstr>mailto:anita399646@hotmail.com</vt:lpwstr>
      </vt:variant>
      <vt:variant>
        <vt:lpwstr/>
      </vt:variant>
      <vt:variant>
        <vt:i4>8192049</vt:i4>
      </vt:variant>
      <vt:variant>
        <vt:i4>186</vt:i4>
      </vt:variant>
      <vt:variant>
        <vt:i4>0</vt:i4>
      </vt:variant>
      <vt:variant>
        <vt:i4>5</vt:i4>
      </vt:variant>
      <vt:variant>
        <vt:lpwstr>http://law.moj.gov.tw/</vt:lpwstr>
      </vt:variant>
      <vt:variant>
        <vt:lpwstr/>
      </vt:variant>
      <vt:variant>
        <vt:i4>6225996</vt:i4>
      </vt:variant>
      <vt:variant>
        <vt:i4>183</vt:i4>
      </vt:variant>
      <vt:variant>
        <vt:i4>0</vt:i4>
      </vt:variant>
      <vt:variant>
        <vt:i4>5</vt:i4>
      </vt:variant>
      <vt:variant>
        <vt:lpwstr>http://www.ly.gov.tw/</vt:lpwstr>
      </vt:variant>
      <vt:variant>
        <vt:lpwstr/>
      </vt:variant>
      <vt:variant>
        <vt:i4>786499</vt:i4>
      </vt:variant>
      <vt:variant>
        <vt:i4>180</vt:i4>
      </vt:variant>
      <vt:variant>
        <vt:i4>0</vt:i4>
      </vt:variant>
      <vt:variant>
        <vt:i4>5</vt:i4>
      </vt:variant>
      <vt:variant>
        <vt:lpwstr>http://www.president.gov.tw/</vt:lpwstr>
      </vt:variant>
      <vt:variant>
        <vt:lpwstr/>
      </vt:variant>
      <vt:variant>
        <vt:i4>7274612</vt:i4>
      </vt:variant>
      <vt:variant>
        <vt:i4>176</vt:i4>
      </vt:variant>
      <vt:variant>
        <vt:i4>0</vt:i4>
      </vt:variant>
      <vt:variant>
        <vt:i4>5</vt:i4>
      </vt:variant>
      <vt:variant>
        <vt:lpwstr/>
      </vt:variant>
      <vt:variant>
        <vt:lpwstr>top</vt:lpwstr>
      </vt:variant>
      <vt:variant>
        <vt:i4>7274612</vt:i4>
      </vt:variant>
      <vt:variant>
        <vt:i4>174</vt:i4>
      </vt:variant>
      <vt:variant>
        <vt:i4>0</vt:i4>
      </vt:variant>
      <vt:variant>
        <vt:i4>5</vt:i4>
      </vt:variant>
      <vt:variant>
        <vt:lpwstr/>
      </vt:variant>
      <vt:variant>
        <vt:lpwstr>top</vt:lpwstr>
      </vt:variant>
      <vt:variant>
        <vt:i4>-967302913</vt:i4>
      </vt:variant>
      <vt:variant>
        <vt:i4>171</vt:i4>
      </vt:variant>
      <vt:variant>
        <vt:i4>0</vt:i4>
      </vt:variant>
      <vt:variant>
        <vt:i4>5</vt:i4>
      </vt:variant>
      <vt:variant>
        <vt:lpwstr>../law3/農業科技園區設置管理條例施行細則.doc</vt:lpwstr>
      </vt:variant>
      <vt:variant>
        <vt:lpwstr/>
      </vt:variant>
      <vt:variant>
        <vt:i4>130186145</vt:i4>
      </vt:variant>
      <vt:variant>
        <vt:i4>168</vt:i4>
      </vt:variant>
      <vt:variant>
        <vt:i4>0</vt:i4>
      </vt:variant>
      <vt:variant>
        <vt:i4>5</vt:i4>
      </vt:variant>
      <vt:variant>
        <vt:lpwstr/>
      </vt:variant>
      <vt:variant>
        <vt:lpwstr>a章節索引</vt:lpwstr>
      </vt:variant>
      <vt:variant>
        <vt:i4>-1550747530</vt:i4>
      </vt:variant>
      <vt:variant>
        <vt:i4>165</vt:i4>
      </vt:variant>
      <vt:variant>
        <vt:i4>0</vt:i4>
      </vt:variant>
      <vt:variant>
        <vt:i4>5</vt:i4>
      </vt:variant>
      <vt:variant>
        <vt:lpwstr>海關緝私條例.doc</vt:lpwstr>
      </vt:variant>
      <vt:variant>
        <vt:lpwstr/>
      </vt:variant>
      <vt:variant>
        <vt:i4>3211361</vt:i4>
      </vt:variant>
      <vt:variant>
        <vt:i4>162</vt:i4>
      </vt:variant>
      <vt:variant>
        <vt:i4>0</vt:i4>
      </vt:variant>
      <vt:variant>
        <vt:i4>5</vt:i4>
      </vt:variant>
      <vt:variant>
        <vt:lpwstr/>
      </vt:variant>
      <vt:variant>
        <vt:lpwstr>a12</vt:lpwstr>
      </vt:variant>
      <vt:variant>
        <vt:i4>3276897</vt:i4>
      </vt:variant>
      <vt:variant>
        <vt:i4>159</vt:i4>
      </vt:variant>
      <vt:variant>
        <vt:i4>0</vt:i4>
      </vt:variant>
      <vt:variant>
        <vt:i4>5</vt:i4>
      </vt:variant>
      <vt:variant>
        <vt:lpwstr/>
      </vt:variant>
      <vt:variant>
        <vt:lpwstr>a21</vt:lpwstr>
      </vt:variant>
      <vt:variant>
        <vt:i4>3211361</vt:i4>
      </vt:variant>
      <vt:variant>
        <vt:i4>156</vt:i4>
      </vt:variant>
      <vt:variant>
        <vt:i4>0</vt:i4>
      </vt:variant>
      <vt:variant>
        <vt:i4>5</vt:i4>
      </vt:variant>
      <vt:variant>
        <vt:lpwstr/>
      </vt:variant>
      <vt:variant>
        <vt:lpwstr>a14</vt:lpwstr>
      </vt:variant>
      <vt:variant>
        <vt:i4>3342433</vt:i4>
      </vt:variant>
      <vt:variant>
        <vt:i4>153</vt:i4>
      </vt:variant>
      <vt:variant>
        <vt:i4>0</vt:i4>
      </vt:variant>
      <vt:variant>
        <vt:i4>5</vt:i4>
      </vt:variant>
      <vt:variant>
        <vt:lpwstr/>
      </vt:variant>
      <vt:variant>
        <vt:lpwstr>a30</vt:lpwstr>
      </vt:variant>
      <vt:variant>
        <vt:i4>4063358</vt:i4>
      </vt:variant>
      <vt:variant>
        <vt:i4>150</vt:i4>
      </vt:variant>
      <vt:variant>
        <vt:i4>0</vt:i4>
      </vt:variant>
      <vt:variant>
        <vt:i4>5</vt:i4>
      </vt:variant>
      <vt:variant>
        <vt:lpwstr>../diff/index.html</vt:lpwstr>
      </vt:variant>
      <vt:variant>
        <vt:lpwstr/>
      </vt:variant>
      <vt:variant>
        <vt:i4>3342433</vt:i4>
      </vt:variant>
      <vt:variant>
        <vt:i4>147</vt:i4>
      </vt:variant>
      <vt:variant>
        <vt:i4>0</vt:i4>
      </vt:variant>
      <vt:variant>
        <vt:i4>5</vt:i4>
      </vt:variant>
      <vt:variant>
        <vt:lpwstr/>
      </vt:variant>
      <vt:variant>
        <vt:lpwstr>a30</vt:lpwstr>
      </vt:variant>
      <vt:variant>
        <vt:i4>3211361</vt:i4>
      </vt:variant>
      <vt:variant>
        <vt:i4>144</vt:i4>
      </vt:variant>
      <vt:variant>
        <vt:i4>0</vt:i4>
      </vt:variant>
      <vt:variant>
        <vt:i4>5</vt:i4>
      </vt:variant>
      <vt:variant>
        <vt:lpwstr/>
      </vt:variant>
      <vt:variant>
        <vt:lpwstr>a16</vt:lpwstr>
      </vt:variant>
      <vt:variant>
        <vt:i4>3211361</vt:i4>
      </vt:variant>
      <vt:variant>
        <vt:i4>141</vt:i4>
      </vt:variant>
      <vt:variant>
        <vt:i4>0</vt:i4>
      </vt:variant>
      <vt:variant>
        <vt:i4>5</vt:i4>
      </vt:variant>
      <vt:variant>
        <vt:lpwstr/>
      </vt:variant>
      <vt:variant>
        <vt:lpwstr>a12</vt:lpwstr>
      </vt:variant>
      <vt:variant>
        <vt:i4>130186145</vt:i4>
      </vt:variant>
      <vt:variant>
        <vt:i4>138</vt:i4>
      </vt:variant>
      <vt:variant>
        <vt:i4>0</vt:i4>
      </vt:variant>
      <vt:variant>
        <vt:i4>5</vt:i4>
      </vt:variant>
      <vt:variant>
        <vt:lpwstr/>
      </vt:variant>
      <vt:variant>
        <vt:lpwstr>a章節索引</vt:lpwstr>
      </vt:variant>
      <vt:variant>
        <vt:i4>4063358</vt:i4>
      </vt:variant>
      <vt:variant>
        <vt:i4>135</vt:i4>
      </vt:variant>
      <vt:variant>
        <vt:i4>0</vt:i4>
      </vt:variant>
      <vt:variant>
        <vt:i4>5</vt:i4>
      </vt:variant>
      <vt:variant>
        <vt:lpwstr>../diff/index.html</vt:lpwstr>
      </vt:variant>
      <vt:variant>
        <vt:lpwstr/>
      </vt:variant>
      <vt:variant>
        <vt:i4>1401634236</vt:i4>
      </vt:variant>
      <vt:variant>
        <vt:i4>132</vt:i4>
      </vt:variant>
      <vt:variant>
        <vt:i4>0</vt:i4>
      </vt:variant>
      <vt:variant>
        <vt:i4>5</vt:i4>
      </vt:variant>
      <vt:variant>
        <vt:lpwstr>公司法.doc</vt:lpwstr>
      </vt:variant>
      <vt:variant>
        <vt:lpwstr>a20</vt:lpwstr>
      </vt:variant>
      <vt:variant>
        <vt:i4>3342433</vt:i4>
      </vt:variant>
      <vt:variant>
        <vt:i4>129</vt:i4>
      </vt:variant>
      <vt:variant>
        <vt:i4>0</vt:i4>
      </vt:variant>
      <vt:variant>
        <vt:i4>5</vt:i4>
      </vt:variant>
      <vt:variant>
        <vt:lpwstr/>
      </vt:variant>
      <vt:variant>
        <vt:lpwstr>a34</vt:lpwstr>
      </vt:variant>
      <vt:variant>
        <vt:i4>-1550747530</vt:i4>
      </vt:variant>
      <vt:variant>
        <vt:i4>126</vt:i4>
      </vt:variant>
      <vt:variant>
        <vt:i4>0</vt:i4>
      </vt:variant>
      <vt:variant>
        <vt:i4>5</vt:i4>
      </vt:variant>
      <vt:variant>
        <vt:lpwstr>海關緝私條例.doc</vt:lpwstr>
      </vt:variant>
      <vt:variant>
        <vt:lpwstr/>
      </vt:variant>
      <vt:variant>
        <vt:i4>2051340653</vt:i4>
      </vt:variant>
      <vt:variant>
        <vt:i4>123</vt:i4>
      </vt:variant>
      <vt:variant>
        <vt:i4>0</vt:i4>
      </vt:variant>
      <vt:variant>
        <vt:i4>5</vt:i4>
      </vt:variant>
      <vt:variant>
        <vt:lpwstr>關稅法.doc</vt:lpwstr>
      </vt:variant>
      <vt:variant>
        <vt:lpwstr/>
      </vt:variant>
      <vt:variant>
        <vt:i4>130186145</vt:i4>
      </vt:variant>
      <vt:variant>
        <vt:i4>120</vt:i4>
      </vt:variant>
      <vt:variant>
        <vt:i4>0</vt:i4>
      </vt:variant>
      <vt:variant>
        <vt:i4>5</vt:i4>
      </vt:variant>
      <vt:variant>
        <vt:lpwstr/>
      </vt:variant>
      <vt:variant>
        <vt:lpwstr>a章節索引</vt:lpwstr>
      </vt:variant>
      <vt:variant>
        <vt:i4>2051340653</vt:i4>
      </vt:variant>
      <vt:variant>
        <vt:i4>117</vt:i4>
      </vt:variant>
      <vt:variant>
        <vt:i4>0</vt:i4>
      </vt:variant>
      <vt:variant>
        <vt:i4>5</vt:i4>
      </vt:variant>
      <vt:variant>
        <vt:lpwstr>關稅法.doc</vt:lpwstr>
      </vt:variant>
      <vt:variant>
        <vt:lpwstr/>
      </vt:variant>
      <vt:variant>
        <vt:i4>2051340653</vt:i4>
      </vt:variant>
      <vt:variant>
        <vt:i4>114</vt:i4>
      </vt:variant>
      <vt:variant>
        <vt:i4>0</vt:i4>
      </vt:variant>
      <vt:variant>
        <vt:i4>5</vt:i4>
      </vt:variant>
      <vt:variant>
        <vt:lpwstr>關稅法.doc</vt:lpwstr>
      </vt:variant>
      <vt:variant>
        <vt:lpwstr/>
      </vt:variant>
      <vt:variant>
        <vt:i4>2051340653</vt:i4>
      </vt:variant>
      <vt:variant>
        <vt:i4>111</vt:i4>
      </vt:variant>
      <vt:variant>
        <vt:i4>0</vt:i4>
      </vt:variant>
      <vt:variant>
        <vt:i4>5</vt:i4>
      </vt:variant>
      <vt:variant>
        <vt:lpwstr>關稅法.doc</vt:lpwstr>
      </vt:variant>
      <vt:variant>
        <vt:lpwstr/>
      </vt:variant>
      <vt:variant>
        <vt:i4>1757377492</vt:i4>
      </vt:variant>
      <vt:variant>
        <vt:i4>108</vt:i4>
      </vt:variant>
      <vt:variant>
        <vt:i4>0</vt:i4>
      </vt:variant>
      <vt:variant>
        <vt:i4>5</vt:i4>
      </vt:variant>
      <vt:variant>
        <vt:lpwstr>../law3/農業科技園區保稅業務管理辦法.doc</vt:lpwstr>
      </vt:variant>
      <vt:variant>
        <vt:lpwstr/>
      </vt:variant>
      <vt:variant>
        <vt:i4>3342433</vt:i4>
      </vt:variant>
      <vt:variant>
        <vt:i4>105</vt:i4>
      </vt:variant>
      <vt:variant>
        <vt:i4>0</vt:i4>
      </vt:variant>
      <vt:variant>
        <vt:i4>5</vt:i4>
      </vt:variant>
      <vt:variant>
        <vt:lpwstr/>
      </vt:variant>
      <vt:variant>
        <vt:lpwstr>a36</vt:lpwstr>
      </vt:variant>
      <vt:variant>
        <vt:i4>130186145</vt:i4>
      </vt:variant>
      <vt:variant>
        <vt:i4>102</vt:i4>
      </vt:variant>
      <vt:variant>
        <vt:i4>0</vt:i4>
      </vt:variant>
      <vt:variant>
        <vt:i4>5</vt:i4>
      </vt:variant>
      <vt:variant>
        <vt:lpwstr/>
      </vt:variant>
      <vt:variant>
        <vt:lpwstr>a章節索引</vt:lpwstr>
      </vt:variant>
      <vt:variant>
        <vt:i4>3211361</vt:i4>
      </vt:variant>
      <vt:variant>
        <vt:i4>99</vt:i4>
      </vt:variant>
      <vt:variant>
        <vt:i4>0</vt:i4>
      </vt:variant>
      <vt:variant>
        <vt:i4>5</vt:i4>
      </vt:variant>
      <vt:variant>
        <vt:lpwstr/>
      </vt:variant>
      <vt:variant>
        <vt:lpwstr>a17</vt:lpwstr>
      </vt:variant>
      <vt:variant>
        <vt:i4>3211361</vt:i4>
      </vt:variant>
      <vt:variant>
        <vt:i4>96</vt:i4>
      </vt:variant>
      <vt:variant>
        <vt:i4>0</vt:i4>
      </vt:variant>
      <vt:variant>
        <vt:i4>5</vt:i4>
      </vt:variant>
      <vt:variant>
        <vt:lpwstr/>
      </vt:variant>
      <vt:variant>
        <vt:lpwstr>a15</vt:lpwstr>
      </vt:variant>
      <vt:variant>
        <vt:i4>-358409738</vt:i4>
      </vt:variant>
      <vt:variant>
        <vt:i4>93</vt:i4>
      </vt:variant>
      <vt:variant>
        <vt:i4>0</vt:i4>
      </vt:variant>
      <vt:variant>
        <vt:i4>5</vt:i4>
      </vt:variant>
      <vt:variant>
        <vt:lpwstr>../law3/農業科技園區園區機構營運管理辦法.doc</vt:lpwstr>
      </vt:variant>
      <vt:variant>
        <vt:lpwstr/>
      </vt:variant>
      <vt:variant>
        <vt:i4>3342433</vt:i4>
      </vt:variant>
      <vt:variant>
        <vt:i4>90</vt:i4>
      </vt:variant>
      <vt:variant>
        <vt:i4>0</vt:i4>
      </vt:variant>
      <vt:variant>
        <vt:i4>5</vt:i4>
      </vt:variant>
      <vt:variant>
        <vt:lpwstr/>
      </vt:variant>
      <vt:variant>
        <vt:lpwstr>a33</vt:lpwstr>
      </vt:variant>
      <vt:variant>
        <vt:i4>1404648925</vt:i4>
      </vt:variant>
      <vt:variant>
        <vt:i4>87</vt:i4>
      </vt:variant>
      <vt:variant>
        <vt:i4>0</vt:i4>
      </vt:variant>
      <vt:variant>
        <vt:i4>5</vt:i4>
      </vt:variant>
      <vt:variant>
        <vt:lpwstr>公司法.doc</vt:lpwstr>
      </vt:variant>
      <vt:variant>
        <vt:lpwstr/>
      </vt:variant>
      <vt:variant>
        <vt:i4>130186145</vt:i4>
      </vt:variant>
      <vt:variant>
        <vt:i4>84</vt:i4>
      </vt:variant>
      <vt:variant>
        <vt:i4>0</vt:i4>
      </vt:variant>
      <vt:variant>
        <vt:i4>5</vt:i4>
      </vt:variant>
      <vt:variant>
        <vt:lpwstr/>
      </vt:variant>
      <vt:variant>
        <vt:lpwstr>a章節索引</vt:lpwstr>
      </vt:variant>
      <vt:variant>
        <vt:i4>3342433</vt:i4>
      </vt:variant>
      <vt:variant>
        <vt:i4>81</vt:i4>
      </vt:variant>
      <vt:variant>
        <vt:i4>0</vt:i4>
      </vt:variant>
      <vt:variant>
        <vt:i4>5</vt:i4>
      </vt:variant>
      <vt:variant>
        <vt:lpwstr/>
      </vt:variant>
      <vt:variant>
        <vt:lpwstr>a35</vt:lpwstr>
      </vt:variant>
      <vt:variant>
        <vt:i4>3342433</vt:i4>
      </vt:variant>
      <vt:variant>
        <vt:i4>78</vt:i4>
      </vt:variant>
      <vt:variant>
        <vt:i4>0</vt:i4>
      </vt:variant>
      <vt:variant>
        <vt:i4>5</vt:i4>
      </vt:variant>
      <vt:variant>
        <vt:lpwstr/>
      </vt:variant>
      <vt:variant>
        <vt:lpwstr>a34</vt:lpwstr>
      </vt:variant>
      <vt:variant>
        <vt:i4>3342433</vt:i4>
      </vt:variant>
      <vt:variant>
        <vt:i4>75</vt:i4>
      </vt:variant>
      <vt:variant>
        <vt:i4>0</vt:i4>
      </vt:variant>
      <vt:variant>
        <vt:i4>5</vt:i4>
      </vt:variant>
      <vt:variant>
        <vt:lpwstr/>
      </vt:variant>
      <vt:variant>
        <vt:lpwstr>a32</vt:lpwstr>
      </vt:variant>
      <vt:variant>
        <vt:i4>3211361</vt:i4>
      </vt:variant>
      <vt:variant>
        <vt:i4>72</vt:i4>
      </vt:variant>
      <vt:variant>
        <vt:i4>0</vt:i4>
      </vt:variant>
      <vt:variant>
        <vt:i4>5</vt:i4>
      </vt:variant>
      <vt:variant>
        <vt:lpwstr/>
      </vt:variant>
      <vt:variant>
        <vt:lpwstr>a19</vt:lpwstr>
      </vt:variant>
      <vt:variant>
        <vt:i4>1464351695</vt:i4>
      </vt:variant>
      <vt:variant>
        <vt:i4>69</vt:i4>
      </vt:variant>
      <vt:variant>
        <vt:i4>0</vt:i4>
      </vt:variant>
      <vt:variant>
        <vt:i4>5</vt:i4>
      </vt:variant>
      <vt:variant>
        <vt:lpwstr>土地法.doc</vt:lpwstr>
      </vt:variant>
      <vt:variant>
        <vt:lpwstr>a97</vt:lpwstr>
      </vt:variant>
      <vt:variant>
        <vt:i4>3342433</vt:i4>
      </vt:variant>
      <vt:variant>
        <vt:i4>66</vt:i4>
      </vt:variant>
      <vt:variant>
        <vt:i4>0</vt:i4>
      </vt:variant>
      <vt:variant>
        <vt:i4>5</vt:i4>
      </vt:variant>
      <vt:variant>
        <vt:lpwstr/>
      </vt:variant>
      <vt:variant>
        <vt:lpwstr>a37</vt:lpwstr>
      </vt:variant>
      <vt:variant>
        <vt:i4>3342433</vt:i4>
      </vt:variant>
      <vt:variant>
        <vt:i4>63</vt:i4>
      </vt:variant>
      <vt:variant>
        <vt:i4>0</vt:i4>
      </vt:variant>
      <vt:variant>
        <vt:i4>5</vt:i4>
      </vt:variant>
      <vt:variant>
        <vt:lpwstr/>
      </vt:variant>
      <vt:variant>
        <vt:lpwstr>a32</vt:lpwstr>
      </vt:variant>
      <vt:variant>
        <vt:i4>1467300863</vt:i4>
      </vt:variant>
      <vt:variant>
        <vt:i4>60</vt:i4>
      </vt:variant>
      <vt:variant>
        <vt:i4>0</vt:i4>
      </vt:variant>
      <vt:variant>
        <vt:i4>5</vt:i4>
      </vt:variant>
      <vt:variant>
        <vt:lpwstr>土地法.doc</vt:lpwstr>
      </vt:variant>
      <vt:variant>
        <vt:lpwstr>a105</vt:lpwstr>
      </vt:variant>
      <vt:variant>
        <vt:i4>130186145</vt:i4>
      </vt:variant>
      <vt:variant>
        <vt:i4>57</vt:i4>
      </vt:variant>
      <vt:variant>
        <vt:i4>0</vt:i4>
      </vt:variant>
      <vt:variant>
        <vt:i4>5</vt:i4>
      </vt:variant>
      <vt:variant>
        <vt:lpwstr/>
      </vt:variant>
      <vt:variant>
        <vt:lpwstr>a章節索引</vt:lpwstr>
      </vt:variant>
      <vt:variant>
        <vt:i4>454511051</vt:i4>
      </vt:variant>
      <vt:variant>
        <vt:i4>54</vt:i4>
      </vt:variant>
      <vt:variant>
        <vt:i4>0</vt:i4>
      </vt:variant>
      <vt:variant>
        <vt:i4>5</vt:i4>
      </vt:variant>
      <vt:variant>
        <vt:lpwstr>../law3/農業科技園區管理費服務費及必要費用收費標準.doc</vt:lpwstr>
      </vt:variant>
      <vt:variant>
        <vt:lpwstr/>
      </vt:variant>
      <vt:variant>
        <vt:i4>3276897</vt:i4>
      </vt:variant>
      <vt:variant>
        <vt:i4>51</vt:i4>
      </vt:variant>
      <vt:variant>
        <vt:i4>0</vt:i4>
      </vt:variant>
      <vt:variant>
        <vt:i4>5</vt:i4>
      </vt:variant>
      <vt:variant>
        <vt:lpwstr/>
      </vt:variant>
      <vt:variant>
        <vt:lpwstr>a20</vt:lpwstr>
      </vt:variant>
      <vt:variant>
        <vt:i4>130186145</vt:i4>
      </vt:variant>
      <vt:variant>
        <vt:i4>48</vt:i4>
      </vt:variant>
      <vt:variant>
        <vt:i4>0</vt:i4>
      </vt:variant>
      <vt:variant>
        <vt:i4>5</vt:i4>
      </vt:variant>
      <vt:variant>
        <vt:lpwstr/>
      </vt:variant>
      <vt:variant>
        <vt:lpwstr>a章節索引</vt:lpwstr>
      </vt:variant>
      <vt:variant>
        <vt:i4>30197551</vt:i4>
      </vt:variant>
      <vt:variant>
        <vt:i4>45</vt:i4>
      </vt:variant>
      <vt:variant>
        <vt:i4>0</vt:i4>
      </vt:variant>
      <vt:variant>
        <vt:i4>5</vt:i4>
      </vt:variant>
      <vt:variant>
        <vt:lpwstr/>
      </vt:variant>
      <vt:variant>
        <vt:lpwstr>_第八章__附_則</vt:lpwstr>
      </vt:variant>
      <vt:variant>
        <vt:i4>30159219</vt:i4>
      </vt:variant>
      <vt:variant>
        <vt:i4>42</vt:i4>
      </vt:variant>
      <vt:variant>
        <vt:i4>0</vt:i4>
      </vt:variant>
      <vt:variant>
        <vt:i4>5</vt:i4>
      </vt:variant>
      <vt:variant>
        <vt:lpwstr/>
      </vt:variant>
      <vt:variant>
        <vt:lpwstr>_第七章__罰_則</vt:lpwstr>
      </vt:variant>
      <vt:variant>
        <vt:i4>1768372061</vt:i4>
      </vt:variant>
      <vt:variant>
        <vt:i4>39</vt:i4>
      </vt:variant>
      <vt:variant>
        <vt:i4>0</vt:i4>
      </vt:variant>
      <vt:variant>
        <vt:i4>5</vt:i4>
      </vt:variant>
      <vt:variant>
        <vt:lpwstr/>
      </vt:variant>
      <vt:variant>
        <vt:lpwstr>_第六章__園區事業義務</vt:lpwstr>
      </vt:variant>
      <vt:variant>
        <vt:i4>-83278957</vt:i4>
      </vt:variant>
      <vt:variant>
        <vt:i4>36</vt:i4>
      </vt:variant>
      <vt:variant>
        <vt:i4>0</vt:i4>
      </vt:variant>
      <vt:variant>
        <vt:i4>5</vt:i4>
      </vt:variant>
      <vt:variant>
        <vt:lpwstr/>
      </vt:variant>
      <vt:variant>
        <vt:lpwstr>_第五章__促進園區發展措施</vt:lpwstr>
      </vt:variant>
      <vt:variant>
        <vt:i4>-437129323</vt:i4>
      </vt:variant>
      <vt:variant>
        <vt:i4>33</vt:i4>
      </vt:variant>
      <vt:variant>
        <vt:i4>0</vt:i4>
      </vt:variant>
      <vt:variant>
        <vt:i4>5</vt:i4>
      </vt:variant>
      <vt:variant>
        <vt:lpwstr/>
      </vt:variant>
      <vt:variant>
        <vt:lpwstr>_第四章__進駐之條件、程序及管理</vt:lpwstr>
      </vt:variant>
      <vt:variant>
        <vt:i4>-1982928540</vt:i4>
      </vt:variant>
      <vt:variant>
        <vt:i4>30</vt:i4>
      </vt:variant>
      <vt:variant>
        <vt:i4>0</vt:i4>
      </vt:variant>
      <vt:variant>
        <vt:i4>5</vt:i4>
      </vt:variant>
      <vt:variant>
        <vt:lpwstr/>
      </vt:variant>
      <vt:variant>
        <vt:lpwstr>_第三章__土地與建物之取得及運用</vt:lpwstr>
      </vt:variant>
      <vt:variant>
        <vt:i4>-1406318013</vt:i4>
      </vt:variant>
      <vt:variant>
        <vt:i4>27</vt:i4>
      </vt:variant>
      <vt:variant>
        <vt:i4>0</vt:i4>
      </vt:variant>
      <vt:variant>
        <vt:i4>5</vt:i4>
      </vt:variant>
      <vt:variant>
        <vt:lpwstr/>
      </vt:variant>
      <vt:variant>
        <vt:lpwstr>_第二章_設置及管理</vt:lpwstr>
      </vt:variant>
      <vt:variant>
        <vt:i4>30158909</vt:i4>
      </vt:variant>
      <vt:variant>
        <vt:i4>24</vt:i4>
      </vt:variant>
      <vt:variant>
        <vt:i4>0</vt:i4>
      </vt:variant>
      <vt:variant>
        <vt:i4>5</vt:i4>
      </vt:variant>
      <vt:variant>
        <vt:lpwstr/>
      </vt:variant>
      <vt:variant>
        <vt:lpwstr>_第一章__總_則</vt:lpwstr>
      </vt:variant>
      <vt:variant>
        <vt:i4>3342433</vt:i4>
      </vt:variant>
      <vt:variant>
        <vt:i4>21</vt:i4>
      </vt:variant>
      <vt:variant>
        <vt:i4>0</vt:i4>
      </vt:variant>
      <vt:variant>
        <vt:i4>5</vt:i4>
      </vt:variant>
      <vt:variant>
        <vt:lpwstr/>
      </vt:variant>
      <vt:variant>
        <vt:lpwstr>a34</vt:lpwstr>
      </vt:variant>
      <vt:variant>
        <vt:i4>3342433</vt:i4>
      </vt:variant>
      <vt:variant>
        <vt:i4>18</vt:i4>
      </vt:variant>
      <vt:variant>
        <vt:i4>0</vt:i4>
      </vt:variant>
      <vt:variant>
        <vt:i4>5</vt:i4>
      </vt:variant>
      <vt:variant>
        <vt:lpwstr/>
      </vt:variant>
      <vt:variant>
        <vt:lpwstr>a30</vt:lpwstr>
      </vt:variant>
      <vt:variant>
        <vt:i4>470956085</vt:i4>
      </vt:variant>
      <vt:variant>
        <vt:i4>15</vt:i4>
      </vt:variant>
      <vt:variant>
        <vt:i4>0</vt:i4>
      </vt:variant>
      <vt:variant>
        <vt:i4>5</vt:i4>
      </vt:variant>
      <vt:variant>
        <vt:lpwstr>http://www.6law.idv.tw/6law/law/農業科技園區設置管理條例.htm</vt:lpwstr>
      </vt:variant>
      <vt:variant>
        <vt:lpwstr/>
      </vt:variant>
      <vt:variant>
        <vt:i4>-89623896</vt:i4>
      </vt:variant>
      <vt:variant>
        <vt:i4>12</vt:i4>
      </vt:variant>
      <vt:variant>
        <vt:i4>0</vt:i4>
      </vt:variant>
      <vt:variant>
        <vt:i4>5</vt:i4>
      </vt:variant>
      <vt:variant>
        <vt:lpwstr>../S-link電子六法總索引.doc</vt:lpwstr>
      </vt:variant>
      <vt:variant>
        <vt:lpwstr>農業科技園區設置管理條例</vt:lpwstr>
      </vt:variant>
      <vt:variant>
        <vt:i4>7274528</vt:i4>
      </vt:variant>
      <vt:variant>
        <vt:i4>9</vt:i4>
      </vt:variant>
      <vt:variant>
        <vt:i4>0</vt:i4>
      </vt:variant>
      <vt:variant>
        <vt:i4>5</vt:i4>
      </vt:variant>
      <vt:variant>
        <vt:lpwstr>http://www.6law.idv.tw/</vt:lpwstr>
      </vt:variant>
      <vt:variant>
        <vt:lpwstr/>
      </vt:variant>
      <vt:variant>
        <vt:i4>91</vt:i4>
      </vt:variant>
      <vt:variant>
        <vt:i4>6</vt:i4>
      </vt:variant>
      <vt:variant>
        <vt:i4>0</vt:i4>
      </vt:variant>
      <vt:variant>
        <vt:i4>5</vt:i4>
      </vt:variant>
      <vt:variant>
        <vt:lpwstr>http://www.facebook.com/anita6law</vt:lpwstr>
      </vt:variant>
      <vt:variant>
        <vt:lpwstr/>
      </vt:variant>
      <vt:variant>
        <vt:i4>7405620</vt:i4>
      </vt:variant>
      <vt:variant>
        <vt:i4>3</vt:i4>
      </vt:variant>
      <vt:variant>
        <vt:i4>0</vt:i4>
      </vt:variant>
      <vt:variant>
        <vt:i4>5</vt:i4>
      </vt:variant>
      <vt:variant>
        <vt:lpwstr>http://law.moj.gov.tw/LawClass/LawHistoryIf.aspx?PCode=M0000036</vt:lpwstr>
      </vt:variant>
      <vt:variant>
        <vt:lpwstr/>
      </vt:variant>
      <vt:variant>
        <vt:i4>5242899</vt:i4>
      </vt:variant>
      <vt:variant>
        <vt:i4>0</vt:i4>
      </vt:variant>
      <vt:variant>
        <vt:i4>0</vt:i4>
      </vt:variant>
      <vt:variant>
        <vt:i4>5</vt:i4>
      </vt:variant>
      <vt:variant>
        <vt:lpwstr>http://www.6law.idv.tw/update.htm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農業科技園區設置管理條例</dc:title>
  <dc:subject/>
  <dc:creator>S-link 電子六法-黃婉玲</dc:creator>
  <cp:keywords/>
  <dc:description/>
  <cp:lastModifiedBy>黃 6laws</cp:lastModifiedBy>
  <cp:revision>57</cp:revision>
  <dcterms:created xsi:type="dcterms:W3CDTF">2014-11-27T09:39:00Z</dcterms:created>
  <dcterms:modified xsi:type="dcterms:W3CDTF">2026-02-08T11:24:00Z</dcterms:modified>
</cp:coreProperties>
</file>