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152AE" w14:textId="26577D48" w:rsidR="003D0C2E" w:rsidRDefault="003D0C2E" w:rsidP="003D0C2E">
      <w:pPr>
        <w:adjustRightInd w:val="0"/>
        <w:snapToGrid w:val="0"/>
        <w:ind w:rightChars="8" w:right="16"/>
        <w:jc w:val="right"/>
        <w:rPr>
          <w:rFonts w:ascii="Arial Unicode MS" w:hAnsi="Arial Unicode MS"/>
        </w:rPr>
      </w:pPr>
      <w:hyperlink r:id="rId7" w:history="1">
        <w:r w:rsidR="003B50C0">
          <w:rPr>
            <w:rFonts w:ascii="Calibri" w:hAnsi="Calibri"/>
            <w:noProof/>
            <w:color w:val="5F5F5F"/>
            <w:sz w:val="18"/>
            <w:szCs w:val="20"/>
            <w:lang w:val="zh-TW"/>
          </w:rPr>
          <w:pict w14:anchorId="34A355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2.95pt;height:32.95pt;visibility:visible;mso-wrap-style:square" o:button="t">
              <v:fill o:detectmouseclick="t"/>
              <v:imagedata r:id="rId8" o:title=""/>
            </v:shape>
          </w:pict>
        </w:r>
      </w:hyperlink>
    </w:p>
    <w:p w14:paraId="5E5DA597" w14:textId="1D707C9E" w:rsidR="003D0C2E" w:rsidRDefault="003D0C2E" w:rsidP="003D0C2E">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121200">
          <w:rPr>
            <w:rStyle w:val="a3"/>
            <w:sz w:val="18"/>
            <w:szCs w:val="20"/>
          </w:rPr>
          <w:t>更新</w:t>
        </w:r>
      </w:hyperlink>
      <w:r>
        <w:rPr>
          <w:rFonts w:hint="eastAsia"/>
          <w:color w:val="7F7F7F"/>
          <w:sz w:val="18"/>
          <w:szCs w:val="20"/>
          <w:lang w:val="zh-TW"/>
        </w:rPr>
        <w:t>】</w:t>
      </w:r>
      <w:r w:rsidR="00830331" w:rsidRPr="00DD19E7">
        <w:rPr>
          <w:rFonts w:cs="Segoe UI Emoji"/>
          <w:sz w:val="18"/>
        </w:rPr>
        <w:t>⏰</w:t>
      </w:r>
      <w:r w:rsidR="00A66202">
        <w:rPr>
          <w:sz w:val="18"/>
        </w:rPr>
        <w:t>2026/5/16</w:t>
      </w:r>
      <w:r>
        <w:rPr>
          <w:rFonts w:hint="eastAsia"/>
          <w:color w:val="7F7F7F"/>
          <w:sz w:val="18"/>
          <w:szCs w:val="20"/>
          <w:lang w:val="zh-TW"/>
        </w:rPr>
        <w:t>【</w:t>
      </w:r>
      <w:hyperlink r:id="rId10" w:history="1">
        <w:r w:rsidRPr="00007793">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181FBC">
          <w:rPr>
            <w:rStyle w:val="a3"/>
            <w:sz w:val="18"/>
            <w:szCs w:val="20"/>
          </w:rPr>
          <w:t>黃婉玲</w:t>
        </w:r>
      </w:hyperlink>
    </w:p>
    <w:p w14:paraId="49A67D87" w14:textId="4015C402" w:rsidR="002B0589" w:rsidRPr="00A80E16" w:rsidRDefault="003D0C2E" w:rsidP="003D0C2E">
      <w:pPr>
        <w:adjustRightInd w:val="0"/>
        <w:snapToGrid w:val="0"/>
        <w:jc w:val="right"/>
        <w:rPr>
          <w:rFonts w:ascii="Arial Unicode MS" w:hAnsi="Arial Unicode MS"/>
        </w:rPr>
      </w:pPr>
      <w:r>
        <w:rPr>
          <w:rFonts w:hint="eastAsia"/>
          <w:color w:val="808000"/>
          <w:sz w:val="18"/>
          <w:szCs w:val="20"/>
        </w:rPr>
        <w:t>（建議使用工具列</w:t>
      </w:r>
      <w:r w:rsidR="00CE5691">
        <w:rPr>
          <w:color w:val="808000"/>
          <w:sz w:val="18"/>
          <w:szCs w:val="20"/>
        </w:rPr>
        <w:t>--</w:t>
      </w:r>
      <w:r w:rsidR="00B96ECE">
        <w:rPr>
          <w:color w:val="808000"/>
          <w:sz w:val="18"/>
          <w:szCs w:val="20"/>
        </w:rPr>
        <w:t>〉</w:t>
      </w:r>
      <w:r>
        <w:rPr>
          <w:rFonts w:hint="eastAsia"/>
          <w:color w:val="808000"/>
          <w:sz w:val="18"/>
          <w:szCs w:val="20"/>
        </w:rPr>
        <w:t>檢視</w:t>
      </w:r>
      <w:r w:rsidR="00CE5691">
        <w:rPr>
          <w:color w:val="808000"/>
          <w:sz w:val="18"/>
          <w:szCs w:val="20"/>
        </w:rPr>
        <w:t>--</w:t>
      </w:r>
      <w:r w:rsidR="00B96ECE">
        <w:rPr>
          <w:color w:val="808000"/>
          <w:sz w:val="18"/>
          <w:szCs w:val="20"/>
        </w:rPr>
        <w:t>〉</w:t>
      </w:r>
      <w:r>
        <w:rPr>
          <w:rFonts w:hint="eastAsia"/>
          <w:color w:val="808000"/>
          <w:sz w:val="18"/>
          <w:szCs w:val="20"/>
        </w:rPr>
        <w:t>文件引導模式</w:t>
      </w:r>
      <w:r>
        <w:rPr>
          <w:color w:val="808000"/>
          <w:sz w:val="18"/>
          <w:szCs w:val="20"/>
        </w:rPr>
        <w:t>/</w:t>
      </w:r>
      <w:hyperlink r:id="rId12" w:history="1">
        <w:r w:rsidRPr="00B36555">
          <w:rPr>
            <w:rStyle w:val="a3"/>
            <w:rFonts w:ascii="Times New Roman" w:hAnsi="Times New Roman" w:hint="eastAsia"/>
            <w:sz w:val="18"/>
            <w:szCs w:val="20"/>
            <w:u w:val="none"/>
          </w:rPr>
          <w:t>功能窗格</w:t>
        </w:r>
      </w:hyperlink>
      <w:r>
        <w:rPr>
          <w:rFonts w:hint="eastAsia"/>
          <w:color w:val="808000"/>
          <w:sz w:val="18"/>
          <w:szCs w:val="20"/>
        </w:rPr>
        <w:t>）</w:t>
      </w:r>
    </w:p>
    <w:tbl>
      <w:tblPr>
        <w:tblW w:w="5063" w:type="pct"/>
        <w:tblCellSpacing w:w="0" w:type="dxa"/>
        <w:tblInd w:w="-105" w:type="dxa"/>
        <w:tblCellMar>
          <w:left w:w="0" w:type="dxa"/>
          <w:right w:w="0" w:type="dxa"/>
        </w:tblCellMar>
        <w:tblLook w:val="0000" w:firstRow="0" w:lastRow="0" w:firstColumn="0" w:lastColumn="0" w:noHBand="0" w:noVBand="0"/>
      </w:tblPr>
      <w:tblGrid>
        <w:gridCol w:w="956"/>
        <w:gridCol w:w="5244"/>
        <w:gridCol w:w="3846"/>
      </w:tblGrid>
      <w:tr w:rsidR="002B0589" w:rsidRPr="0048163E" w14:paraId="77929499" w14:textId="77777777" w:rsidTr="00A27A8A">
        <w:trPr>
          <w:cantSplit/>
          <w:trHeight w:val="750"/>
          <w:tblCellSpacing w:w="0" w:type="dxa"/>
        </w:trPr>
        <w:tc>
          <w:tcPr>
            <w:tcW w:w="476" w:type="pct"/>
            <w:tcBorders>
              <w:top w:val="nil"/>
              <w:left w:val="nil"/>
              <w:bottom w:val="nil"/>
              <w:right w:val="nil"/>
            </w:tcBorders>
            <w:shd w:val="clear" w:color="auto" w:fill="CC3300"/>
            <w:vAlign w:val="center"/>
          </w:tcPr>
          <w:p w14:paraId="132A7E8F" w14:textId="77777777" w:rsidR="002B0589" w:rsidRPr="009106D1" w:rsidRDefault="00181FBC" w:rsidP="00CF59A4">
            <w:pPr>
              <w:ind w:leftChars="-6" w:left="-12"/>
              <w:jc w:val="center"/>
              <w:rPr>
                <w:rFonts w:ascii="Arial Unicode MS" w:hAnsi="Arial Unicode MS"/>
                <w:b/>
                <w:bCs/>
                <w:color w:val="FFFFFF"/>
                <w:szCs w:val="20"/>
              </w:rPr>
            </w:pPr>
            <w:r w:rsidRPr="00181FBC">
              <w:rPr>
                <w:rFonts w:ascii="Arial Unicode MS" w:hAnsi="Arial Unicode MS"/>
                <w:b/>
                <w:bCs/>
                <w:color w:val="FFFFFF"/>
                <w:sz w:val="18"/>
                <w:szCs w:val="20"/>
              </w:rPr>
              <w:t>法規名稱</w:t>
            </w:r>
          </w:p>
        </w:tc>
        <w:tc>
          <w:tcPr>
            <w:tcW w:w="2610" w:type="pct"/>
            <w:tcBorders>
              <w:top w:val="nil"/>
              <w:left w:val="nil"/>
              <w:bottom w:val="nil"/>
              <w:right w:val="nil"/>
            </w:tcBorders>
            <w:shd w:val="clear" w:color="auto" w:fill="FFFAE5"/>
            <w:vAlign w:val="center"/>
          </w:tcPr>
          <w:p w14:paraId="6045F79C" w14:textId="77777777" w:rsidR="002B0589" w:rsidRPr="0048163E" w:rsidRDefault="002B0589" w:rsidP="00596C16">
            <w:pPr>
              <w:jc w:val="center"/>
              <w:rPr>
                <w:rFonts w:eastAsia="標楷體"/>
                <w:shadow/>
                <w:sz w:val="32"/>
              </w:rPr>
            </w:pPr>
            <w:r w:rsidRPr="0048163E">
              <w:rPr>
                <w:rFonts w:eastAsia="標楷體" w:hint="eastAsia"/>
                <w:shadow/>
                <w:sz w:val="32"/>
              </w:rPr>
              <w:t>醫療法</w:t>
            </w:r>
          </w:p>
        </w:tc>
        <w:tc>
          <w:tcPr>
            <w:tcW w:w="1914" w:type="pct"/>
            <w:tcBorders>
              <w:top w:val="nil"/>
              <w:left w:val="nil"/>
              <w:bottom w:val="nil"/>
              <w:right w:val="nil"/>
            </w:tcBorders>
            <w:shd w:val="clear" w:color="auto" w:fill="FFFAE5"/>
            <w:vAlign w:val="center"/>
          </w:tcPr>
          <w:p w14:paraId="16C8CC87" w14:textId="69F4720E" w:rsidR="00C05845" w:rsidRPr="002E59EF" w:rsidRDefault="00911131" w:rsidP="00C05845">
            <w:pPr>
              <w:ind w:leftChars="-6" w:left="-12"/>
              <w:jc w:val="both"/>
              <w:rPr>
                <w:rFonts w:ascii="Arial Unicode MS" w:hAnsi="Arial Unicode MS"/>
                <w:color w:val="990000"/>
              </w:rPr>
            </w:pPr>
            <w:r w:rsidRPr="00CE5D8F">
              <w:rPr>
                <w:rFonts w:ascii="Arial Unicode MS" w:hAnsi="Arial Unicode MS"/>
                <w:color w:val="800000"/>
              </w:rPr>
              <w:t>【</w:t>
            </w:r>
            <w:r w:rsidRPr="00CE5D8F">
              <w:rPr>
                <w:rFonts w:ascii="Arial Unicode MS" w:hAnsi="Arial Unicode MS" w:hint="eastAsia"/>
                <w:color w:val="800000"/>
              </w:rPr>
              <w:t>修正</w:t>
            </w:r>
            <w:r w:rsidRPr="00CE5D8F">
              <w:rPr>
                <w:rFonts w:ascii="Arial Unicode MS" w:hAnsi="Arial Unicode MS"/>
                <w:color w:val="800000"/>
              </w:rPr>
              <w:t>日期】</w:t>
            </w:r>
            <w:r w:rsidR="00C05845" w:rsidRPr="002E59EF">
              <w:rPr>
                <w:rFonts w:ascii="Arial Unicode MS" w:hAnsi="Arial Unicode MS" w:hint="eastAsia"/>
                <w:color w:val="990000"/>
              </w:rPr>
              <w:t>民國</w:t>
            </w:r>
            <w:r w:rsidR="00C05845" w:rsidRPr="002E59EF">
              <w:rPr>
                <w:rFonts w:ascii="Arial Unicode MS" w:hAnsi="Arial Unicode MS" w:hint="eastAsia"/>
                <w:color w:val="990000"/>
              </w:rPr>
              <w:t>1</w:t>
            </w:r>
            <w:r w:rsidR="00C05845">
              <w:rPr>
                <w:rFonts w:ascii="Arial Unicode MS" w:hAnsi="Arial Unicode MS"/>
                <w:color w:val="990000"/>
              </w:rPr>
              <w:t>1</w:t>
            </w:r>
            <w:r w:rsidR="003B50C0">
              <w:rPr>
                <w:rFonts w:ascii="Arial Unicode MS" w:hAnsi="Arial Unicode MS"/>
                <w:color w:val="990000"/>
              </w:rPr>
              <w:t>5</w:t>
            </w:r>
            <w:r w:rsidR="00C05845" w:rsidRPr="002E59EF">
              <w:rPr>
                <w:rFonts w:ascii="Arial Unicode MS" w:hAnsi="Arial Unicode MS"/>
                <w:color w:val="990000"/>
              </w:rPr>
              <w:t>年</w:t>
            </w:r>
            <w:r w:rsidR="00C05845">
              <w:rPr>
                <w:rFonts w:ascii="Arial Unicode MS" w:hAnsi="Arial Unicode MS"/>
                <w:color w:val="990000"/>
              </w:rPr>
              <w:t>5</w:t>
            </w:r>
            <w:r w:rsidR="00C05845" w:rsidRPr="002E59EF">
              <w:rPr>
                <w:rFonts w:ascii="Arial Unicode MS" w:hAnsi="Arial Unicode MS"/>
                <w:color w:val="990000"/>
              </w:rPr>
              <w:t>月</w:t>
            </w:r>
            <w:r w:rsidR="003B50C0">
              <w:rPr>
                <w:rFonts w:ascii="Arial Unicode MS" w:hAnsi="Arial Unicode MS"/>
                <w:color w:val="990000"/>
              </w:rPr>
              <w:t>8</w:t>
            </w:r>
            <w:r w:rsidR="00C05845" w:rsidRPr="002E59EF">
              <w:rPr>
                <w:rFonts w:ascii="Arial Unicode MS" w:hAnsi="Arial Unicode MS"/>
                <w:color w:val="990000"/>
              </w:rPr>
              <w:t>日</w:t>
            </w:r>
          </w:p>
          <w:p w14:paraId="5F4F12D6" w14:textId="38CDFC5C" w:rsidR="002B0589" w:rsidRPr="0048163E" w:rsidRDefault="00C05845" w:rsidP="00C05845">
            <w:pPr>
              <w:ind w:leftChars="-6" w:left="-12"/>
              <w:jc w:val="both"/>
              <w:rPr>
                <w:rFonts w:ascii="Arial Unicode MS" w:hAnsi="Arial Unicode MS"/>
                <w:color w:val="800000"/>
              </w:rPr>
            </w:pPr>
            <w:r w:rsidRPr="002E59EF">
              <w:rPr>
                <w:rFonts w:ascii="Arial Unicode MS" w:hAnsi="Arial Unicode MS"/>
                <w:color w:val="990000"/>
              </w:rPr>
              <w:t>【</w:t>
            </w:r>
            <w:r w:rsidRPr="002E59EF">
              <w:rPr>
                <w:rFonts w:ascii="Arial Unicode MS" w:hAnsi="Arial Unicode MS" w:hint="eastAsia"/>
                <w:color w:val="990000"/>
              </w:rPr>
              <w:t>公布日期</w:t>
            </w:r>
            <w:r w:rsidRPr="002E59EF">
              <w:rPr>
                <w:rFonts w:ascii="Arial Unicode MS" w:hAnsi="Arial Unicode MS"/>
                <w:color w:val="990000"/>
              </w:rPr>
              <w:t>】</w:t>
            </w:r>
            <w:r w:rsidRPr="002E59EF">
              <w:rPr>
                <w:rFonts w:ascii="Arial Unicode MS" w:hAnsi="Arial Unicode MS" w:hint="eastAsia"/>
                <w:color w:val="990000"/>
              </w:rPr>
              <w:t>民國</w:t>
            </w:r>
            <w:r w:rsidRPr="002E59EF">
              <w:rPr>
                <w:rFonts w:ascii="Arial Unicode MS" w:hAnsi="Arial Unicode MS" w:hint="eastAsia"/>
                <w:color w:val="990000"/>
              </w:rPr>
              <w:t>1</w:t>
            </w:r>
            <w:r>
              <w:rPr>
                <w:rFonts w:ascii="Arial Unicode MS" w:hAnsi="Arial Unicode MS"/>
                <w:color w:val="990000"/>
              </w:rPr>
              <w:t>1</w:t>
            </w:r>
            <w:r w:rsidR="003B50C0">
              <w:rPr>
                <w:rFonts w:ascii="Arial Unicode MS" w:hAnsi="Arial Unicode MS"/>
                <w:color w:val="990000"/>
              </w:rPr>
              <w:t>5</w:t>
            </w:r>
            <w:r w:rsidRPr="002E59EF">
              <w:rPr>
                <w:rFonts w:ascii="Arial Unicode MS" w:hAnsi="Arial Unicode MS"/>
                <w:color w:val="990000"/>
              </w:rPr>
              <w:t>年</w:t>
            </w:r>
            <w:r w:rsidR="003B50C0">
              <w:rPr>
                <w:rFonts w:ascii="Arial Unicode MS" w:hAnsi="Arial Unicode MS"/>
                <w:color w:val="990000"/>
              </w:rPr>
              <w:t>5</w:t>
            </w:r>
            <w:r w:rsidRPr="002E59EF">
              <w:rPr>
                <w:rFonts w:ascii="Arial Unicode MS" w:hAnsi="Arial Unicode MS"/>
                <w:color w:val="990000"/>
              </w:rPr>
              <w:t>月</w:t>
            </w:r>
            <w:r w:rsidR="003B50C0">
              <w:rPr>
                <w:rFonts w:ascii="Arial Unicode MS" w:hAnsi="Arial Unicode MS"/>
                <w:color w:val="990000"/>
              </w:rPr>
              <w:t>15</w:t>
            </w:r>
            <w:r w:rsidRPr="002E59EF">
              <w:rPr>
                <w:rFonts w:ascii="Arial Unicode MS" w:hAnsi="Arial Unicode MS"/>
                <w:color w:val="990000"/>
              </w:rPr>
              <w:t>日</w:t>
            </w:r>
          </w:p>
        </w:tc>
      </w:tr>
    </w:tbl>
    <w:p w14:paraId="4D5BB142" w14:textId="0FE865BD" w:rsidR="00432C0F" w:rsidRPr="00A80E16" w:rsidRDefault="0092684A" w:rsidP="00CB5379">
      <w:pPr>
        <w:jc w:val="center"/>
        <w:rPr>
          <w:rFonts w:ascii="Arial Unicode MS" w:hAnsi="Arial Unicode MS"/>
          <w:b/>
          <w:bCs/>
          <w:color w:val="800000"/>
        </w:rPr>
      </w:pPr>
      <w:hyperlink w:anchor="_【章節索引】" w:history="1">
        <w:r w:rsidRPr="009F5EE7">
          <w:rPr>
            <w:rStyle w:val="a3"/>
            <w:rFonts w:ascii="Arial Unicode MS" w:hAnsi="Arial Unicode MS" w:hint="eastAsia"/>
            <w:sz w:val="18"/>
          </w:rPr>
          <w:t>章節索引</w:t>
        </w:r>
      </w:hyperlink>
      <w:r w:rsidR="00CE5691">
        <w:rPr>
          <w:rFonts w:ascii="Arial Unicode MS" w:hAnsi="Arial Unicode MS" w:hint="eastAsia"/>
          <w:color w:val="808000"/>
          <w:sz w:val="18"/>
        </w:rPr>
        <w:t>〉〉</w:t>
      </w:r>
      <w:hyperlink w:anchor="_【法規內容】" w:history="1">
        <w:r w:rsidRPr="009F5EE7">
          <w:rPr>
            <w:rStyle w:val="a3"/>
            <w:rFonts w:ascii="Arial Unicode MS" w:hAnsi="Arial Unicode MS" w:hint="eastAsia"/>
            <w:sz w:val="18"/>
          </w:rPr>
          <w:t>法規內容</w:t>
        </w:r>
      </w:hyperlink>
      <w:r w:rsidR="00CE5691">
        <w:rPr>
          <w:rFonts w:ascii="Arial Unicode MS" w:hAnsi="Arial Unicode MS" w:hint="eastAsia"/>
          <w:color w:val="808000"/>
          <w:sz w:val="18"/>
        </w:rPr>
        <w:t>〉〉</w:t>
      </w:r>
      <w:hyperlink r:id="rId13" w:anchor="a醫療法" w:history="1">
        <w:r w:rsidR="00CB5379">
          <w:rPr>
            <w:rStyle w:val="a3"/>
            <w:rFonts w:ascii="Arial Unicode MS" w:hAnsi="Arial Unicode MS" w:hint="eastAsia"/>
            <w:sz w:val="18"/>
          </w:rPr>
          <w:t>相關子法</w:t>
        </w:r>
      </w:hyperlink>
      <w:hyperlink r:id="rId14" w:anchor="醫療法" w:history="1">
        <w:r w:rsidR="00CE5691">
          <w:rPr>
            <w:rStyle w:val="a3"/>
            <w:rFonts w:ascii="Arial Unicode MS" w:hAnsi="Arial Unicode MS" w:hint="eastAsia"/>
            <w:b/>
            <w:color w:val="FF6600"/>
            <w:sz w:val="18"/>
            <w:u w:val="none"/>
          </w:rPr>
          <w:t>〉〉</w:t>
        </w:r>
      </w:hyperlink>
      <w:hyperlink r:id="rId15" w:anchor="a醫療法" w:history="1">
        <w:r w:rsidR="0081274F" w:rsidRPr="00362336">
          <w:rPr>
            <w:rStyle w:val="a3"/>
            <w:rFonts w:ascii="Arial Unicode MS" w:hAnsi="Arial Unicode MS" w:hint="eastAsia"/>
            <w:sz w:val="18"/>
          </w:rPr>
          <w:t>S-link</w:t>
        </w:r>
        <w:r w:rsidR="0081274F" w:rsidRPr="00362336">
          <w:rPr>
            <w:rStyle w:val="a3"/>
            <w:rFonts w:ascii="Arial Unicode MS" w:hAnsi="Arial Unicode MS" w:hint="eastAsia"/>
            <w:sz w:val="18"/>
          </w:rPr>
          <w:t>總索引</w:t>
        </w:r>
      </w:hyperlink>
      <w:r w:rsidR="00CE5691">
        <w:rPr>
          <w:rFonts w:ascii="Arial Unicode MS" w:hAnsi="Arial Unicode MS" w:hint="eastAsia"/>
          <w:b/>
          <w:color w:val="808000"/>
          <w:sz w:val="18"/>
          <w:szCs w:val="20"/>
        </w:rPr>
        <w:t>〉〉</w:t>
      </w:r>
      <w:hyperlink r:id="rId16" w:tgtFrame="_blank" w:history="1">
        <w:r w:rsidR="0081274F" w:rsidRPr="00362336">
          <w:rPr>
            <w:rStyle w:val="a3"/>
            <w:rFonts w:hint="eastAsia"/>
            <w:sz w:val="18"/>
          </w:rPr>
          <w:t>線上網頁版</w:t>
        </w:r>
      </w:hyperlink>
      <w:r w:rsidR="00E449DE" w:rsidRPr="00E449DE">
        <w:rPr>
          <w:rFonts w:ascii="新細明體" w:hAnsi="新細明體" w:hint="eastAsia"/>
          <w:b/>
          <w:color w:val="5F5F5F"/>
          <w:sz w:val="18"/>
        </w:rPr>
        <w:t>〉〉</w:t>
      </w:r>
      <w:hyperlink r:id="rId17" w:history="1">
        <w:r w:rsidR="00E449DE" w:rsidRPr="00E449DE">
          <w:rPr>
            <w:rStyle w:val="a3"/>
            <w:rFonts w:hint="eastAsia"/>
            <w:sz w:val="18"/>
          </w:rPr>
          <w:t>簡讀版</w:t>
        </w:r>
      </w:hyperlink>
      <w:r w:rsidR="00E449DE" w:rsidRPr="00E449DE">
        <w:rPr>
          <w:rFonts w:ascii="新細明體" w:hAnsi="新細明體" w:hint="eastAsia"/>
          <w:b/>
          <w:color w:val="5F5F5F"/>
          <w:sz w:val="18"/>
        </w:rPr>
        <w:t>〉〉</w:t>
      </w:r>
    </w:p>
    <w:p w14:paraId="76D694CE" w14:textId="77777777" w:rsidR="00C24B87" w:rsidRPr="001B1ECB" w:rsidRDefault="00C24B87" w:rsidP="001B1ECB">
      <w:pPr>
        <w:pStyle w:val="1"/>
        <w:rPr>
          <w:color w:val="990000"/>
        </w:rPr>
      </w:pPr>
      <w:r>
        <w:rPr>
          <w:color w:val="990000"/>
        </w:rPr>
        <w:t>【</w:t>
      </w:r>
      <w:r w:rsidRPr="001B1ECB">
        <w:rPr>
          <w:rFonts w:hint="eastAsia"/>
          <w:color w:val="990000"/>
        </w:rPr>
        <w:t>法規沿革</w:t>
      </w:r>
      <w:r w:rsidRPr="001B1ECB">
        <w:rPr>
          <w:color w:val="990000"/>
        </w:rPr>
        <w:t>】</w:t>
      </w:r>
    </w:p>
    <w:p w14:paraId="2117946E" w14:textId="77777777" w:rsidR="00C24B87" w:rsidRDefault="00C24B87" w:rsidP="00CF59A4">
      <w:pPr>
        <w:ind w:leftChars="58" w:left="116"/>
        <w:jc w:val="both"/>
        <w:rPr>
          <w:rFonts w:ascii="Arial Unicode MS" w:hAnsi="Arial Unicode MS"/>
          <w:color w:val="666699"/>
          <w:sz w:val="18"/>
        </w:rPr>
      </w:pPr>
      <w:r w:rsidRPr="00A80E16">
        <w:rPr>
          <w:rFonts w:ascii="Arial Unicode MS" w:hAnsi="Arial Unicode MS"/>
          <w:b/>
          <w:color w:val="666699"/>
          <w:sz w:val="18"/>
        </w:rPr>
        <w:t>1</w:t>
      </w:r>
      <w:r>
        <w:rPr>
          <w:rFonts w:ascii="Arial Unicode MS" w:hAnsi="Arial Unicode MS" w:hint="eastAsia"/>
          <w:b/>
          <w:color w:val="666699"/>
          <w:sz w:val="18"/>
        </w:rPr>
        <w:t>‧</w:t>
      </w:r>
      <w:r w:rsidRPr="00A80E16">
        <w:rPr>
          <w:rFonts w:ascii="Arial Unicode MS" w:hAnsi="Arial Unicode MS"/>
          <w:color w:val="666699"/>
          <w:sz w:val="18"/>
        </w:rPr>
        <w:t>中華民國七十五年十一月二十四日總統</w:t>
      </w:r>
      <w:r>
        <w:rPr>
          <w:rFonts w:ascii="Arial Unicode MS" w:hAnsi="Arial Unicode MS"/>
          <w:color w:val="666699"/>
          <w:sz w:val="18"/>
        </w:rPr>
        <w:t>（</w:t>
      </w:r>
      <w:r w:rsidRPr="00A80E16">
        <w:rPr>
          <w:rFonts w:ascii="Arial Unicode MS" w:hAnsi="Arial Unicode MS"/>
          <w:color w:val="666699"/>
          <w:sz w:val="18"/>
        </w:rPr>
        <w:t>75</w:t>
      </w:r>
      <w:r>
        <w:rPr>
          <w:rFonts w:ascii="Arial Unicode MS" w:hAnsi="Arial Unicode MS"/>
          <w:color w:val="666699"/>
          <w:sz w:val="18"/>
        </w:rPr>
        <w:t>）</w:t>
      </w:r>
      <w:r w:rsidRPr="00A80E16">
        <w:rPr>
          <w:rFonts w:ascii="Arial Unicode MS" w:hAnsi="Arial Unicode MS"/>
          <w:color w:val="666699"/>
          <w:sz w:val="18"/>
        </w:rPr>
        <w:t>華總</w:t>
      </w:r>
      <w:r>
        <w:rPr>
          <w:rFonts w:ascii="Arial Unicode MS" w:hAnsi="Arial Unicode MS"/>
          <w:color w:val="666699"/>
          <w:sz w:val="18"/>
        </w:rPr>
        <w:t>（</w:t>
      </w:r>
      <w:r w:rsidRPr="00A80E16">
        <w:rPr>
          <w:rFonts w:ascii="Arial Unicode MS" w:hAnsi="Arial Unicode MS"/>
          <w:color w:val="666699"/>
          <w:sz w:val="18"/>
        </w:rPr>
        <w:t>一</w:t>
      </w:r>
      <w:r>
        <w:rPr>
          <w:rFonts w:ascii="Arial Unicode MS" w:hAnsi="Arial Unicode MS"/>
          <w:color w:val="666699"/>
          <w:sz w:val="18"/>
        </w:rPr>
        <w:t>）</w:t>
      </w:r>
      <w:r w:rsidRPr="00A80E16">
        <w:rPr>
          <w:rFonts w:ascii="Arial Unicode MS" w:hAnsi="Arial Unicode MS"/>
          <w:color w:val="666699"/>
          <w:sz w:val="18"/>
        </w:rPr>
        <w:t>義字第</w:t>
      </w:r>
      <w:r w:rsidRPr="00A80E16">
        <w:rPr>
          <w:rFonts w:ascii="Arial Unicode MS" w:hAnsi="Arial Unicode MS"/>
          <w:color w:val="666699"/>
          <w:sz w:val="18"/>
        </w:rPr>
        <w:t>913</w:t>
      </w:r>
      <w:r w:rsidRPr="00A80E16">
        <w:rPr>
          <w:rFonts w:ascii="Arial Unicode MS" w:hAnsi="Arial Unicode MS"/>
          <w:color w:val="666699"/>
          <w:sz w:val="18"/>
        </w:rPr>
        <w:t>號令制定公布全文</w:t>
      </w:r>
      <w:r w:rsidRPr="00A80E16">
        <w:rPr>
          <w:rFonts w:ascii="Arial Unicode MS" w:hAnsi="Arial Unicode MS"/>
          <w:color w:val="666699"/>
          <w:sz w:val="18"/>
        </w:rPr>
        <w:t>91</w:t>
      </w:r>
      <w:r w:rsidRPr="00A80E16">
        <w:rPr>
          <w:rFonts w:ascii="Arial Unicode MS" w:hAnsi="Arial Unicode MS"/>
          <w:color w:val="666699"/>
          <w:sz w:val="18"/>
        </w:rPr>
        <w:t>條</w:t>
      </w:r>
    </w:p>
    <w:p w14:paraId="20A60187" w14:textId="77777777" w:rsidR="00C24B87" w:rsidRPr="00A80E16" w:rsidRDefault="00C24B87" w:rsidP="00CF59A4">
      <w:pPr>
        <w:ind w:leftChars="58" w:left="116"/>
        <w:jc w:val="both"/>
        <w:rPr>
          <w:rFonts w:ascii="Arial Unicode MS" w:hAnsi="Arial Unicode MS"/>
          <w:color w:val="666699"/>
          <w:sz w:val="18"/>
        </w:rPr>
      </w:pPr>
      <w:r w:rsidRPr="00A80E16">
        <w:rPr>
          <w:rFonts w:ascii="Arial Unicode MS" w:hAnsi="Arial Unicode MS"/>
          <w:b/>
          <w:color w:val="666699"/>
          <w:sz w:val="18"/>
        </w:rPr>
        <w:t>2</w:t>
      </w:r>
      <w:r>
        <w:rPr>
          <w:rFonts w:ascii="Arial Unicode MS" w:hAnsi="Arial Unicode MS" w:hint="eastAsia"/>
          <w:b/>
          <w:color w:val="666699"/>
          <w:sz w:val="18"/>
        </w:rPr>
        <w:t>‧</w:t>
      </w:r>
      <w:r w:rsidRPr="00A80E16">
        <w:rPr>
          <w:rFonts w:ascii="Arial Unicode MS" w:hAnsi="Arial Unicode MS"/>
          <w:color w:val="666699"/>
          <w:sz w:val="18"/>
        </w:rPr>
        <w:t>中華民國八十九年七月十九日總統</w:t>
      </w:r>
      <w:r>
        <w:rPr>
          <w:rFonts w:ascii="Arial Unicode MS" w:hAnsi="Arial Unicode MS"/>
          <w:color w:val="666699"/>
          <w:sz w:val="18"/>
        </w:rPr>
        <w:t>（</w:t>
      </w:r>
      <w:r w:rsidRPr="00A80E16">
        <w:rPr>
          <w:rFonts w:ascii="Arial Unicode MS" w:hAnsi="Arial Unicode MS"/>
          <w:color w:val="666699"/>
          <w:sz w:val="18"/>
        </w:rPr>
        <w:t>89</w:t>
      </w:r>
      <w:r>
        <w:rPr>
          <w:rFonts w:ascii="Arial Unicode MS" w:hAnsi="Arial Unicode MS"/>
          <w:color w:val="666699"/>
          <w:sz w:val="18"/>
        </w:rPr>
        <w:t>）</w:t>
      </w:r>
      <w:r w:rsidRPr="00A80E16">
        <w:rPr>
          <w:rFonts w:ascii="Arial Unicode MS" w:hAnsi="Arial Unicode MS"/>
          <w:color w:val="666699"/>
          <w:sz w:val="18"/>
        </w:rPr>
        <w:t>華總一義字第</w:t>
      </w:r>
      <w:r w:rsidRPr="00A80E16">
        <w:rPr>
          <w:rFonts w:ascii="Arial Unicode MS" w:hAnsi="Arial Unicode MS"/>
          <w:color w:val="666699"/>
          <w:sz w:val="18"/>
        </w:rPr>
        <w:t>8900177600</w:t>
      </w:r>
      <w:r w:rsidRPr="00A80E16">
        <w:rPr>
          <w:rFonts w:ascii="Arial Unicode MS" w:hAnsi="Arial Unicode MS"/>
          <w:color w:val="666699"/>
          <w:sz w:val="18"/>
        </w:rPr>
        <w:t>號令修正發布第</w:t>
      </w:r>
      <w:r w:rsidRPr="00A80E16">
        <w:rPr>
          <w:rFonts w:ascii="Arial Unicode MS" w:hAnsi="Arial Unicode MS"/>
          <w:color w:val="666699"/>
          <w:sz w:val="18"/>
        </w:rPr>
        <w:t>10</w:t>
      </w:r>
      <w:r w:rsidRPr="00A80E16">
        <w:rPr>
          <w:rFonts w:ascii="Arial Unicode MS" w:hAnsi="Arial Unicode MS"/>
          <w:color w:val="666699"/>
          <w:sz w:val="18"/>
        </w:rPr>
        <w:t>、</w:t>
      </w:r>
      <w:r w:rsidRPr="00A80E16">
        <w:rPr>
          <w:rFonts w:ascii="Arial Unicode MS" w:hAnsi="Arial Unicode MS"/>
          <w:color w:val="666699"/>
          <w:sz w:val="18"/>
        </w:rPr>
        <w:t>17</w:t>
      </w:r>
      <w:r w:rsidRPr="00A80E16">
        <w:rPr>
          <w:rFonts w:ascii="Arial Unicode MS" w:hAnsi="Arial Unicode MS"/>
          <w:color w:val="666699"/>
          <w:sz w:val="18"/>
        </w:rPr>
        <w:t>、</w:t>
      </w:r>
      <w:r w:rsidRPr="00A80E16">
        <w:rPr>
          <w:rFonts w:ascii="Arial Unicode MS" w:hAnsi="Arial Unicode MS"/>
          <w:color w:val="666699"/>
          <w:sz w:val="18"/>
        </w:rPr>
        <w:t>23</w:t>
      </w:r>
      <w:r w:rsidRPr="00A80E16">
        <w:rPr>
          <w:rFonts w:ascii="Arial Unicode MS" w:hAnsi="Arial Unicode MS"/>
          <w:color w:val="666699"/>
          <w:sz w:val="18"/>
        </w:rPr>
        <w:t>、</w:t>
      </w:r>
      <w:r w:rsidRPr="00A80E16">
        <w:rPr>
          <w:rFonts w:ascii="Arial Unicode MS" w:hAnsi="Arial Unicode MS"/>
          <w:color w:val="666699"/>
          <w:sz w:val="18"/>
        </w:rPr>
        <w:t>66</w:t>
      </w:r>
      <w:r w:rsidRPr="00A80E16">
        <w:rPr>
          <w:rFonts w:ascii="Arial Unicode MS" w:hAnsi="Arial Unicode MS"/>
          <w:color w:val="666699"/>
          <w:sz w:val="18"/>
        </w:rPr>
        <w:t>、</w:t>
      </w:r>
      <w:r w:rsidRPr="00A80E16">
        <w:rPr>
          <w:rFonts w:ascii="Arial Unicode MS" w:hAnsi="Arial Unicode MS"/>
          <w:color w:val="666699"/>
          <w:sz w:val="18"/>
        </w:rPr>
        <w:t>67</w:t>
      </w:r>
      <w:r w:rsidRPr="00A80E16">
        <w:rPr>
          <w:rFonts w:ascii="Arial Unicode MS" w:hAnsi="Arial Unicode MS"/>
          <w:color w:val="666699"/>
          <w:sz w:val="18"/>
        </w:rPr>
        <w:t>、</w:t>
      </w:r>
      <w:r w:rsidRPr="00A80E16">
        <w:rPr>
          <w:rFonts w:ascii="Arial Unicode MS" w:hAnsi="Arial Unicode MS"/>
          <w:color w:val="666699"/>
          <w:sz w:val="18"/>
        </w:rPr>
        <w:t>74</w:t>
      </w:r>
      <w:r w:rsidRPr="00A80E16">
        <w:rPr>
          <w:rFonts w:ascii="Arial Unicode MS" w:hAnsi="Arial Unicode MS"/>
          <w:color w:val="666699"/>
          <w:sz w:val="18"/>
        </w:rPr>
        <w:t>條條文</w:t>
      </w:r>
    </w:p>
    <w:p w14:paraId="1B95490C" w14:textId="77777777" w:rsidR="00C24B87" w:rsidRDefault="00C24B87" w:rsidP="00CF59A4">
      <w:pPr>
        <w:ind w:leftChars="58" w:left="116"/>
        <w:jc w:val="both"/>
        <w:rPr>
          <w:rFonts w:ascii="Arial Unicode MS" w:hAnsi="Arial Unicode MS"/>
          <w:color w:val="666699"/>
          <w:sz w:val="18"/>
        </w:rPr>
      </w:pPr>
      <w:r w:rsidRPr="00A80E16">
        <w:rPr>
          <w:rFonts w:ascii="Arial Unicode MS" w:hAnsi="Arial Unicode MS"/>
          <w:b/>
          <w:color w:val="666699"/>
          <w:sz w:val="18"/>
        </w:rPr>
        <w:t>3</w:t>
      </w:r>
      <w:r>
        <w:rPr>
          <w:rFonts w:ascii="Arial Unicode MS" w:hAnsi="Arial Unicode MS" w:hint="eastAsia"/>
          <w:b/>
          <w:color w:val="666699"/>
          <w:sz w:val="18"/>
        </w:rPr>
        <w:t>‧</w:t>
      </w:r>
      <w:r w:rsidRPr="00A80E16">
        <w:rPr>
          <w:rFonts w:ascii="Arial Unicode MS" w:hAnsi="Arial Unicode MS"/>
          <w:color w:val="666699"/>
          <w:sz w:val="18"/>
        </w:rPr>
        <w:t>中華民國九十二年一月二十九日總統華總一義字第</w:t>
      </w:r>
      <w:r w:rsidRPr="00A80E16">
        <w:rPr>
          <w:rFonts w:ascii="Arial Unicode MS" w:hAnsi="Arial Unicode MS"/>
          <w:color w:val="666699"/>
          <w:sz w:val="18"/>
        </w:rPr>
        <w:t>09200015220</w:t>
      </w:r>
      <w:r w:rsidRPr="00A80E16">
        <w:rPr>
          <w:rFonts w:ascii="Arial Unicode MS" w:hAnsi="Arial Unicode MS"/>
          <w:color w:val="666699"/>
          <w:sz w:val="18"/>
        </w:rPr>
        <w:t>號令修正公布第</w:t>
      </w:r>
      <w:hyperlink w:anchor="a14" w:history="1">
        <w:r w:rsidRPr="00A80E16">
          <w:rPr>
            <w:rStyle w:val="a3"/>
            <w:rFonts w:ascii="Arial Unicode MS" w:hAnsi="Arial Unicode MS" w:hint="eastAsia"/>
            <w:sz w:val="18"/>
          </w:rPr>
          <w:t>14</w:t>
        </w:r>
      </w:hyperlink>
      <w:r w:rsidRPr="00A80E16">
        <w:rPr>
          <w:rFonts w:ascii="Arial Unicode MS" w:hAnsi="Arial Unicode MS" w:hint="eastAsia"/>
          <w:color w:val="666699"/>
          <w:sz w:val="18"/>
        </w:rPr>
        <w:t>、</w:t>
      </w:r>
      <w:hyperlink w:anchor="a45" w:history="1">
        <w:r w:rsidRPr="00A80E16">
          <w:rPr>
            <w:rStyle w:val="a3"/>
            <w:rFonts w:ascii="Arial Unicode MS" w:hAnsi="Arial Unicode MS" w:hint="eastAsia"/>
            <w:sz w:val="18"/>
          </w:rPr>
          <w:t>45</w:t>
        </w:r>
      </w:hyperlink>
      <w:r w:rsidRPr="00A80E16">
        <w:rPr>
          <w:rFonts w:ascii="Arial Unicode MS" w:hAnsi="Arial Unicode MS" w:hint="eastAsia"/>
          <w:color w:val="666699"/>
          <w:sz w:val="18"/>
        </w:rPr>
        <w:t>、</w:t>
      </w:r>
      <w:hyperlink w:anchor="a54" w:history="1">
        <w:r w:rsidRPr="00A80E16">
          <w:rPr>
            <w:rStyle w:val="a3"/>
            <w:rFonts w:ascii="Arial Unicode MS" w:hAnsi="Arial Unicode MS" w:hint="eastAsia"/>
            <w:sz w:val="18"/>
          </w:rPr>
          <w:t>54</w:t>
        </w:r>
      </w:hyperlink>
      <w:r w:rsidRPr="00A80E16">
        <w:rPr>
          <w:rFonts w:ascii="Arial Unicode MS" w:hAnsi="Arial Unicode MS" w:hint="eastAsia"/>
          <w:color w:val="666699"/>
          <w:sz w:val="18"/>
        </w:rPr>
        <w:t>、</w:t>
      </w:r>
      <w:hyperlink w:anchor="a56" w:history="1">
        <w:r w:rsidRPr="00A80E16">
          <w:rPr>
            <w:rStyle w:val="a3"/>
            <w:rFonts w:ascii="Arial Unicode MS" w:hAnsi="Arial Unicode MS" w:hint="eastAsia"/>
            <w:sz w:val="18"/>
          </w:rPr>
          <w:t>56</w:t>
        </w:r>
      </w:hyperlink>
      <w:r w:rsidRPr="00A80E16">
        <w:rPr>
          <w:rFonts w:ascii="Arial Unicode MS" w:hAnsi="Arial Unicode MS" w:hint="eastAsia"/>
          <w:color w:val="666699"/>
          <w:sz w:val="18"/>
        </w:rPr>
        <w:t>、</w:t>
      </w:r>
      <w:hyperlink w:anchor="a57" w:history="1">
        <w:r w:rsidRPr="00A80E16">
          <w:rPr>
            <w:rStyle w:val="a3"/>
            <w:rFonts w:ascii="Arial Unicode MS" w:hAnsi="Arial Unicode MS" w:hint="eastAsia"/>
            <w:sz w:val="18"/>
          </w:rPr>
          <w:t>57</w:t>
        </w:r>
      </w:hyperlink>
      <w:r w:rsidRPr="00A80E16">
        <w:rPr>
          <w:rFonts w:ascii="Arial Unicode MS" w:hAnsi="Arial Unicode MS" w:hint="eastAsia"/>
          <w:color w:val="666699"/>
          <w:sz w:val="18"/>
        </w:rPr>
        <w:t>、</w:t>
      </w:r>
      <w:hyperlink w:anchor="a76" w:history="1">
        <w:r w:rsidRPr="00A80E16">
          <w:rPr>
            <w:rStyle w:val="a3"/>
            <w:rFonts w:ascii="Arial Unicode MS" w:hAnsi="Arial Unicode MS" w:hint="eastAsia"/>
            <w:sz w:val="18"/>
          </w:rPr>
          <w:t>76</w:t>
        </w:r>
      </w:hyperlink>
      <w:r w:rsidRPr="00A80E16">
        <w:rPr>
          <w:rFonts w:ascii="Arial Unicode MS" w:hAnsi="Arial Unicode MS" w:hint="eastAsia"/>
          <w:color w:val="666699"/>
          <w:sz w:val="18"/>
        </w:rPr>
        <w:t>、</w:t>
      </w:r>
      <w:hyperlink w:anchor="a77" w:history="1">
        <w:r w:rsidRPr="00A80E16">
          <w:rPr>
            <w:rStyle w:val="a3"/>
            <w:rFonts w:ascii="Arial Unicode MS" w:hAnsi="Arial Unicode MS" w:hint="eastAsia"/>
            <w:sz w:val="18"/>
          </w:rPr>
          <w:t>77</w:t>
        </w:r>
      </w:hyperlink>
      <w:r w:rsidRPr="00A80E16">
        <w:rPr>
          <w:rFonts w:ascii="Arial Unicode MS" w:hAnsi="Arial Unicode MS" w:hint="eastAsia"/>
          <w:color w:val="666699"/>
          <w:sz w:val="18"/>
        </w:rPr>
        <w:t>、</w:t>
      </w:r>
      <w:hyperlink w:anchor="a79" w:history="1">
        <w:r w:rsidRPr="00A80E16">
          <w:rPr>
            <w:rStyle w:val="a3"/>
            <w:rFonts w:ascii="Arial Unicode MS" w:hAnsi="Arial Unicode MS" w:hint="eastAsia"/>
            <w:sz w:val="18"/>
          </w:rPr>
          <w:t>79</w:t>
        </w:r>
      </w:hyperlink>
      <w:r w:rsidRPr="00A80E16">
        <w:rPr>
          <w:rFonts w:ascii="Arial Unicode MS" w:hAnsi="Arial Unicode MS" w:hint="eastAsia"/>
          <w:color w:val="666699"/>
          <w:sz w:val="18"/>
        </w:rPr>
        <w:t>、</w:t>
      </w:r>
      <w:hyperlink w:anchor="a80" w:history="1">
        <w:r w:rsidRPr="00A80E16">
          <w:rPr>
            <w:rStyle w:val="a3"/>
            <w:rFonts w:ascii="Arial Unicode MS" w:hAnsi="Arial Unicode MS" w:hint="eastAsia"/>
            <w:sz w:val="18"/>
          </w:rPr>
          <w:t>80</w:t>
        </w:r>
      </w:hyperlink>
      <w:r w:rsidRPr="00A80E16">
        <w:rPr>
          <w:rFonts w:ascii="Arial Unicode MS" w:hAnsi="Arial Unicode MS"/>
          <w:color w:val="666699"/>
          <w:sz w:val="18"/>
        </w:rPr>
        <w:t>條條文；並增訂第</w:t>
      </w:r>
      <w:hyperlink w:anchor="a11b1" w:history="1">
        <w:r w:rsidRPr="00A80E16">
          <w:rPr>
            <w:rStyle w:val="a3"/>
            <w:rFonts w:ascii="Arial Unicode MS" w:hAnsi="Arial Unicode MS" w:hint="eastAsia"/>
            <w:sz w:val="18"/>
          </w:rPr>
          <w:t>11-1</w:t>
        </w:r>
      </w:hyperlink>
      <w:r w:rsidRPr="00A80E16">
        <w:rPr>
          <w:rFonts w:ascii="Arial Unicode MS" w:hAnsi="Arial Unicode MS"/>
          <w:color w:val="666699"/>
          <w:sz w:val="18"/>
        </w:rPr>
        <w:t>、</w:t>
      </w:r>
      <w:hyperlink w:anchor="a15b1" w:history="1">
        <w:r w:rsidRPr="00A80E16">
          <w:rPr>
            <w:rStyle w:val="a3"/>
            <w:rFonts w:ascii="Arial Unicode MS" w:hAnsi="Arial Unicode MS" w:hint="eastAsia"/>
            <w:sz w:val="18"/>
          </w:rPr>
          <w:t>15-1</w:t>
        </w:r>
      </w:hyperlink>
      <w:r w:rsidRPr="00A80E16">
        <w:rPr>
          <w:rFonts w:ascii="Arial Unicode MS" w:hAnsi="Arial Unicode MS"/>
          <w:color w:val="666699"/>
          <w:sz w:val="18"/>
        </w:rPr>
        <w:t>、</w:t>
      </w:r>
      <w:hyperlink w:anchor="a57b1" w:history="1">
        <w:r w:rsidRPr="00A80E16">
          <w:rPr>
            <w:rStyle w:val="a3"/>
            <w:rFonts w:ascii="Arial Unicode MS" w:hAnsi="Arial Unicode MS" w:hint="eastAsia"/>
            <w:sz w:val="18"/>
          </w:rPr>
          <w:t>57-1</w:t>
        </w:r>
      </w:hyperlink>
      <w:r w:rsidRPr="00A80E16">
        <w:rPr>
          <w:rFonts w:ascii="Arial Unicode MS" w:hAnsi="Arial Unicode MS"/>
          <w:color w:val="666699"/>
          <w:sz w:val="18"/>
        </w:rPr>
        <w:t>、</w:t>
      </w:r>
      <w:hyperlink w:anchor="a89b1" w:history="1">
        <w:r w:rsidRPr="00A80E16">
          <w:rPr>
            <w:rStyle w:val="a3"/>
            <w:rFonts w:ascii="Arial Unicode MS" w:hAnsi="Arial Unicode MS" w:hint="eastAsia"/>
            <w:sz w:val="18"/>
          </w:rPr>
          <w:t>89-1</w:t>
        </w:r>
      </w:hyperlink>
      <w:r w:rsidRPr="00A80E16">
        <w:rPr>
          <w:rFonts w:ascii="Arial Unicode MS" w:hAnsi="Arial Unicode MS"/>
          <w:color w:val="666699"/>
          <w:sz w:val="18"/>
        </w:rPr>
        <w:t>條條文</w:t>
      </w:r>
      <w:r w:rsidRPr="00CE029D">
        <w:rPr>
          <w:rFonts w:ascii="Arial Unicode MS" w:hAnsi="Arial Unicode MS" w:hint="eastAsia"/>
          <w:b/>
          <w:color w:val="666699"/>
          <w:sz w:val="18"/>
        </w:rPr>
        <w:t>【</w:t>
      </w:r>
      <w:hyperlink w:anchor="_:::民國九十二年一月二十九日公布條文:::" w:history="1">
        <w:r w:rsidRPr="003F7020">
          <w:rPr>
            <w:rStyle w:val="a3"/>
            <w:rFonts w:ascii="Arial Unicode MS" w:hAnsi="Arial Unicode MS" w:hint="eastAsia"/>
            <w:sz w:val="18"/>
            <w:szCs w:val="18"/>
          </w:rPr>
          <w:t>原條文</w:t>
        </w:r>
      </w:hyperlink>
      <w:r w:rsidRPr="001131E1">
        <w:rPr>
          <w:rStyle w:val="a3"/>
          <w:rFonts w:ascii="Arial Unicode MS" w:hAnsi="Arial Unicode MS" w:hint="eastAsia"/>
          <w:color w:val="666699"/>
          <w:sz w:val="18"/>
          <w:szCs w:val="18"/>
          <w:u w:val="none"/>
        </w:rPr>
        <w:t>】</w:t>
      </w:r>
    </w:p>
    <w:p w14:paraId="49202341" w14:textId="77777777" w:rsidR="00C24B87" w:rsidRDefault="00C24B87" w:rsidP="00CF59A4">
      <w:pPr>
        <w:ind w:leftChars="58" w:left="116"/>
        <w:jc w:val="both"/>
        <w:rPr>
          <w:rFonts w:ascii="Arial Unicode MS" w:hAnsi="Arial Unicode MS"/>
          <w:color w:val="666699"/>
          <w:sz w:val="18"/>
        </w:rPr>
      </w:pPr>
      <w:r>
        <w:rPr>
          <w:rFonts w:ascii="Arial Unicode MS" w:hAnsi="Arial Unicode MS" w:hint="eastAsia"/>
          <w:b/>
          <w:color w:val="666699"/>
          <w:sz w:val="18"/>
        </w:rPr>
        <w:t xml:space="preserve">　</w:t>
      </w:r>
      <w:r w:rsidRPr="00A80E16">
        <w:rPr>
          <w:rFonts w:ascii="Arial Unicode MS" w:hAnsi="Arial Unicode MS"/>
          <w:color w:val="666699"/>
          <w:sz w:val="18"/>
        </w:rPr>
        <w:t>中華民國九十二年八月十二日行政院衛生署衛署醫字第</w:t>
      </w:r>
      <w:r w:rsidRPr="00A80E16">
        <w:rPr>
          <w:rFonts w:ascii="Arial Unicode MS" w:hAnsi="Arial Unicode MS"/>
          <w:color w:val="666699"/>
          <w:sz w:val="18"/>
        </w:rPr>
        <w:t>0920213862</w:t>
      </w:r>
      <w:r w:rsidRPr="00A80E16">
        <w:rPr>
          <w:rFonts w:ascii="Arial Unicode MS" w:hAnsi="Arial Unicode MS"/>
          <w:color w:val="666699"/>
          <w:sz w:val="18"/>
        </w:rPr>
        <w:t>號公告修正「手術同意書」格式；醫療機構依行政院衛生署八十四年八月十四日衛署醫字第</w:t>
      </w:r>
      <w:r w:rsidRPr="00A80E16">
        <w:rPr>
          <w:rFonts w:ascii="Arial Unicode MS" w:hAnsi="Arial Unicode MS"/>
          <w:color w:val="666699"/>
          <w:sz w:val="18"/>
        </w:rPr>
        <w:t>84052263</w:t>
      </w:r>
      <w:r w:rsidRPr="00A80E16">
        <w:rPr>
          <w:rFonts w:ascii="Arial Unicode MS" w:hAnsi="Arial Unicode MS"/>
          <w:color w:val="666699"/>
          <w:sz w:val="18"/>
        </w:rPr>
        <w:t>號公告原格式印製之「手術同意書」，得繼續使用至九十二年十二月底止</w:t>
      </w:r>
    </w:p>
    <w:p w14:paraId="70F562E8" w14:textId="77777777" w:rsidR="00C24B87" w:rsidRDefault="00C24B87" w:rsidP="00CF59A4">
      <w:pPr>
        <w:ind w:leftChars="58" w:left="116"/>
        <w:jc w:val="both"/>
        <w:rPr>
          <w:rFonts w:ascii="Arial Unicode MS" w:hAnsi="Arial Unicode MS"/>
          <w:color w:val="666699"/>
          <w:sz w:val="18"/>
        </w:rPr>
      </w:pPr>
      <w:r w:rsidRPr="00A80E16">
        <w:rPr>
          <w:rFonts w:ascii="Arial Unicode MS" w:hAnsi="Arial Unicode MS"/>
          <w:b/>
          <w:color w:val="666699"/>
          <w:sz w:val="18"/>
        </w:rPr>
        <w:t>4</w:t>
      </w:r>
      <w:r>
        <w:rPr>
          <w:rFonts w:ascii="Arial Unicode MS" w:hAnsi="Arial Unicode MS" w:hint="eastAsia"/>
          <w:b/>
          <w:color w:val="666699"/>
          <w:sz w:val="18"/>
        </w:rPr>
        <w:t>‧</w:t>
      </w:r>
      <w:r w:rsidRPr="00A80E16">
        <w:rPr>
          <w:rFonts w:ascii="Arial Unicode MS" w:hAnsi="Arial Unicode MS"/>
          <w:color w:val="666699"/>
          <w:sz w:val="18"/>
        </w:rPr>
        <w:t>中華民國九十三年四月二十八日總統華總一義字第</w:t>
      </w:r>
      <w:r w:rsidRPr="00A80E16">
        <w:rPr>
          <w:rFonts w:ascii="Arial Unicode MS" w:hAnsi="Arial Unicode MS"/>
          <w:color w:val="666699"/>
          <w:sz w:val="18"/>
        </w:rPr>
        <w:t>09300083211</w:t>
      </w:r>
      <w:r w:rsidRPr="00A80E16">
        <w:rPr>
          <w:rFonts w:ascii="Arial Unicode MS" w:hAnsi="Arial Unicode MS"/>
          <w:color w:val="666699"/>
          <w:sz w:val="18"/>
        </w:rPr>
        <w:t>號令修正公布全文</w:t>
      </w:r>
      <w:r w:rsidRPr="00A80E16">
        <w:rPr>
          <w:rFonts w:ascii="Arial Unicode MS" w:hAnsi="Arial Unicode MS"/>
          <w:color w:val="666699"/>
          <w:sz w:val="18"/>
        </w:rPr>
        <w:t>123</w:t>
      </w:r>
      <w:r w:rsidRPr="00A80E16">
        <w:rPr>
          <w:rFonts w:ascii="Arial Unicode MS" w:hAnsi="Arial Unicode MS"/>
          <w:color w:val="666699"/>
          <w:sz w:val="18"/>
        </w:rPr>
        <w:t>條；並自公布日施行</w:t>
      </w:r>
    </w:p>
    <w:p w14:paraId="10E04682" w14:textId="77777777" w:rsidR="00C24B87" w:rsidRDefault="00C24B87" w:rsidP="00CF59A4">
      <w:pPr>
        <w:ind w:leftChars="58" w:left="116"/>
        <w:jc w:val="both"/>
        <w:rPr>
          <w:rStyle w:val="a3"/>
          <w:rFonts w:ascii="Arial Unicode MS" w:hAnsi="Arial Unicode MS"/>
          <w:sz w:val="18"/>
          <w:szCs w:val="18"/>
        </w:rPr>
      </w:pPr>
      <w:r>
        <w:rPr>
          <w:rFonts w:ascii="Arial Unicode MS" w:hAnsi="Arial Unicode MS"/>
          <w:color w:val="666699"/>
          <w:sz w:val="18"/>
        </w:rPr>
        <w:t xml:space="preserve">　</w:t>
      </w:r>
      <w:r w:rsidRPr="00A80E16">
        <w:rPr>
          <w:rFonts w:ascii="Arial Unicode MS" w:hAnsi="Arial Unicode MS"/>
          <w:color w:val="666699"/>
          <w:sz w:val="18"/>
        </w:rPr>
        <w:t>中華民國九十三年十月二十二日行政院衛生署衛署醫字第</w:t>
      </w:r>
      <w:r w:rsidRPr="00A80E16">
        <w:rPr>
          <w:rFonts w:ascii="Arial Unicode MS" w:hAnsi="Arial Unicode MS"/>
          <w:color w:val="666699"/>
          <w:sz w:val="18"/>
        </w:rPr>
        <w:t>0930218150</w:t>
      </w:r>
      <w:r w:rsidRPr="00A80E16">
        <w:rPr>
          <w:rFonts w:ascii="Arial Unicode MS" w:hAnsi="Arial Unicode MS"/>
          <w:color w:val="666699"/>
          <w:sz w:val="18"/>
        </w:rPr>
        <w:t>號公告修正「手術同意書」格式；九十二年八月十二日衛署醫字第</w:t>
      </w:r>
      <w:r w:rsidRPr="00A80E16">
        <w:rPr>
          <w:rFonts w:ascii="Arial Unicode MS" w:hAnsi="Arial Unicode MS"/>
          <w:color w:val="666699"/>
          <w:sz w:val="18"/>
        </w:rPr>
        <w:t>0920213862</w:t>
      </w:r>
      <w:r w:rsidRPr="00A80E16">
        <w:rPr>
          <w:rFonts w:ascii="Arial Unicode MS" w:hAnsi="Arial Unicode MS"/>
          <w:color w:val="666699"/>
          <w:sz w:val="18"/>
        </w:rPr>
        <w:t>號公告修正之「手術同意書」，得繼續使用至九十四年三月三十一日止</w:t>
      </w:r>
    </w:p>
    <w:p w14:paraId="06FDB62F" w14:textId="77777777" w:rsidR="00C24B87" w:rsidRDefault="00C24B87" w:rsidP="00CF59A4">
      <w:pPr>
        <w:ind w:leftChars="58" w:left="116"/>
        <w:jc w:val="both"/>
        <w:rPr>
          <w:rFonts w:ascii="Arial Unicode MS" w:hAnsi="Arial Unicode MS"/>
          <w:color w:val="666699"/>
          <w:sz w:val="18"/>
        </w:rPr>
      </w:pPr>
      <w:r w:rsidRPr="00A80E16">
        <w:rPr>
          <w:rFonts w:ascii="Arial Unicode MS" w:hAnsi="Arial Unicode MS" w:hint="eastAsia"/>
          <w:b/>
          <w:color w:val="666699"/>
          <w:sz w:val="18"/>
        </w:rPr>
        <w:t>5</w:t>
      </w:r>
      <w:r>
        <w:rPr>
          <w:rFonts w:ascii="Arial Unicode MS" w:hAnsi="Arial Unicode MS" w:hint="eastAsia"/>
          <w:b/>
          <w:color w:val="666699"/>
          <w:sz w:val="18"/>
        </w:rPr>
        <w:t>‧</w:t>
      </w:r>
      <w:r w:rsidRPr="00A80E16">
        <w:rPr>
          <w:rFonts w:ascii="Arial Unicode MS" w:hAnsi="Arial Unicode MS"/>
          <w:color w:val="666699"/>
          <w:sz w:val="18"/>
        </w:rPr>
        <w:t>中華民國九十四年二月五日總統華總一義字第</w:t>
      </w:r>
      <w:r w:rsidRPr="00A80E16">
        <w:rPr>
          <w:rFonts w:ascii="Arial Unicode MS" w:hAnsi="Arial Unicode MS"/>
          <w:color w:val="666699"/>
          <w:sz w:val="18"/>
        </w:rPr>
        <w:t>09400017701</w:t>
      </w:r>
      <w:r w:rsidRPr="00A80E16">
        <w:rPr>
          <w:rFonts w:ascii="Arial Unicode MS" w:hAnsi="Arial Unicode MS"/>
          <w:color w:val="666699"/>
          <w:sz w:val="18"/>
        </w:rPr>
        <w:t>號令修正公布</w:t>
      </w:r>
      <w:hyperlink w:anchor="b76" w:history="1">
        <w:r w:rsidRPr="00A80E16">
          <w:rPr>
            <w:rStyle w:val="a3"/>
            <w:rFonts w:ascii="Arial Unicode MS" w:hAnsi="Arial Unicode MS"/>
            <w:sz w:val="18"/>
          </w:rPr>
          <w:t>第</w:t>
        </w:r>
        <w:r w:rsidRPr="00A80E16">
          <w:rPr>
            <w:rStyle w:val="a3"/>
            <w:rFonts w:ascii="Arial Unicode MS" w:hAnsi="Arial Unicode MS"/>
            <w:sz w:val="18"/>
          </w:rPr>
          <w:t>76</w:t>
        </w:r>
        <w:r w:rsidRPr="00A80E16">
          <w:rPr>
            <w:rStyle w:val="a3"/>
            <w:rFonts w:ascii="Arial Unicode MS" w:hAnsi="Arial Unicode MS"/>
            <w:sz w:val="18"/>
          </w:rPr>
          <w:t>條</w:t>
        </w:r>
      </w:hyperlink>
      <w:r w:rsidRPr="00A80E16">
        <w:rPr>
          <w:rFonts w:ascii="Arial Unicode MS" w:hAnsi="Arial Unicode MS"/>
          <w:color w:val="666699"/>
          <w:sz w:val="18"/>
        </w:rPr>
        <w:t>條文</w:t>
      </w:r>
    </w:p>
    <w:p w14:paraId="4E42CB17" w14:textId="77777777" w:rsidR="00C24B87" w:rsidRDefault="00C24B87" w:rsidP="00CF59A4">
      <w:pPr>
        <w:ind w:leftChars="58" w:left="116"/>
        <w:jc w:val="both"/>
        <w:rPr>
          <w:rFonts w:ascii="Arial Unicode MS" w:hAnsi="Arial Unicode MS"/>
          <w:color w:val="666699"/>
          <w:sz w:val="18"/>
        </w:rPr>
      </w:pPr>
      <w:r w:rsidRPr="008B6C94">
        <w:rPr>
          <w:rFonts w:ascii="Arial Unicode MS" w:hAnsi="Arial Unicode MS" w:hint="eastAsia"/>
          <w:b/>
          <w:color w:val="666699"/>
          <w:sz w:val="18"/>
        </w:rPr>
        <w:t>6</w:t>
      </w:r>
      <w:r>
        <w:rPr>
          <w:rFonts w:ascii="Arial Unicode MS" w:hAnsi="Arial Unicode MS" w:hint="eastAsia"/>
          <w:b/>
          <w:color w:val="666699"/>
          <w:sz w:val="18"/>
        </w:rPr>
        <w:t>‧</w:t>
      </w:r>
      <w:r w:rsidRPr="000F78FF">
        <w:rPr>
          <w:rFonts w:ascii="Arial Unicode MS" w:hAnsi="Arial Unicode MS" w:hint="eastAsia"/>
          <w:color w:val="666699"/>
          <w:sz w:val="18"/>
        </w:rPr>
        <w:t>中華民國九十八年一月七日總統華總一義字第</w:t>
      </w:r>
      <w:r w:rsidRPr="000F78FF">
        <w:rPr>
          <w:rFonts w:ascii="Arial Unicode MS" w:hAnsi="Arial Unicode MS" w:hint="eastAsia"/>
          <w:color w:val="666699"/>
          <w:sz w:val="18"/>
        </w:rPr>
        <w:t>09700288171</w:t>
      </w:r>
      <w:r w:rsidRPr="000F78FF">
        <w:rPr>
          <w:rFonts w:ascii="Arial Unicode MS" w:hAnsi="Arial Unicode MS" w:hint="eastAsia"/>
          <w:color w:val="666699"/>
          <w:sz w:val="18"/>
        </w:rPr>
        <w:t>號令修正公布</w:t>
      </w:r>
      <w:hyperlink w:anchor="b93" w:history="1">
        <w:r w:rsidRPr="00F666DC">
          <w:rPr>
            <w:rStyle w:val="a3"/>
            <w:rFonts w:ascii="Arial Unicode MS" w:hAnsi="Arial Unicode MS" w:hint="eastAsia"/>
            <w:sz w:val="18"/>
          </w:rPr>
          <w:t>第</w:t>
        </w:r>
        <w:r w:rsidRPr="00F666DC">
          <w:rPr>
            <w:rStyle w:val="a3"/>
            <w:rFonts w:ascii="Arial Unicode MS" w:hAnsi="Arial Unicode MS" w:hint="eastAsia"/>
            <w:sz w:val="18"/>
          </w:rPr>
          <w:t>93</w:t>
        </w:r>
        <w:r w:rsidRPr="00F666DC">
          <w:rPr>
            <w:rStyle w:val="a3"/>
            <w:rFonts w:ascii="Arial Unicode MS" w:hAnsi="Arial Unicode MS" w:hint="eastAsia"/>
            <w:sz w:val="18"/>
          </w:rPr>
          <w:t>條</w:t>
        </w:r>
      </w:hyperlink>
      <w:r w:rsidRPr="000F78FF">
        <w:rPr>
          <w:rFonts w:ascii="Arial Unicode MS" w:hAnsi="Arial Unicode MS" w:hint="eastAsia"/>
          <w:color w:val="666699"/>
          <w:sz w:val="18"/>
        </w:rPr>
        <w:t>條文</w:t>
      </w:r>
    </w:p>
    <w:p w14:paraId="73761D06" w14:textId="77777777" w:rsidR="00C24B87" w:rsidRDefault="00C24B87" w:rsidP="00C83EF8">
      <w:pPr>
        <w:ind w:left="142"/>
        <w:jc w:val="both"/>
        <w:rPr>
          <w:rFonts w:ascii="Arial Unicode MS" w:hAnsi="Arial Unicode MS"/>
          <w:color w:val="666699"/>
          <w:sz w:val="18"/>
        </w:rPr>
      </w:pPr>
      <w:r w:rsidRPr="0032358F">
        <w:rPr>
          <w:rFonts w:ascii="Arial Unicode MS" w:hAnsi="Arial Unicode MS" w:hint="eastAsia"/>
          <w:b/>
          <w:color w:val="666699"/>
          <w:sz w:val="18"/>
        </w:rPr>
        <w:t>7</w:t>
      </w:r>
      <w:r>
        <w:rPr>
          <w:rFonts w:ascii="Arial Unicode MS" w:hAnsi="Arial Unicode MS" w:hint="eastAsia"/>
          <w:b/>
          <w:color w:val="666699"/>
          <w:sz w:val="18"/>
        </w:rPr>
        <w:t>‧</w:t>
      </w:r>
      <w:r w:rsidRPr="00C83EF8">
        <w:rPr>
          <w:rFonts w:ascii="Arial Unicode MS" w:hAnsi="Arial Unicode MS"/>
          <w:color w:val="666699"/>
          <w:sz w:val="18"/>
        </w:rPr>
        <w:t>中華民國九十八年五月十三日總統華總一義字第</w:t>
      </w:r>
      <w:r w:rsidRPr="00C83EF8">
        <w:rPr>
          <w:rFonts w:ascii="Arial Unicode MS" w:hAnsi="Arial Unicode MS"/>
          <w:color w:val="666699"/>
          <w:sz w:val="18"/>
        </w:rPr>
        <w:t>09800116291</w:t>
      </w:r>
      <w:r w:rsidRPr="00C83EF8">
        <w:rPr>
          <w:rFonts w:ascii="Arial Unicode MS" w:hAnsi="Arial Unicode MS"/>
          <w:color w:val="666699"/>
          <w:sz w:val="18"/>
        </w:rPr>
        <w:t>號令修正公布第</w:t>
      </w:r>
      <w:hyperlink w:anchor="b14" w:history="1">
        <w:r w:rsidRPr="00C83EF8">
          <w:rPr>
            <w:rStyle w:val="a3"/>
            <w:rFonts w:ascii="Arial Unicode MS" w:hAnsi="Arial Unicode MS"/>
            <w:sz w:val="18"/>
          </w:rPr>
          <w:t>14</w:t>
        </w:r>
      </w:hyperlink>
      <w:r w:rsidRPr="00C83EF8">
        <w:rPr>
          <w:rFonts w:ascii="Arial Unicode MS" w:hAnsi="Arial Unicode MS"/>
          <w:color w:val="666699"/>
          <w:sz w:val="18"/>
        </w:rPr>
        <w:t>、</w:t>
      </w:r>
      <w:hyperlink w:anchor="b66" w:history="1">
        <w:r w:rsidRPr="00C83EF8">
          <w:rPr>
            <w:rStyle w:val="a3"/>
            <w:rFonts w:ascii="Arial Unicode MS" w:hAnsi="Arial Unicode MS"/>
            <w:sz w:val="18"/>
          </w:rPr>
          <w:t>66</w:t>
        </w:r>
      </w:hyperlink>
      <w:r w:rsidRPr="00C83EF8">
        <w:rPr>
          <w:rFonts w:ascii="Arial Unicode MS" w:hAnsi="Arial Unicode MS"/>
          <w:color w:val="666699"/>
          <w:sz w:val="18"/>
        </w:rPr>
        <w:t>條條文</w:t>
      </w:r>
    </w:p>
    <w:p w14:paraId="1544700F" w14:textId="77777777" w:rsidR="00C24B87" w:rsidRDefault="00C24B87" w:rsidP="0032358F">
      <w:pPr>
        <w:ind w:left="142"/>
        <w:jc w:val="both"/>
        <w:rPr>
          <w:rFonts w:ascii="Arial Unicode MS" w:hAnsi="Arial Unicode MS"/>
          <w:color w:val="666699"/>
          <w:sz w:val="18"/>
        </w:rPr>
      </w:pPr>
      <w:r w:rsidRPr="0032358F">
        <w:rPr>
          <w:rFonts w:ascii="Arial Unicode MS" w:hAnsi="Arial Unicode MS" w:hint="eastAsia"/>
          <w:b/>
          <w:color w:val="666699"/>
          <w:sz w:val="18"/>
        </w:rPr>
        <w:t>8</w:t>
      </w:r>
      <w:r>
        <w:rPr>
          <w:rFonts w:ascii="Arial Unicode MS" w:hAnsi="Arial Unicode MS" w:hint="eastAsia"/>
          <w:b/>
          <w:color w:val="666699"/>
          <w:sz w:val="18"/>
        </w:rPr>
        <w:t>‧</w:t>
      </w:r>
      <w:r w:rsidRPr="0032358F">
        <w:rPr>
          <w:rFonts w:ascii="Arial Unicode MS" w:hAnsi="Arial Unicode MS" w:hint="eastAsia"/>
          <w:color w:val="666699"/>
          <w:sz w:val="18"/>
        </w:rPr>
        <w:t>中華民國九十八年五月二十日總統華總一義字第</w:t>
      </w:r>
      <w:r w:rsidRPr="0032358F">
        <w:rPr>
          <w:rFonts w:ascii="Arial Unicode MS" w:hAnsi="Arial Unicode MS" w:hint="eastAsia"/>
          <w:color w:val="666699"/>
          <w:sz w:val="18"/>
        </w:rPr>
        <w:t>09800125131</w:t>
      </w:r>
      <w:r w:rsidRPr="0032358F">
        <w:rPr>
          <w:rFonts w:ascii="Arial Unicode MS" w:hAnsi="Arial Unicode MS" w:hint="eastAsia"/>
          <w:color w:val="666699"/>
          <w:sz w:val="18"/>
        </w:rPr>
        <w:t>號令修正公布第</w:t>
      </w:r>
      <w:hyperlink w:anchor="b8" w:history="1">
        <w:r w:rsidRPr="0032358F">
          <w:rPr>
            <w:rStyle w:val="a3"/>
            <w:rFonts w:ascii="Arial Unicode MS" w:hAnsi="Arial Unicode MS" w:hint="eastAsia"/>
            <w:sz w:val="18"/>
          </w:rPr>
          <w:t>8</w:t>
        </w:r>
      </w:hyperlink>
      <w:r w:rsidRPr="0032358F">
        <w:rPr>
          <w:rFonts w:ascii="Arial Unicode MS" w:hAnsi="Arial Unicode MS" w:hint="eastAsia"/>
          <w:color w:val="666699"/>
          <w:sz w:val="18"/>
        </w:rPr>
        <w:t>、</w:t>
      </w:r>
      <w:hyperlink w:anchor="b70" w:history="1">
        <w:r w:rsidRPr="0032358F">
          <w:rPr>
            <w:rStyle w:val="a3"/>
            <w:rFonts w:ascii="Arial Unicode MS" w:hAnsi="Arial Unicode MS" w:hint="eastAsia"/>
            <w:sz w:val="18"/>
          </w:rPr>
          <w:t>70</w:t>
        </w:r>
      </w:hyperlink>
      <w:r w:rsidRPr="0032358F">
        <w:rPr>
          <w:rFonts w:ascii="Arial Unicode MS" w:hAnsi="Arial Unicode MS" w:hint="eastAsia"/>
          <w:color w:val="666699"/>
          <w:sz w:val="18"/>
        </w:rPr>
        <w:t>、</w:t>
      </w:r>
      <w:hyperlink w:anchor="b78" w:history="1">
        <w:r w:rsidRPr="0032358F">
          <w:rPr>
            <w:rStyle w:val="a3"/>
            <w:rFonts w:ascii="Arial Unicode MS" w:hAnsi="Arial Unicode MS" w:hint="eastAsia"/>
            <w:sz w:val="18"/>
          </w:rPr>
          <w:t>78</w:t>
        </w:r>
      </w:hyperlink>
      <w:r w:rsidRPr="0032358F">
        <w:rPr>
          <w:rFonts w:ascii="Arial Unicode MS" w:hAnsi="Arial Unicode MS" w:hint="eastAsia"/>
          <w:color w:val="666699"/>
          <w:sz w:val="18"/>
        </w:rPr>
        <w:t>、</w:t>
      </w:r>
      <w:hyperlink w:anchor="b79" w:history="1">
        <w:r w:rsidRPr="0032358F">
          <w:rPr>
            <w:rStyle w:val="a3"/>
            <w:rFonts w:ascii="Arial Unicode MS" w:hAnsi="Arial Unicode MS" w:hint="eastAsia"/>
            <w:sz w:val="18"/>
          </w:rPr>
          <w:t>79</w:t>
        </w:r>
      </w:hyperlink>
      <w:r w:rsidRPr="0032358F">
        <w:rPr>
          <w:rFonts w:ascii="Arial Unicode MS" w:hAnsi="Arial Unicode MS" w:hint="eastAsia"/>
          <w:color w:val="666699"/>
          <w:sz w:val="18"/>
        </w:rPr>
        <w:t>、</w:t>
      </w:r>
      <w:hyperlink w:anchor="b105" w:history="1">
        <w:r w:rsidRPr="0032358F">
          <w:rPr>
            <w:rStyle w:val="a3"/>
            <w:rFonts w:ascii="Arial Unicode MS" w:hAnsi="Arial Unicode MS" w:hint="eastAsia"/>
            <w:sz w:val="18"/>
          </w:rPr>
          <w:t>105</w:t>
        </w:r>
      </w:hyperlink>
      <w:r w:rsidRPr="0032358F">
        <w:rPr>
          <w:rFonts w:ascii="Arial Unicode MS" w:hAnsi="Arial Unicode MS" w:hint="eastAsia"/>
          <w:color w:val="666699"/>
          <w:sz w:val="18"/>
        </w:rPr>
        <w:t>條條文；並增訂第</w:t>
      </w:r>
      <w:hyperlink w:anchor="b79b1" w:history="1">
        <w:r w:rsidRPr="00070160">
          <w:rPr>
            <w:rStyle w:val="a3"/>
            <w:rFonts w:ascii="Arial Unicode MS" w:hAnsi="Arial Unicode MS" w:hint="eastAsia"/>
            <w:sz w:val="18"/>
          </w:rPr>
          <w:t>79-1</w:t>
        </w:r>
      </w:hyperlink>
      <w:r w:rsidRPr="0032358F">
        <w:rPr>
          <w:rFonts w:ascii="Arial Unicode MS" w:hAnsi="Arial Unicode MS" w:hint="eastAsia"/>
          <w:color w:val="666699"/>
          <w:sz w:val="18"/>
        </w:rPr>
        <w:t>、</w:t>
      </w:r>
      <w:hyperlink w:anchor="b79b2" w:history="1">
        <w:r w:rsidRPr="00070160">
          <w:rPr>
            <w:rStyle w:val="a3"/>
            <w:rFonts w:ascii="Arial Unicode MS" w:hAnsi="Arial Unicode MS" w:hint="eastAsia"/>
            <w:sz w:val="18"/>
          </w:rPr>
          <w:t>79-2</w:t>
        </w:r>
      </w:hyperlink>
      <w:r w:rsidRPr="0032358F">
        <w:rPr>
          <w:rFonts w:ascii="Arial Unicode MS" w:hAnsi="Arial Unicode MS" w:hint="eastAsia"/>
          <w:color w:val="666699"/>
          <w:sz w:val="18"/>
        </w:rPr>
        <w:t>條條文</w:t>
      </w:r>
    </w:p>
    <w:p w14:paraId="7D8BB31B"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9</w:t>
      </w:r>
      <w:r>
        <w:rPr>
          <w:rFonts w:ascii="Arial Unicode MS" w:hAnsi="Arial Unicode MS" w:hint="eastAsia"/>
          <w:b/>
          <w:color w:val="666699"/>
          <w:sz w:val="18"/>
        </w:rPr>
        <w:t>‧</w:t>
      </w:r>
      <w:r w:rsidRPr="003D0C2E">
        <w:rPr>
          <w:rFonts w:ascii="Arial Unicode MS" w:hAnsi="Arial Unicode MS" w:hint="eastAsia"/>
          <w:color w:val="666699"/>
          <w:sz w:val="18"/>
        </w:rPr>
        <w:t>中華民國一百年十二月二十一日總統華總一義字第</w:t>
      </w:r>
      <w:r w:rsidRPr="003D0C2E">
        <w:rPr>
          <w:rFonts w:ascii="Arial Unicode MS" w:hAnsi="Arial Unicode MS" w:hint="eastAsia"/>
          <w:color w:val="666699"/>
          <w:sz w:val="18"/>
        </w:rPr>
        <w:t>10000283851</w:t>
      </w:r>
      <w:r w:rsidRPr="003D0C2E">
        <w:rPr>
          <w:rFonts w:ascii="Arial Unicode MS" w:hAnsi="Arial Unicode MS" w:hint="eastAsia"/>
          <w:color w:val="666699"/>
          <w:sz w:val="18"/>
        </w:rPr>
        <w:t>號令修正公布第</w:t>
      </w:r>
      <w:hyperlink w:anchor="b56" w:history="1">
        <w:r w:rsidRPr="003D0C2E">
          <w:rPr>
            <w:rStyle w:val="a3"/>
            <w:rFonts w:ascii="Arial Unicode MS" w:hAnsi="Arial Unicode MS" w:hint="eastAsia"/>
            <w:sz w:val="18"/>
          </w:rPr>
          <w:t>56</w:t>
        </w:r>
      </w:hyperlink>
      <w:r w:rsidRPr="003D0C2E">
        <w:rPr>
          <w:rFonts w:ascii="Arial Unicode MS" w:hAnsi="Arial Unicode MS" w:hint="eastAsia"/>
          <w:color w:val="666699"/>
          <w:sz w:val="18"/>
        </w:rPr>
        <w:t>、</w:t>
      </w:r>
      <w:hyperlink w:anchor="b101" w:history="1">
        <w:r w:rsidRPr="003D0C2E">
          <w:rPr>
            <w:rStyle w:val="a3"/>
            <w:rFonts w:ascii="Arial Unicode MS" w:hAnsi="Arial Unicode MS" w:hint="eastAsia"/>
            <w:sz w:val="18"/>
          </w:rPr>
          <w:t>101</w:t>
        </w:r>
      </w:hyperlink>
      <w:r w:rsidRPr="003D0C2E">
        <w:rPr>
          <w:rFonts w:ascii="Arial Unicode MS" w:hAnsi="Arial Unicode MS" w:hint="eastAsia"/>
          <w:color w:val="666699"/>
          <w:sz w:val="18"/>
        </w:rPr>
        <w:t>條條文</w:t>
      </w:r>
    </w:p>
    <w:p w14:paraId="736313D5"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10</w:t>
      </w:r>
      <w:r>
        <w:rPr>
          <w:rFonts w:ascii="Arial Unicode MS" w:hAnsi="Arial Unicode MS" w:hint="eastAsia"/>
          <w:b/>
          <w:color w:val="666699"/>
          <w:sz w:val="18"/>
        </w:rPr>
        <w:t>‧</w:t>
      </w:r>
      <w:r w:rsidRPr="00C52D77">
        <w:rPr>
          <w:rFonts w:ascii="Arial Unicode MS" w:hAnsi="Arial Unicode MS" w:hint="eastAsia"/>
          <w:color w:val="666699"/>
          <w:sz w:val="18"/>
        </w:rPr>
        <w:t>中華民國一百零一年六月二十七日總統華總一義字第</w:t>
      </w:r>
      <w:r w:rsidRPr="00C52D77">
        <w:rPr>
          <w:rFonts w:ascii="Arial Unicode MS" w:hAnsi="Arial Unicode MS" w:hint="eastAsia"/>
          <w:color w:val="666699"/>
          <w:sz w:val="18"/>
        </w:rPr>
        <w:t>10100146391</w:t>
      </w:r>
      <w:r w:rsidRPr="00C52D77">
        <w:rPr>
          <w:rFonts w:ascii="Arial Unicode MS" w:hAnsi="Arial Unicode MS" w:hint="eastAsia"/>
          <w:color w:val="666699"/>
          <w:sz w:val="18"/>
        </w:rPr>
        <w:t>號令修正公布</w:t>
      </w:r>
      <w:hyperlink w:anchor="b76" w:history="1">
        <w:r w:rsidRPr="00C52D77">
          <w:rPr>
            <w:rStyle w:val="a3"/>
            <w:rFonts w:ascii="Arial Unicode MS" w:hAnsi="Arial Unicode MS" w:hint="eastAsia"/>
            <w:sz w:val="18"/>
          </w:rPr>
          <w:t>第</w:t>
        </w:r>
        <w:r w:rsidRPr="00C52D77">
          <w:rPr>
            <w:rStyle w:val="a3"/>
            <w:rFonts w:ascii="Arial Unicode MS" w:hAnsi="Arial Unicode MS" w:hint="eastAsia"/>
            <w:sz w:val="18"/>
          </w:rPr>
          <w:t>76</w:t>
        </w:r>
        <w:r w:rsidRPr="00C52D77">
          <w:rPr>
            <w:rStyle w:val="a3"/>
            <w:rFonts w:ascii="Arial Unicode MS" w:hAnsi="Arial Unicode MS" w:hint="eastAsia"/>
            <w:sz w:val="18"/>
          </w:rPr>
          <w:t>條</w:t>
        </w:r>
      </w:hyperlink>
      <w:r w:rsidRPr="00C52D77">
        <w:rPr>
          <w:rFonts w:ascii="Arial Unicode MS" w:hAnsi="Arial Unicode MS" w:hint="eastAsia"/>
          <w:color w:val="666699"/>
          <w:sz w:val="18"/>
        </w:rPr>
        <w:t>條文</w:t>
      </w:r>
    </w:p>
    <w:p w14:paraId="3AFCCA7D"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11</w:t>
      </w:r>
      <w:r>
        <w:rPr>
          <w:rFonts w:ascii="Arial Unicode MS" w:hAnsi="Arial Unicode MS" w:hint="eastAsia"/>
          <w:b/>
          <w:color w:val="666699"/>
          <w:sz w:val="18"/>
        </w:rPr>
        <w:t>‧</w:t>
      </w:r>
      <w:r w:rsidRPr="00E10692">
        <w:rPr>
          <w:rFonts w:ascii="Arial Unicode MS" w:hAnsi="Arial Unicode MS" w:hint="eastAsia"/>
          <w:color w:val="666699"/>
          <w:sz w:val="18"/>
        </w:rPr>
        <w:t>中華民國一百零一年十二月十二日總統華總一義字第</w:t>
      </w:r>
      <w:r w:rsidRPr="00E10692">
        <w:rPr>
          <w:rFonts w:ascii="Arial Unicode MS" w:hAnsi="Arial Unicode MS" w:hint="eastAsia"/>
          <w:color w:val="666699"/>
          <w:sz w:val="18"/>
        </w:rPr>
        <w:t>10100274311</w:t>
      </w:r>
      <w:r w:rsidRPr="00E10692">
        <w:rPr>
          <w:rFonts w:ascii="Arial Unicode MS" w:hAnsi="Arial Unicode MS" w:hint="eastAsia"/>
          <w:color w:val="666699"/>
          <w:sz w:val="18"/>
        </w:rPr>
        <w:t>號令修正公布第</w:t>
      </w:r>
      <w:hyperlink w:anchor="b23" w:history="1">
        <w:r w:rsidRPr="00E10692">
          <w:rPr>
            <w:rStyle w:val="a3"/>
            <w:rFonts w:ascii="Arial Unicode MS" w:hAnsi="Arial Unicode MS" w:hint="eastAsia"/>
            <w:sz w:val="18"/>
          </w:rPr>
          <w:t>23</w:t>
        </w:r>
      </w:hyperlink>
      <w:r w:rsidRPr="00E10692">
        <w:rPr>
          <w:rFonts w:ascii="Arial Unicode MS" w:hAnsi="Arial Unicode MS" w:hint="eastAsia"/>
          <w:color w:val="666699"/>
          <w:sz w:val="18"/>
        </w:rPr>
        <w:t>、</w:t>
      </w:r>
      <w:hyperlink w:anchor="b57" w:history="1">
        <w:r w:rsidRPr="00E10692">
          <w:rPr>
            <w:rStyle w:val="a3"/>
            <w:rFonts w:ascii="Arial Unicode MS" w:hAnsi="Arial Unicode MS" w:hint="eastAsia"/>
            <w:sz w:val="18"/>
          </w:rPr>
          <w:t>57</w:t>
        </w:r>
      </w:hyperlink>
      <w:r w:rsidRPr="00E10692">
        <w:rPr>
          <w:rFonts w:ascii="Arial Unicode MS" w:hAnsi="Arial Unicode MS" w:hint="eastAsia"/>
          <w:color w:val="666699"/>
          <w:sz w:val="18"/>
        </w:rPr>
        <w:t>、</w:t>
      </w:r>
      <w:hyperlink w:anchor="b78" w:history="1">
        <w:r w:rsidRPr="00E10692">
          <w:rPr>
            <w:rStyle w:val="a3"/>
            <w:rFonts w:ascii="Arial Unicode MS" w:hAnsi="Arial Unicode MS" w:hint="eastAsia"/>
            <w:sz w:val="18"/>
          </w:rPr>
          <w:t>78</w:t>
        </w:r>
      </w:hyperlink>
      <w:r w:rsidRPr="00E10692">
        <w:rPr>
          <w:rFonts w:ascii="Arial Unicode MS" w:hAnsi="Arial Unicode MS" w:hint="eastAsia"/>
          <w:color w:val="666699"/>
          <w:sz w:val="18"/>
        </w:rPr>
        <w:t>、</w:t>
      </w:r>
      <w:hyperlink w:anchor="b79" w:history="1">
        <w:r w:rsidRPr="00E10692">
          <w:rPr>
            <w:rStyle w:val="a3"/>
            <w:rFonts w:ascii="Arial Unicode MS" w:hAnsi="Arial Unicode MS" w:hint="eastAsia"/>
            <w:sz w:val="18"/>
          </w:rPr>
          <w:t>79</w:t>
        </w:r>
      </w:hyperlink>
      <w:r w:rsidRPr="00E10692">
        <w:rPr>
          <w:rFonts w:ascii="Arial Unicode MS" w:hAnsi="Arial Unicode MS" w:hint="eastAsia"/>
          <w:color w:val="666699"/>
          <w:sz w:val="18"/>
        </w:rPr>
        <w:t>、</w:t>
      </w:r>
      <w:hyperlink w:anchor="b103" w:history="1">
        <w:r w:rsidRPr="00E10692">
          <w:rPr>
            <w:rStyle w:val="a3"/>
            <w:rFonts w:ascii="Arial Unicode MS" w:hAnsi="Arial Unicode MS" w:hint="eastAsia"/>
            <w:sz w:val="18"/>
          </w:rPr>
          <w:t>103</w:t>
        </w:r>
      </w:hyperlink>
      <w:r w:rsidRPr="00E10692">
        <w:rPr>
          <w:rFonts w:ascii="Arial Unicode MS" w:hAnsi="Arial Unicode MS" w:hint="eastAsia"/>
          <w:color w:val="666699"/>
          <w:sz w:val="18"/>
        </w:rPr>
        <w:t>、</w:t>
      </w:r>
      <w:hyperlink w:anchor="b105" w:history="1">
        <w:r w:rsidRPr="00E10692">
          <w:rPr>
            <w:rStyle w:val="a3"/>
            <w:rFonts w:ascii="Arial Unicode MS" w:hAnsi="Arial Unicode MS" w:hint="eastAsia"/>
            <w:sz w:val="18"/>
          </w:rPr>
          <w:t>105</w:t>
        </w:r>
      </w:hyperlink>
      <w:r w:rsidRPr="00E10692">
        <w:rPr>
          <w:rFonts w:ascii="Arial Unicode MS" w:hAnsi="Arial Unicode MS" w:hint="eastAsia"/>
          <w:color w:val="666699"/>
          <w:sz w:val="18"/>
        </w:rPr>
        <w:t>、</w:t>
      </w:r>
      <w:hyperlink w:anchor="b115" w:history="1">
        <w:r w:rsidRPr="00E10692">
          <w:rPr>
            <w:rStyle w:val="a3"/>
            <w:rFonts w:ascii="Arial Unicode MS" w:hAnsi="Arial Unicode MS" w:hint="eastAsia"/>
            <w:sz w:val="18"/>
          </w:rPr>
          <w:t>115</w:t>
        </w:r>
      </w:hyperlink>
      <w:r w:rsidRPr="00E10692">
        <w:rPr>
          <w:rFonts w:ascii="Arial Unicode MS" w:hAnsi="Arial Unicode MS" w:hint="eastAsia"/>
          <w:color w:val="666699"/>
          <w:sz w:val="18"/>
        </w:rPr>
        <w:t>條條文</w:t>
      </w:r>
      <w:r w:rsidRPr="00A80E16">
        <w:rPr>
          <w:rFonts w:ascii="Arial Unicode MS" w:hAnsi="Arial Unicode MS"/>
          <w:color w:val="800000"/>
        </w:rPr>
        <w:t xml:space="preserve">　</w:t>
      </w:r>
      <w:r w:rsidRPr="00007793">
        <w:rPr>
          <w:rFonts w:ascii="Arial Unicode MS" w:hAnsi="Arial Unicode MS" w:hint="eastAsia"/>
          <w:color w:val="666699"/>
          <w:sz w:val="18"/>
        </w:rPr>
        <w:t>中華民國一百零二年七月十九日行政院院臺規字第</w:t>
      </w:r>
      <w:r w:rsidRPr="00007793">
        <w:rPr>
          <w:rFonts w:ascii="Arial Unicode MS" w:hAnsi="Arial Unicode MS" w:hint="eastAsia"/>
          <w:color w:val="666699"/>
          <w:sz w:val="18"/>
        </w:rPr>
        <w:t>1020141353</w:t>
      </w:r>
      <w:r w:rsidRPr="00007793">
        <w:rPr>
          <w:rFonts w:ascii="Arial Unicode MS" w:hAnsi="Arial Unicode MS" w:hint="eastAsia"/>
          <w:color w:val="666699"/>
          <w:sz w:val="18"/>
        </w:rPr>
        <w:t>號公告</w:t>
      </w:r>
      <w:hyperlink w:anchor="b11" w:history="1">
        <w:r w:rsidRPr="00007793">
          <w:rPr>
            <w:rStyle w:val="a3"/>
            <w:rFonts w:ascii="Arial Unicode MS" w:hAnsi="Arial Unicode MS" w:hint="eastAsia"/>
            <w:sz w:val="18"/>
          </w:rPr>
          <w:t>第</w:t>
        </w:r>
        <w:r w:rsidRPr="00007793">
          <w:rPr>
            <w:rStyle w:val="a3"/>
            <w:rFonts w:ascii="Arial Unicode MS" w:hAnsi="Arial Unicode MS" w:hint="eastAsia"/>
            <w:sz w:val="18"/>
          </w:rPr>
          <w:t>11</w:t>
        </w:r>
        <w:r w:rsidRPr="00007793">
          <w:rPr>
            <w:rStyle w:val="a3"/>
            <w:rFonts w:ascii="Arial Unicode MS" w:hAnsi="Arial Unicode MS" w:hint="eastAsia"/>
            <w:sz w:val="18"/>
          </w:rPr>
          <w:t>條</w:t>
        </w:r>
      </w:hyperlink>
      <w:r w:rsidRPr="00007793">
        <w:rPr>
          <w:rFonts w:ascii="Arial Unicode MS" w:hAnsi="Arial Unicode MS" w:hint="eastAsia"/>
          <w:color w:val="666699"/>
          <w:sz w:val="18"/>
        </w:rPr>
        <w:t>所列屬「行政院衛生署」之權責事項，自一百零二年七月二十三日起改由「</w:t>
      </w:r>
      <w:hyperlink r:id="rId18" w:tgtFrame="_blank" w:history="1">
        <w:r w:rsidRPr="009A4C24">
          <w:rPr>
            <w:rStyle w:val="a3"/>
            <w:sz w:val="18"/>
            <w:szCs w:val="20"/>
          </w:rPr>
          <w:t>衛生福利部</w:t>
        </w:r>
      </w:hyperlink>
      <w:r w:rsidRPr="00007793">
        <w:rPr>
          <w:rFonts w:ascii="Arial Unicode MS" w:hAnsi="Arial Unicode MS" w:hint="eastAsia"/>
          <w:color w:val="666699"/>
          <w:sz w:val="18"/>
        </w:rPr>
        <w:t>」管轄</w:t>
      </w:r>
    </w:p>
    <w:p w14:paraId="0EF0FDD9"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12</w:t>
      </w:r>
      <w:r>
        <w:rPr>
          <w:rFonts w:ascii="Arial Unicode MS" w:hAnsi="Arial Unicode MS" w:hint="eastAsia"/>
          <w:b/>
          <w:color w:val="666699"/>
          <w:sz w:val="18"/>
        </w:rPr>
        <w:t>‧</w:t>
      </w:r>
      <w:r w:rsidRPr="00007793">
        <w:rPr>
          <w:rFonts w:ascii="Arial Unicode MS" w:hAnsi="Arial Unicode MS" w:hint="eastAsia"/>
          <w:color w:val="666699"/>
          <w:sz w:val="18"/>
        </w:rPr>
        <w:t>中華民國一百零二年十二月十一日總統華總一義字第</w:t>
      </w:r>
      <w:r w:rsidRPr="00007793">
        <w:rPr>
          <w:rFonts w:ascii="Arial Unicode MS" w:hAnsi="Arial Unicode MS" w:hint="eastAsia"/>
          <w:color w:val="666699"/>
          <w:sz w:val="18"/>
        </w:rPr>
        <w:t>10200225151</w:t>
      </w:r>
      <w:r w:rsidRPr="00007793">
        <w:rPr>
          <w:rFonts w:ascii="Arial Unicode MS" w:hAnsi="Arial Unicode MS" w:hint="eastAsia"/>
          <w:color w:val="666699"/>
          <w:sz w:val="18"/>
        </w:rPr>
        <w:t>號令修正公布</w:t>
      </w:r>
      <w:hyperlink w:anchor="b43" w:history="1">
        <w:r w:rsidRPr="00007793">
          <w:rPr>
            <w:rStyle w:val="a3"/>
            <w:rFonts w:ascii="Arial Unicode MS" w:hAnsi="Arial Unicode MS" w:hint="eastAsia"/>
            <w:sz w:val="18"/>
          </w:rPr>
          <w:t>第</w:t>
        </w:r>
        <w:r w:rsidRPr="00007793">
          <w:rPr>
            <w:rStyle w:val="a3"/>
            <w:rFonts w:ascii="Arial Unicode MS" w:hAnsi="Arial Unicode MS" w:hint="eastAsia"/>
            <w:sz w:val="18"/>
          </w:rPr>
          <w:t>43</w:t>
        </w:r>
        <w:r w:rsidRPr="00007793">
          <w:rPr>
            <w:rStyle w:val="a3"/>
            <w:rFonts w:ascii="Arial Unicode MS" w:hAnsi="Arial Unicode MS" w:hint="eastAsia"/>
            <w:sz w:val="18"/>
          </w:rPr>
          <w:t>條</w:t>
        </w:r>
      </w:hyperlink>
      <w:r w:rsidRPr="00007793">
        <w:rPr>
          <w:rFonts w:ascii="Arial Unicode MS" w:hAnsi="Arial Unicode MS" w:hint="eastAsia"/>
          <w:color w:val="666699"/>
          <w:sz w:val="18"/>
        </w:rPr>
        <w:t>條文；並增訂第</w:t>
      </w:r>
      <w:hyperlink w:anchor="b45b1" w:history="1">
        <w:r w:rsidRPr="00007793">
          <w:rPr>
            <w:rStyle w:val="a3"/>
            <w:rFonts w:ascii="Arial Unicode MS" w:hAnsi="Arial Unicode MS" w:hint="eastAsia"/>
            <w:sz w:val="18"/>
          </w:rPr>
          <w:t>45-1</w:t>
        </w:r>
      </w:hyperlink>
      <w:r w:rsidRPr="00007793">
        <w:rPr>
          <w:rFonts w:ascii="Arial Unicode MS" w:hAnsi="Arial Unicode MS" w:hint="eastAsia"/>
          <w:color w:val="666699"/>
          <w:sz w:val="18"/>
        </w:rPr>
        <w:t>、</w:t>
      </w:r>
      <w:hyperlink w:anchor="b45b2" w:history="1">
        <w:r w:rsidRPr="00007793">
          <w:rPr>
            <w:rStyle w:val="a3"/>
            <w:rFonts w:ascii="Arial Unicode MS" w:hAnsi="Arial Unicode MS" w:hint="eastAsia"/>
            <w:sz w:val="18"/>
          </w:rPr>
          <w:t>45-2</w:t>
        </w:r>
      </w:hyperlink>
      <w:r w:rsidRPr="00007793">
        <w:rPr>
          <w:rFonts w:ascii="Arial Unicode MS" w:hAnsi="Arial Unicode MS" w:hint="eastAsia"/>
          <w:color w:val="666699"/>
          <w:sz w:val="18"/>
        </w:rPr>
        <w:t>條條文</w:t>
      </w:r>
    </w:p>
    <w:p w14:paraId="4E47188A"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13</w:t>
      </w:r>
      <w:r>
        <w:rPr>
          <w:rFonts w:ascii="Arial Unicode MS" w:hAnsi="Arial Unicode MS" w:hint="eastAsia"/>
          <w:b/>
          <w:color w:val="666699"/>
          <w:sz w:val="18"/>
        </w:rPr>
        <w:t>‧</w:t>
      </w:r>
      <w:r w:rsidRPr="00FD06FC">
        <w:rPr>
          <w:rFonts w:ascii="Arial Unicode MS" w:hAnsi="Arial Unicode MS" w:hint="eastAsia"/>
          <w:color w:val="666699"/>
          <w:sz w:val="18"/>
        </w:rPr>
        <w:t>中華民國一百零三年一月十五日總統華總一義字第</w:t>
      </w:r>
      <w:r w:rsidRPr="00FD06FC">
        <w:rPr>
          <w:rFonts w:ascii="Arial Unicode MS" w:hAnsi="Arial Unicode MS" w:hint="eastAsia"/>
          <w:color w:val="666699"/>
          <w:sz w:val="18"/>
        </w:rPr>
        <w:t>10300004851</w:t>
      </w:r>
      <w:r w:rsidRPr="00FD06FC">
        <w:rPr>
          <w:rFonts w:ascii="Arial Unicode MS" w:hAnsi="Arial Unicode MS" w:hint="eastAsia"/>
          <w:color w:val="666699"/>
          <w:sz w:val="18"/>
        </w:rPr>
        <w:t>號令修正公布</w:t>
      </w:r>
      <w:hyperlink w:anchor="b60" w:history="1">
        <w:r w:rsidRPr="00FD06FC">
          <w:rPr>
            <w:rStyle w:val="a3"/>
            <w:rFonts w:ascii="Arial Unicode MS" w:hAnsi="Arial Unicode MS" w:hint="eastAsia"/>
            <w:sz w:val="18"/>
          </w:rPr>
          <w:t>第</w:t>
        </w:r>
        <w:r w:rsidRPr="00FD06FC">
          <w:rPr>
            <w:rStyle w:val="a3"/>
            <w:rFonts w:ascii="Arial Unicode MS" w:hAnsi="Arial Unicode MS" w:hint="eastAsia"/>
            <w:sz w:val="18"/>
          </w:rPr>
          <w:t>60</w:t>
        </w:r>
        <w:r w:rsidRPr="00FD06FC">
          <w:rPr>
            <w:rStyle w:val="a3"/>
            <w:rFonts w:ascii="Arial Unicode MS" w:hAnsi="Arial Unicode MS" w:hint="eastAsia"/>
            <w:sz w:val="18"/>
          </w:rPr>
          <w:t>條</w:t>
        </w:r>
      </w:hyperlink>
      <w:r w:rsidRPr="00FD06FC">
        <w:rPr>
          <w:rFonts w:ascii="Arial Unicode MS" w:hAnsi="Arial Unicode MS" w:hint="eastAsia"/>
          <w:color w:val="666699"/>
          <w:sz w:val="18"/>
        </w:rPr>
        <w:t>條文</w:t>
      </w:r>
    </w:p>
    <w:p w14:paraId="18855481"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14</w:t>
      </w:r>
      <w:r>
        <w:rPr>
          <w:rFonts w:ascii="Arial Unicode MS" w:hAnsi="Arial Unicode MS" w:hint="eastAsia"/>
          <w:b/>
          <w:color w:val="666699"/>
          <w:sz w:val="18"/>
        </w:rPr>
        <w:t>‧</w:t>
      </w:r>
      <w:r w:rsidRPr="00911131">
        <w:rPr>
          <w:rFonts w:ascii="Arial Unicode MS" w:hAnsi="Arial Unicode MS" w:hint="eastAsia"/>
          <w:color w:val="666699"/>
          <w:sz w:val="18"/>
        </w:rPr>
        <w:t>中華民國一百零三年一月二十九日總統華總一義字第</w:t>
      </w:r>
      <w:r w:rsidRPr="00911131">
        <w:rPr>
          <w:rFonts w:ascii="Arial Unicode MS" w:hAnsi="Arial Unicode MS" w:hint="eastAsia"/>
          <w:color w:val="666699"/>
          <w:sz w:val="18"/>
        </w:rPr>
        <w:t>10300013681</w:t>
      </w:r>
      <w:r w:rsidRPr="00911131">
        <w:rPr>
          <w:rFonts w:ascii="Arial Unicode MS" w:hAnsi="Arial Unicode MS" w:hint="eastAsia"/>
          <w:color w:val="666699"/>
          <w:sz w:val="18"/>
        </w:rPr>
        <w:t>號令修正公布第</w:t>
      </w:r>
      <w:hyperlink w:anchor="b24" w:history="1">
        <w:r w:rsidRPr="00911131">
          <w:rPr>
            <w:rStyle w:val="a3"/>
            <w:rFonts w:ascii="Arial Unicode MS" w:hAnsi="Arial Unicode MS" w:hint="eastAsia"/>
            <w:sz w:val="18"/>
          </w:rPr>
          <w:t>24</w:t>
        </w:r>
      </w:hyperlink>
      <w:r w:rsidRPr="00E10692">
        <w:rPr>
          <w:rFonts w:ascii="Arial Unicode MS" w:hAnsi="Arial Unicode MS" w:hint="eastAsia"/>
          <w:color w:val="666699"/>
          <w:sz w:val="18"/>
        </w:rPr>
        <w:t>、</w:t>
      </w:r>
      <w:hyperlink w:anchor="b106" w:history="1">
        <w:r w:rsidRPr="00911131">
          <w:rPr>
            <w:rStyle w:val="a3"/>
            <w:rFonts w:ascii="Arial Unicode MS" w:hAnsi="Arial Unicode MS" w:hint="eastAsia"/>
            <w:sz w:val="18"/>
          </w:rPr>
          <w:t>106</w:t>
        </w:r>
      </w:hyperlink>
      <w:r w:rsidRPr="00911131">
        <w:rPr>
          <w:rFonts w:ascii="Arial Unicode MS" w:hAnsi="Arial Unicode MS" w:hint="eastAsia"/>
          <w:color w:val="666699"/>
          <w:sz w:val="18"/>
        </w:rPr>
        <w:t>條條文</w:t>
      </w:r>
    </w:p>
    <w:p w14:paraId="4E07A1B1" w14:textId="77777777" w:rsidR="00C24B87" w:rsidRDefault="00C24B87" w:rsidP="00C52D77">
      <w:pPr>
        <w:ind w:left="142"/>
        <w:jc w:val="both"/>
        <w:rPr>
          <w:rFonts w:ascii="Arial Unicode MS" w:hAnsi="Arial Unicode MS"/>
          <w:color w:val="666699"/>
          <w:sz w:val="18"/>
        </w:rPr>
      </w:pPr>
      <w:r>
        <w:rPr>
          <w:rFonts w:ascii="Arial Unicode MS" w:hAnsi="Arial Unicode MS" w:hint="eastAsia"/>
          <w:b/>
          <w:color w:val="666699"/>
          <w:sz w:val="18"/>
        </w:rPr>
        <w:t>15</w:t>
      </w:r>
      <w:r>
        <w:rPr>
          <w:rFonts w:ascii="Arial Unicode MS" w:hAnsi="Arial Unicode MS" w:hint="eastAsia"/>
          <w:b/>
          <w:color w:val="666699"/>
          <w:sz w:val="18"/>
        </w:rPr>
        <w:t>‧</w:t>
      </w:r>
      <w:r w:rsidRPr="0016777C">
        <w:rPr>
          <w:rFonts w:ascii="Arial Unicode MS" w:hAnsi="Arial Unicode MS" w:hint="eastAsia"/>
          <w:color w:val="666699"/>
          <w:sz w:val="18"/>
        </w:rPr>
        <w:t>中華民國一百零六年五月十日總統華總一義字第</w:t>
      </w:r>
      <w:r w:rsidRPr="0016777C">
        <w:rPr>
          <w:rFonts w:ascii="Arial Unicode MS" w:hAnsi="Arial Unicode MS" w:hint="eastAsia"/>
          <w:color w:val="666699"/>
          <w:sz w:val="18"/>
        </w:rPr>
        <w:t>10600056441</w:t>
      </w:r>
      <w:r w:rsidRPr="0016777C">
        <w:rPr>
          <w:rFonts w:ascii="Arial Unicode MS" w:hAnsi="Arial Unicode MS" w:hint="eastAsia"/>
          <w:color w:val="666699"/>
          <w:sz w:val="18"/>
        </w:rPr>
        <w:t>號令修正公布</w:t>
      </w:r>
      <w:r w:rsidRPr="00911131">
        <w:rPr>
          <w:rFonts w:ascii="Arial Unicode MS" w:hAnsi="Arial Unicode MS" w:hint="eastAsia"/>
          <w:color w:val="666699"/>
          <w:sz w:val="18"/>
        </w:rPr>
        <w:t>第</w:t>
      </w:r>
      <w:hyperlink w:anchor="b24" w:history="1">
        <w:r w:rsidRPr="00911131">
          <w:rPr>
            <w:rStyle w:val="a3"/>
            <w:rFonts w:ascii="Arial Unicode MS" w:hAnsi="Arial Unicode MS" w:hint="eastAsia"/>
            <w:sz w:val="18"/>
          </w:rPr>
          <w:t>24</w:t>
        </w:r>
      </w:hyperlink>
      <w:r w:rsidRPr="00E10692">
        <w:rPr>
          <w:rFonts w:ascii="Arial Unicode MS" w:hAnsi="Arial Unicode MS" w:hint="eastAsia"/>
          <w:color w:val="666699"/>
          <w:sz w:val="18"/>
        </w:rPr>
        <w:t>、</w:t>
      </w:r>
      <w:hyperlink w:anchor="b106" w:history="1">
        <w:r w:rsidRPr="00911131">
          <w:rPr>
            <w:rStyle w:val="a3"/>
            <w:rFonts w:ascii="Arial Unicode MS" w:hAnsi="Arial Unicode MS" w:hint="eastAsia"/>
            <w:sz w:val="18"/>
          </w:rPr>
          <w:t>106</w:t>
        </w:r>
      </w:hyperlink>
      <w:r w:rsidRPr="00911131">
        <w:rPr>
          <w:rFonts w:ascii="Arial Unicode MS" w:hAnsi="Arial Unicode MS" w:hint="eastAsia"/>
          <w:color w:val="666699"/>
          <w:sz w:val="18"/>
        </w:rPr>
        <w:t>條</w:t>
      </w:r>
      <w:r w:rsidRPr="0016777C">
        <w:rPr>
          <w:rFonts w:ascii="Arial Unicode MS" w:hAnsi="Arial Unicode MS" w:hint="eastAsia"/>
          <w:color w:val="666699"/>
          <w:sz w:val="18"/>
        </w:rPr>
        <w:t>條文</w:t>
      </w:r>
    </w:p>
    <w:p w14:paraId="3B5FFAD5" w14:textId="77777777" w:rsidR="00C24B87" w:rsidRDefault="00C24B87" w:rsidP="00C24B87">
      <w:pPr>
        <w:ind w:left="142"/>
        <w:jc w:val="both"/>
        <w:rPr>
          <w:rFonts w:ascii="Arial Unicode MS" w:hAnsi="Arial Unicode MS"/>
          <w:color w:val="666699"/>
          <w:sz w:val="18"/>
        </w:rPr>
      </w:pPr>
      <w:r>
        <w:rPr>
          <w:rFonts w:ascii="Arial Unicode MS" w:hAnsi="Arial Unicode MS" w:hint="eastAsia"/>
          <w:b/>
          <w:color w:val="666699"/>
          <w:sz w:val="18"/>
        </w:rPr>
        <w:t>16</w:t>
      </w:r>
      <w:r>
        <w:rPr>
          <w:rFonts w:ascii="Arial Unicode MS" w:hAnsi="Arial Unicode MS" w:hint="eastAsia"/>
          <w:b/>
          <w:color w:val="666699"/>
          <w:sz w:val="18"/>
        </w:rPr>
        <w:t>‧</w:t>
      </w:r>
      <w:r w:rsidRPr="00B96ECE">
        <w:rPr>
          <w:rFonts w:ascii="Arial Unicode MS" w:hAnsi="Arial Unicode MS" w:hint="eastAsia"/>
          <w:color w:val="666699"/>
          <w:sz w:val="18"/>
        </w:rPr>
        <w:t>中華民國一百零七年一月二十四日總統華總一義字第</w:t>
      </w:r>
      <w:r w:rsidRPr="00B96ECE">
        <w:rPr>
          <w:rFonts w:ascii="Arial Unicode MS" w:hAnsi="Arial Unicode MS" w:hint="eastAsia"/>
          <w:color w:val="666699"/>
          <w:sz w:val="18"/>
        </w:rPr>
        <w:t>10700007771</w:t>
      </w:r>
      <w:r w:rsidRPr="00B96ECE">
        <w:rPr>
          <w:rFonts w:ascii="Arial Unicode MS" w:hAnsi="Arial Unicode MS" w:hint="eastAsia"/>
          <w:color w:val="666699"/>
          <w:sz w:val="18"/>
        </w:rPr>
        <w:t>號令修正公布</w:t>
      </w:r>
      <w:hyperlink w:anchor="b82" w:history="1">
        <w:r w:rsidRPr="00B96ECE">
          <w:rPr>
            <w:rStyle w:val="a3"/>
            <w:rFonts w:ascii="Arial Unicode MS" w:hAnsi="Arial Unicode MS" w:hint="eastAsia"/>
            <w:sz w:val="18"/>
          </w:rPr>
          <w:t>第</w:t>
        </w:r>
        <w:r w:rsidRPr="00B96ECE">
          <w:rPr>
            <w:rStyle w:val="a3"/>
            <w:rFonts w:ascii="Arial Unicode MS" w:hAnsi="Arial Unicode MS" w:hint="eastAsia"/>
            <w:sz w:val="18"/>
          </w:rPr>
          <w:t>82</w:t>
        </w:r>
        <w:r w:rsidRPr="00B96ECE">
          <w:rPr>
            <w:rStyle w:val="a3"/>
            <w:rFonts w:ascii="Arial Unicode MS" w:hAnsi="Arial Unicode MS" w:hint="eastAsia"/>
            <w:sz w:val="18"/>
          </w:rPr>
          <w:t>條</w:t>
        </w:r>
      </w:hyperlink>
      <w:r w:rsidRPr="00B96ECE">
        <w:rPr>
          <w:rFonts w:ascii="Arial Unicode MS" w:hAnsi="Arial Unicode MS" w:hint="eastAsia"/>
          <w:color w:val="666699"/>
          <w:sz w:val="18"/>
        </w:rPr>
        <w:t>條文</w:t>
      </w:r>
    </w:p>
    <w:p w14:paraId="7DCB1BB1" w14:textId="77777777" w:rsidR="00A27A8A" w:rsidRDefault="00C24B87" w:rsidP="00C24B87">
      <w:pPr>
        <w:ind w:left="142"/>
        <w:jc w:val="both"/>
        <w:rPr>
          <w:rFonts w:ascii="Arial Unicode MS" w:hAnsi="Arial Unicode MS"/>
          <w:color w:val="666699"/>
          <w:sz w:val="18"/>
        </w:rPr>
      </w:pPr>
      <w:r w:rsidRPr="00C24B87">
        <w:rPr>
          <w:rFonts w:ascii="Arial Unicode MS" w:hAnsi="Arial Unicode MS" w:hint="eastAsia"/>
          <w:b/>
          <w:color w:val="666699"/>
          <w:sz w:val="18"/>
        </w:rPr>
        <w:t>1</w:t>
      </w:r>
      <w:r w:rsidRPr="00C24B87">
        <w:rPr>
          <w:rFonts w:ascii="Arial Unicode MS" w:hAnsi="Arial Unicode MS"/>
          <w:b/>
          <w:color w:val="666699"/>
          <w:sz w:val="18"/>
        </w:rPr>
        <w:t>7</w:t>
      </w:r>
      <w:r w:rsidRPr="00C24B87">
        <w:rPr>
          <w:rFonts w:ascii="Arial Unicode MS" w:hAnsi="Arial Unicode MS" w:hint="eastAsia"/>
          <w:b/>
          <w:color w:val="666699"/>
          <w:sz w:val="18"/>
        </w:rPr>
        <w:t>‧</w:t>
      </w:r>
      <w:r w:rsidRPr="00C24B87">
        <w:rPr>
          <w:rFonts w:ascii="Arial Unicode MS" w:hAnsi="Arial Unicode MS" w:hint="eastAsia"/>
          <w:color w:val="666699"/>
          <w:sz w:val="18"/>
        </w:rPr>
        <w:t>中華民國一百零九年一月十五日總統華總一義字第</w:t>
      </w:r>
      <w:r w:rsidRPr="00C24B87">
        <w:rPr>
          <w:rFonts w:ascii="Arial Unicode MS" w:hAnsi="Arial Unicode MS" w:hint="eastAsia"/>
          <w:color w:val="666699"/>
          <w:sz w:val="18"/>
        </w:rPr>
        <w:t>10900003861</w:t>
      </w:r>
      <w:r w:rsidRPr="00C24B87">
        <w:rPr>
          <w:rFonts w:ascii="Arial Unicode MS" w:hAnsi="Arial Unicode MS" w:hint="eastAsia"/>
          <w:color w:val="666699"/>
          <w:sz w:val="18"/>
        </w:rPr>
        <w:t>號令修正公布第</w:t>
      </w:r>
      <w:hyperlink w:anchor="b10" w:history="1">
        <w:r w:rsidRPr="00C24B87">
          <w:rPr>
            <w:rStyle w:val="a3"/>
            <w:rFonts w:ascii="Arial Unicode MS" w:hAnsi="Arial Unicode MS" w:hint="eastAsia"/>
            <w:sz w:val="18"/>
          </w:rPr>
          <w:t>10</w:t>
        </w:r>
      </w:hyperlink>
      <w:r w:rsidRPr="00C24B87">
        <w:rPr>
          <w:rFonts w:ascii="Arial Unicode MS" w:hAnsi="Arial Unicode MS" w:hint="eastAsia"/>
          <w:sz w:val="18"/>
        </w:rPr>
        <w:t>、</w:t>
      </w:r>
      <w:hyperlink w:anchor="b11" w:history="1">
        <w:r w:rsidRPr="00C24B87">
          <w:rPr>
            <w:rStyle w:val="a3"/>
            <w:rFonts w:ascii="Arial Unicode MS" w:hAnsi="Arial Unicode MS" w:hint="eastAsia"/>
            <w:sz w:val="18"/>
          </w:rPr>
          <w:t>11</w:t>
        </w:r>
      </w:hyperlink>
      <w:r w:rsidRPr="00C24B87">
        <w:rPr>
          <w:rFonts w:ascii="Arial Unicode MS" w:hAnsi="Arial Unicode MS" w:hint="eastAsia"/>
          <w:color w:val="666699"/>
          <w:sz w:val="18"/>
        </w:rPr>
        <w:t>條條文</w:t>
      </w:r>
    </w:p>
    <w:p w14:paraId="092D308B" w14:textId="77777777" w:rsidR="00D91C0A" w:rsidRDefault="00A27A8A" w:rsidP="00C24B87">
      <w:pPr>
        <w:ind w:left="142"/>
        <w:jc w:val="both"/>
        <w:rPr>
          <w:rFonts w:ascii="Arial Unicode MS" w:hAnsi="Arial Unicode MS"/>
          <w:color w:val="666699"/>
          <w:sz w:val="18"/>
        </w:rPr>
      </w:pPr>
      <w:r w:rsidRPr="00A27A8A">
        <w:rPr>
          <w:rFonts w:ascii="Arial Unicode MS" w:hAnsi="Arial Unicode MS" w:hint="eastAsia"/>
          <w:b/>
          <w:color w:val="666699"/>
          <w:sz w:val="18"/>
        </w:rPr>
        <w:t>18</w:t>
      </w:r>
      <w:r w:rsidRPr="00A27A8A">
        <w:rPr>
          <w:rFonts w:ascii="Arial Unicode MS" w:hAnsi="Arial Unicode MS" w:hint="eastAsia"/>
          <w:b/>
          <w:color w:val="666699"/>
          <w:sz w:val="18"/>
        </w:rPr>
        <w:t>‧</w:t>
      </w:r>
      <w:r w:rsidRPr="00A27A8A">
        <w:rPr>
          <w:rFonts w:ascii="Arial Unicode MS" w:hAnsi="Arial Unicode MS" w:hint="eastAsia"/>
          <w:color w:val="666699"/>
          <w:sz w:val="18"/>
        </w:rPr>
        <w:t>中華民國一百十二年六月二十八日總統華總一義字第</w:t>
      </w:r>
      <w:r w:rsidRPr="00A27A8A">
        <w:rPr>
          <w:rFonts w:ascii="Arial Unicode MS" w:hAnsi="Arial Unicode MS" w:hint="eastAsia"/>
          <w:color w:val="666699"/>
          <w:sz w:val="18"/>
        </w:rPr>
        <w:t>11200054021</w:t>
      </w:r>
      <w:r w:rsidRPr="00A27A8A">
        <w:rPr>
          <w:rFonts w:ascii="Arial Unicode MS" w:hAnsi="Arial Unicode MS" w:hint="eastAsia"/>
          <w:color w:val="666699"/>
          <w:sz w:val="18"/>
        </w:rPr>
        <w:t>號令增訂公布第</w:t>
      </w:r>
      <w:hyperlink w:anchor="b105b1" w:history="1">
        <w:r w:rsidRPr="00A27A8A">
          <w:rPr>
            <w:rStyle w:val="a3"/>
            <w:rFonts w:ascii="Arial Unicode MS" w:hAnsi="Arial Unicode MS" w:hint="eastAsia"/>
            <w:sz w:val="18"/>
          </w:rPr>
          <w:t>105-1</w:t>
        </w:r>
      </w:hyperlink>
      <w:r w:rsidRPr="00A27A8A">
        <w:rPr>
          <w:rFonts w:ascii="Arial Unicode MS" w:hAnsi="Arial Unicode MS" w:hint="eastAsia"/>
          <w:color w:val="666699"/>
          <w:sz w:val="18"/>
        </w:rPr>
        <w:t>、</w:t>
      </w:r>
      <w:hyperlink w:anchor="b105b2" w:history="1">
        <w:r w:rsidRPr="00A27A8A">
          <w:rPr>
            <w:rStyle w:val="a3"/>
            <w:rFonts w:ascii="Arial Unicode MS" w:hAnsi="Arial Unicode MS" w:hint="eastAsia"/>
            <w:sz w:val="18"/>
          </w:rPr>
          <w:t>105-2</w:t>
        </w:r>
      </w:hyperlink>
      <w:r w:rsidRPr="00A27A8A">
        <w:rPr>
          <w:rFonts w:ascii="Arial Unicode MS" w:hAnsi="Arial Unicode MS" w:hint="eastAsia"/>
          <w:color w:val="666699"/>
          <w:sz w:val="18"/>
        </w:rPr>
        <w:t>條條文</w:t>
      </w:r>
    </w:p>
    <w:p w14:paraId="68E05D1B" w14:textId="4120CD2B" w:rsidR="00D91C0A" w:rsidRPr="00C24B87" w:rsidRDefault="00D91C0A" w:rsidP="00C24B87">
      <w:pPr>
        <w:ind w:left="142"/>
        <w:jc w:val="both"/>
        <w:rPr>
          <w:rFonts w:ascii="Arial Unicode MS" w:hAnsi="Arial Unicode MS"/>
          <w:sz w:val="18"/>
        </w:rPr>
      </w:pPr>
      <w:r w:rsidRPr="00A27A8A">
        <w:rPr>
          <w:rFonts w:ascii="Arial Unicode MS" w:hAnsi="Arial Unicode MS" w:hint="eastAsia"/>
          <w:b/>
          <w:color w:val="666699"/>
          <w:sz w:val="18"/>
        </w:rPr>
        <w:t>1</w:t>
      </w:r>
      <w:r>
        <w:rPr>
          <w:rFonts w:ascii="Arial Unicode MS" w:hAnsi="Arial Unicode MS"/>
          <w:b/>
          <w:color w:val="666699"/>
          <w:sz w:val="18"/>
        </w:rPr>
        <w:t>9</w:t>
      </w:r>
      <w:r w:rsidRPr="00A27A8A">
        <w:rPr>
          <w:rFonts w:ascii="Arial Unicode MS" w:hAnsi="Arial Unicode MS" w:hint="eastAsia"/>
          <w:b/>
          <w:color w:val="666699"/>
          <w:sz w:val="18"/>
        </w:rPr>
        <w:t>‧</w:t>
      </w:r>
      <w:r w:rsidRPr="00D91C0A">
        <w:rPr>
          <w:rFonts w:ascii="Arial Unicode MS" w:hAnsi="Arial Unicode MS"/>
          <w:color w:val="666699"/>
          <w:sz w:val="18"/>
        </w:rPr>
        <w:t>中華民國一百十五年五月十五日總統華總一義字第</w:t>
      </w:r>
      <w:r w:rsidRPr="00D91C0A">
        <w:rPr>
          <w:rFonts w:ascii="Arial Unicode MS" w:hAnsi="Arial Unicode MS"/>
          <w:color w:val="666699"/>
          <w:sz w:val="18"/>
        </w:rPr>
        <w:t>11500044251</w:t>
      </w:r>
      <w:r w:rsidRPr="00D91C0A">
        <w:rPr>
          <w:rFonts w:ascii="Arial Unicode MS" w:hAnsi="Arial Unicode MS"/>
          <w:color w:val="666699"/>
          <w:sz w:val="18"/>
        </w:rPr>
        <w:t>號令修正公布</w:t>
      </w:r>
      <w:hyperlink w:anchor="b12" w:history="1">
        <w:r w:rsidRPr="00D91C0A">
          <w:rPr>
            <w:rStyle w:val="a3"/>
            <w:rFonts w:ascii="Arial Unicode MS" w:hAnsi="Arial Unicode MS"/>
            <w:sz w:val="18"/>
          </w:rPr>
          <w:t>第</w:t>
        </w:r>
        <w:r w:rsidRPr="00D91C0A">
          <w:rPr>
            <w:rStyle w:val="a3"/>
            <w:rFonts w:ascii="Arial Unicode MS" w:hAnsi="Arial Unicode MS"/>
            <w:sz w:val="18"/>
          </w:rPr>
          <w:t>12</w:t>
        </w:r>
        <w:r w:rsidRPr="00D91C0A">
          <w:rPr>
            <w:rStyle w:val="a3"/>
            <w:rFonts w:ascii="Arial Unicode MS" w:hAnsi="Arial Unicode MS"/>
            <w:sz w:val="18"/>
          </w:rPr>
          <w:t>條</w:t>
        </w:r>
      </w:hyperlink>
      <w:r w:rsidRPr="00D91C0A">
        <w:rPr>
          <w:rFonts w:ascii="Arial Unicode MS" w:hAnsi="Arial Unicode MS"/>
          <w:color w:val="666699"/>
          <w:sz w:val="18"/>
        </w:rPr>
        <w:t>條文；並增訂</w:t>
      </w:r>
      <w:hyperlink w:anchor="b102b1" w:history="1">
        <w:r w:rsidRPr="00A66202">
          <w:rPr>
            <w:rStyle w:val="a3"/>
            <w:rFonts w:ascii="Arial Unicode MS" w:hAnsi="Arial Unicode MS"/>
            <w:sz w:val="18"/>
          </w:rPr>
          <w:t>第</w:t>
        </w:r>
        <w:r w:rsidRPr="00A66202">
          <w:rPr>
            <w:rStyle w:val="a3"/>
            <w:rFonts w:ascii="Arial Unicode MS" w:hAnsi="Arial Unicode MS"/>
            <w:sz w:val="18"/>
          </w:rPr>
          <w:t>102-1</w:t>
        </w:r>
        <w:r w:rsidRPr="00A66202">
          <w:rPr>
            <w:rStyle w:val="a3"/>
            <w:rFonts w:ascii="Arial Unicode MS" w:hAnsi="Arial Unicode MS"/>
            <w:sz w:val="18"/>
          </w:rPr>
          <w:t>條</w:t>
        </w:r>
      </w:hyperlink>
      <w:r w:rsidRPr="00D91C0A">
        <w:rPr>
          <w:rFonts w:ascii="Arial Unicode MS" w:hAnsi="Arial Unicode MS"/>
          <w:color w:val="666699"/>
          <w:sz w:val="18"/>
        </w:rPr>
        <w:t>條文</w:t>
      </w:r>
    </w:p>
    <w:p w14:paraId="7A6A3D1A" w14:textId="0C157E3E" w:rsidR="00E10692" w:rsidRPr="00CA3B25" w:rsidRDefault="000055A0" w:rsidP="0092684A">
      <w:pPr>
        <w:ind w:left="142"/>
        <w:jc w:val="right"/>
        <w:rPr>
          <w:rFonts w:ascii="Arial Unicode MS" w:hAnsi="Arial Unicode MS"/>
          <w:color w:val="666699"/>
          <w:sz w:val="18"/>
        </w:rPr>
      </w:pPr>
      <w:r>
        <w:rPr>
          <w:color w:val="990000"/>
        </w:rPr>
        <w:t xml:space="preserve">　　　　</w:t>
      </w:r>
      <w:r w:rsidR="000501DF" w:rsidRPr="00CA3B25">
        <w:rPr>
          <w:rFonts w:ascii="Arial Unicode MS" w:hAnsi="Arial Unicode MS"/>
          <w:color w:val="800000"/>
          <w:sz w:val="18"/>
        </w:rPr>
        <w:t xml:space="preserve">　　</w:t>
      </w:r>
      <w:r w:rsidR="0092684A" w:rsidRPr="00CA3B25">
        <w:rPr>
          <w:rFonts w:ascii="Arial Unicode MS" w:hAnsi="Arial Unicode MS"/>
          <w:color w:val="800000"/>
          <w:sz w:val="18"/>
        </w:rPr>
        <w:t xml:space="preserve">　　　　　　　　　　　　　　　　　　　　　　　　　　　　　　　　　　　　　　　　　</w:t>
      </w:r>
      <w:hyperlink w:anchor="top" w:history="1">
        <w:r w:rsidR="00CA3B25" w:rsidRPr="00CA3B25">
          <w:rPr>
            <w:rStyle w:val="a3"/>
            <w:sz w:val="18"/>
          </w:rPr>
          <w:t>回頁首</w:t>
        </w:r>
      </w:hyperlink>
      <w:r w:rsidR="00CE5691" w:rsidRPr="00CA3B25">
        <w:rPr>
          <w:rFonts w:ascii="新細明體" w:hAnsi="新細明體"/>
          <w:color w:val="808000"/>
          <w:sz w:val="18"/>
        </w:rPr>
        <w:t>〉〉</w:t>
      </w:r>
    </w:p>
    <w:p w14:paraId="168742CF" w14:textId="77777777" w:rsidR="00C24B87" w:rsidRPr="001B1ECB" w:rsidRDefault="00C24B87" w:rsidP="001B1ECB">
      <w:pPr>
        <w:pStyle w:val="1"/>
        <w:rPr>
          <w:color w:val="990000"/>
        </w:rPr>
      </w:pPr>
      <w:bookmarkStart w:id="1" w:name="a章節索引"/>
      <w:bookmarkStart w:id="2" w:name="_【章節索引】"/>
      <w:bookmarkEnd w:id="1"/>
      <w:bookmarkEnd w:id="2"/>
      <w:r>
        <w:rPr>
          <w:color w:val="990000"/>
        </w:rPr>
        <w:t>【</w:t>
      </w:r>
      <w:r w:rsidRPr="001B1ECB">
        <w:rPr>
          <w:rFonts w:hint="eastAsia"/>
          <w:color w:val="990000"/>
        </w:rPr>
        <w:t>章節索引</w:t>
      </w:r>
      <w:r w:rsidRPr="001B1ECB">
        <w:rPr>
          <w:color w:val="990000"/>
        </w:rPr>
        <w:t>】</w:t>
      </w:r>
    </w:p>
    <w:p w14:paraId="5E1AAC14"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第一章　</w:t>
      </w:r>
      <w:hyperlink w:anchor="_第一章__總" w:history="1">
        <w:r w:rsidRPr="00A80E16">
          <w:rPr>
            <w:rStyle w:val="a3"/>
            <w:rFonts w:ascii="Arial Unicode MS" w:hAnsi="Arial Unicode MS"/>
          </w:rPr>
          <w:t>總則</w:t>
        </w:r>
      </w:hyperlink>
      <w:r w:rsidRPr="00A80E16">
        <w:rPr>
          <w:rFonts w:ascii="Arial Unicode MS" w:hAnsi="Arial Unicode MS"/>
          <w:color w:val="800000"/>
        </w:rPr>
        <w:t xml:space="preserve">　</w:t>
      </w:r>
      <w:r w:rsidRPr="00A80E16">
        <w:rPr>
          <w:rFonts w:ascii="Arial Unicode MS" w:hAnsi="Arial Unicode MS"/>
          <w:color w:val="800000"/>
        </w:rPr>
        <w:t>§1</w:t>
      </w:r>
    </w:p>
    <w:p w14:paraId="404873E7"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第二章　</w:t>
      </w:r>
      <w:hyperlink w:anchor="_第二章__醫" w:history="1">
        <w:r w:rsidRPr="00A80E16">
          <w:rPr>
            <w:rStyle w:val="a3"/>
            <w:rFonts w:ascii="Arial Unicode MS" w:hAnsi="Arial Unicode MS"/>
          </w:rPr>
          <w:t>醫療機構</w:t>
        </w:r>
      </w:hyperlink>
      <w:r w:rsidRPr="00A80E16">
        <w:rPr>
          <w:rFonts w:ascii="Arial Unicode MS" w:hAnsi="Arial Unicode MS"/>
          <w:color w:val="800000"/>
        </w:rPr>
        <w:t xml:space="preserve">　</w:t>
      </w:r>
      <w:r w:rsidRPr="00A80E16">
        <w:rPr>
          <w:rFonts w:ascii="Arial Unicode MS" w:hAnsi="Arial Unicode MS"/>
          <w:color w:val="800000"/>
        </w:rPr>
        <w:t>§12</w:t>
      </w:r>
    </w:p>
    <w:p w14:paraId="36932954" w14:textId="77777777" w:rsidR="00C24B87" w:rsidRDefault="00C24B87" w:rsidP="00CE5691">
      <w:pPr>
        <w:ind w:leftChars="71" w:left="142"/>
        <w:rPr>
          <w:rFonts w:ascii="Arial Unicode MS" w:hAnsi="Arial Unicode MS"/>
          <w:color w:val="800000"/>
        </w:rPr>
      </w:pPr>
      <w:r w:rsidRPr="00A80E16">
        <w:rPr>
          <w:rFonts w:ascii="Arial Unicode MS" w:hAnsi="Arial Unicode MS"/>
          <w:color w:val="800000"/>
        </w:rPr>
        <w:t>第三章　醫療法人</w:t>
      </w:r>
    </w:p>
    <w:p w14:paraId="46A54F23" w14:textId="77777777" w:rsidR="00C24B87" w:rsidRPr="00A80E16" w:rsidRDefault="00C24B87" w:rsidP="00CE5691">
      <w:pPr>
        <w:ind w:leftChars="71" w:left="142"/>
        <w:rPr>
          <w:rFonts w:ascii="Arial Unicode MS" w:hAnsi="Arial Unicode MS"/>
          <w:color w:val="800000"/>
        </w:rPr>
      </w:pPr>
      <w:r w:rsidRPr="00CB3466">
        <w:rPr>
          <w:rFonts w:hint="eastAsia"/>
          <w:b/>
          <w:color w:val="990000"/>
        </w:rPr>
        <w:lastRenderedPageBreak/>
        <w:t>》</w:t>
      </w:r>
      <w:r w:rsidRPr="00A80E16">
        <w:rPr>
          <w:rFonts w:ascii="Arial Unicode MS" w:hAnsi="Arial Unicode MS"/>
          <w:color w:val="800000"/>
        </w:rPr>
        <w:t xml:space="preserve">第一節　</w:t>
      </w:r>
      <w:hyperlink w:anchor="_第三章__醫" w:history="1">
        <w:r w:rsidRPr="00A80E16">
          <w:rPr>
            <w:rStyle w:val="a3"/>
            <w:rFonts w:ascii="Arial Unicode MS" w:hAnsi="Arial Unicode MS"/>
          </w:rPr>
          <w:t>通則</w:t>
        </w:r>
      </w:hyperlink>
      <w:r w:rsidRPr="00A80E16">
        <w:rPr>
          <w:rFonts w:ascii="Arial Unicode MS" w:hAnsi="Arial Unicode MS"/>
          <w:color w:val="800000"/>
        </w:rPr>
        <w:t xml:space="preserve">　</w:t>
      </w:r>
      <w:r w:rsidRPr="00A80E16">
        <w:rPr>
          <w:rFonts w:ascii="Arial Unicode MS" w:hAnsi="Arial Unicode MS"/>
          <w:color w:val="800000"/>
        </w:rPr>
        <w:t>§30</w:t>
      </w:r>
    </w:p>
    <w:p w14:paraId="4ED9C077" w14:textId="77777777" w:rsidR="00C24B87" w:rsidRPr="00A80E16" w:rsidRDefault="00C24B87" w:rsidP="00CE5691">
      <w:pPr>
        <w:ind w:leftChars="71" w:left="142"/>
        <w:rPr>
          <w:rFonts w:ascii="Arial Unicode MS" w:hAnsi="Arial Unicode MS"/>
          <w:color w:val="800000"/>
        </w:rPr>
      </w:pPr>
      <w:r w:rsidRPr="00CB3466">
        <w:rPr>
          <w:rFonts w:hint="eastAsia"/>
          <w:b/>
          <w:color w:val="990000"/>
        </w:rPr>
        <w:t>》</w:t>
      </w:r>
      <w:r w:rsidRPr="00A80E16">
        <w:rPr>
          <w:rFonts w:ascii="Arial Unicode MS" w:hAnsi="Arial Unicode MS"/>
          <w:color w:val="800000"/>
        </w:rPr>
        <w:t xml:space="preserve">第二節　</w:t>
      </w:r>
      <w:hyperlink w:anchor="_第二節__醫療財團法人" w:history="1">
        <w:r w:rsidRPr="00A80E16">
          <w:rPr>
            <w:rStyle w:val="a3"/>
            <w:rFonts w:ascii="Arial Unicode MS" w:hAnsi="Arial Unicode MS"/>
          </w:rPr>
          <w:t>醫療財團法人</w:t>
        </w:r>
      </w:hyperlink>
      <w:r w:rsidRPr="00A80E16">
        <w:rPr>
          <w:rFonts w:ascii="Arial Unicode MS" w:hAnsi="Arial Unicode MS"/>
          <w:color w:val="800000"/>
        </w:rPr>
        <w:t xml:space="preserve">　</w:t>
      </w:r>
      <w:r w:rsidRPr="00A80E16">
        <w:rPr>
          <w:rFonts w:ascii="Arial Unicode MS" w:hAnsi="Arial Unicode MS"/>
          <w:color w:val="800000"/>
        </w:rPr>
        <w:t>§42</w:t>
      </w:r>
    </w:p>
    <w:p w14:paraId="12B96B67" w14:textId="77777777" w:rsidR="00C24B87" w:rsidRPr="00A80E16" w:rsidRDefault="00C24B87" w:rsidP="00CE5691">
      <w:pPr>
        <w:ind w:leftChars="71" w:left="142"/>
        <w:rPr>
          <w:rFonts w:ascii="Arial Unicode MS" w:hAnsi="Arial Unicode MS"/>
          <w:color w:val="800000"/>
        </w:rPr>
      </w:pPr>
      <w:r w:rsidRPr="00CB3466">
        <w:rPr>
          <w:rFonts w:hint="eastAsia"/>
          <w:b/>
          <w:color w:val="990000"/>
        </w:rPr>
        <w:t>》</w:t>
      </w:r>
      <w:r w:rsidRPr="00A80E16">
        <w:rPr>
          <w:rFonts w:ascii="Arial Unicode MS" w:hAnsi="Arial Unicode MS"/>
          <w:color w:val="800000"/>
        </w:rPr>
        <w:t xml:space="preserve">第三節　</w:t>
      </w:r>
      <w:hyperlink w:anchor="_第三節__醫療社團法人" w:history="1">
        <w:r w:rsidRPr="00A80E16">
          <w:rPr>
            <w:rStyle w:val="a3"/>
            <w:rFonts w:ascii="Arial Unicode MS" w:hAnsi="Arial Unicode MS"/>
          </w:rPr>
          <w:t>醫療社團法人</w:t>
        </w:r>
      </w:hyperlink>
      <w:r w:rsidRPr="00A80E16">
        <w:rPr>
          <w:rFonts w:ascii="Arial Unicode MS" w:hAnsi="Arial Unicode MS"/>
          <w:color w:val="800000"/>
        </w:rPr>
        <w:t xml:space="preserve">　</w:t>
      </w:r>
      <w:r w:rsidRPr="00A80E16">
        <w:rPr>
          <w:rFonts w:ascii="Arial Unicode MS" w:hAnsi="Arial Unicode MS"/>
          <w:color w:val="800000"/>
        </w:rPr>
        <w:t>§47</w:t>
      </w:r>
    </w:p>
    <w:p w14:paraId="6E59FD8C"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第四章　</w:t>
      </w:r>
      <w:hyperlink w:anchor="_第四章__醫" w:history="1">
        <w:r w:rsidRPr="00A80E16">
          <w:rPr>
            <w:rStyle w:val="a3"/>
            <w:rFonts w:ascii="Arial Unicode MS" w:hAnsi="Arial Unicode MS"/>
          </w:rPr>
          <w:t>醫療業務</w:t>
        </w:r>
      </w:hyperlink>
      <w:r w:rsidRPr="00A80E16">
        <w:rPr>
          <w:rFonts w:ascii="Arial Unicode MS" w:hAnsi="Arial Unicode MS"/>
          <w:color w:val="800000"/>
        </w:rPr>
        <w:t xml:space="preserve">　</w:t>
      </w:r>
      <w:r w:rsidRPr="00A80E16">
        <w:rPr>
          <w:rFonts w:ascii="Arial Unicode MS" w:hAnsi="Arial Unicode MS"/>
          <w:color w:val="800000"/>
        </w:rPr>
        <w:t>§56</w:t>
      </w:r>
    </w:p>
    <w:p w14:paraId="0D60C75E"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第五章　</w:t>
      </w:r>
      <w:hyperlink w:anchor="_第五章__醫" w:history="1">
        <w:r w:rsidRPr="00A80E16">
          <w:rPr>
            <w:rStyle w:val="a3"/>
            <w:rFonts w:ascii="Arial Unicode MS" w:hAnsi="Arial Unicode MS"/>
          </w:rPr>
          <w:t>醫療廣告</w:t>
        </w:r>
      </w:hyperlink>
      <w:r w:rsidRPr="00A80E16">
        <w:rPr>
          <w:rFonts w:ascii="Arial Unicode MS" w:hAnsi="Arial Unicode MS"/>
          <w:color w:val="800000"/>
        </w:rPr>
        <w:t xml:space="preserve">　</w:t>
      </w:r>
      <w:r w:rsidRPr="00A80E16">
        <w:rPr>
          <w:rFonts w:ascii="Arial Unicode MS" w:hAnsi="Arial Unicode MS"/>
          <w:color w:val="800000"/>
        </w:rPr>
        <w:t>§84</w:t>
      </w:r>
    </w:p>
    <w:p w14:paraId="54CD1D04"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第六章　</w:t>
      </w:r>
      <w:hyperlink w:anchor="_第六章__醫事人力及設施分布" w:history="1">
        <w:r w:rsidRPr="00A80E16">
          <w:rPr>
            <w:rStyle w:val="a3"/>
            <w:rFonts w:ascii="Arial Unicode MS" w:hAnsi="Arial Unicode MS"/>
          </w:rPr>
          <w:t>醫事人力及設施分布</w:t>
        </w:r>
      </w:hyperlink>
      <w:r w:rsidRPr="00A80E16">
        <w:rPr>
          <w:rFonts w:ascii="Arial Unicode MS" w:hAnsi="Arial Unicode MS"/>
          <w:color w:val="800000"/>
        </w:rPr>
        <w:t xml:space="preserve">　</w:t>
      </w:r>
      <w:r w:rsidRPr="00A80E16">
        <w:rPr>
          <w:rFonts w:ascii="Arial Unicode MS" w:hAnsi="Arial Unicode MS"/>
          <w:color w:val="800000"/>
        </w:rPr>
        <w:t>§88</w:t>
      </w:r>
    </w:p>
    <w:p w14:paraId="5BDF0150"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第七章　</w:t>
      </w:r>
      <w:hyperlink w:anchor="_第七章__教" w:history="1">
        <w:r w:rsidRPr="00A80E16">
          <w:rPr>
            <w:rStyle w:val="a3"/>
            <w:rFonts w:ascii="Arial Unicode MS" w:hAnsi="Arial Unicode MS"/>
          </w:rPr>
          <w:t>教學醫院</w:t>
        </w:r>
      </w:hyperlink>
      <w:r w:rsidRPr="00A80E16">
        <w:rPr>
          <w:rFonts w:ascii="Arial Unicode MS" w:hAnsi="Arial Unicode MS"/>
          <w:color w:val="800000"/>
        </w:rPr>
        <w:t xml:space="preserve">　</w:t>
      </w:r>
      <w:r w:rsidRPr="00A80E16">
        <w:rPr>
          <w:rFonts w:ascii="Arial Unicode MS" w:hAnsi="Arial Unicode MS"/>
          <w:color w:val="800000"/>
        </w:rPr>
        <w:t>§94</w:t>
      </w:r>
    </w:p>
    <w:p w14:paraId="15423242"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第八章　</w:t>
      </w:r>
      <w:hyperlink w:anchor="_第八章__醫事審議委員會" w:history="1">
        <w:r w:rsidRPr="00A80E16">
          <w:rPr>
            <w:rStyle w:val="a3"/>
            <w:rFonts w:ascii="Arial Unicode MS" w:hAnsi="Arial Unicode MS"/>
          </w:rPr>
          <w:t>醫事審議委員會</w:t>
        </w:r>
      </w:hyperlink>
      <w:r w:rsidRPr="00A80E16">
        <w:rPr>
          <w:rFonts w:ascii="Arial Unicode MS" w:hAnsi="Arial Unicode MS"/>
          <w:color w:val="800000"/>
        </w:rPr>
        <w:t xml:space="preserve">　</w:t>
      </w:r>
      <w:r w:rsidRPr="00A80E16">
        <w:rPr>
          <w:rFonts w:ascii="Arial Unicode MS" w:hAnsi="Arial Unicode MS"/>
          <w:color w:val="800000"/>
        </w:rPr>
        <w:t>§98</w:t>
      </w:r>
    </w:p>
    <w:p w14:paraId="278EB970" w14:textId="77777777" w:rsidR="00C24B87" w:rsidRPr="00A80E16" w:rsidRDefault="00C24B87" w:rsidP="00CE5691">
      <w:pPr>
        <w:ind w:leftChars="71" w:left="142"/>
        <w:rPr>
          <w:rFonts w:ascii="Arial Unicode MS" w:hAnsi="Arial Unicode MS"/>
          <w:color w:val="800000"/>
        </w:rPr>
      </w:pPr>
      <w:r w:rsidRPr="00A80E16">
        <w:rPr>
          <w:rFonts w:ascii="Arial Unicode MS" w:hAnsi="Arial Unicode MS"/>
          <w:color w:val="800000"/>
        </w:rPr>
        <w:t xml:space="preserve">第九章　</w:t>
      </w:r>
      <w:hyperlink w:anchor="_第九章__罰" w:history="1">
        <w:r w:rsidRPr="00A80E16">
          <w:rPr>
            <w:rStyle w:val="a3"/>
            <w:rFonts w:ascii="Arial Unicode MS" w:hAnsi="Arial Unicode MS"/>
          </w:rPr>
          <w:t>罰則</w:t>
        </w:r>
      </w:hyperlink>
      <w:r w:rsidRPr="00A80E16">
        <w:rPr>
          <w:rFonts w:ascii="Arial Unicode MS" w:hAnsi="Arial Unicode MS"/>
          <w:color w:val="800000"/>
        </w:rPr>
        <w:t xml:space="preserve">　</w:t>
      </w:r>
      <w:r w:rsidRPr="00A80E16">
        <w:rPr>
          <w:rFonts w:ascii="Arial Unicode MS" w:hAnsi="Arial Unicode MS"/>
          <w:color w:val="800000"/>
        </w:rPr>
        <w:t>§101</w:t>
      </w:r>
    </w:p>
    <w:p w14:paraId="76DBED0A" w14:textId="296CBEA7" w:rsidR="00C24B87" w:rsidRPr="00C24B87" w:rsidRDefault="00C24B87" w:rsidP="00C24B87">
      <w:pPr>
        <w:ind w:left="142"/>
      </w:pPr>
      <w:r w:rsidRPr="00C24B87">
        <w:rPr>
          <w:color w:val="990000"/>
        </w:rPr>
        <w:t>第十章</w:t>
      </w:r>
      <w:r w:rsidRPr="00C24B87">
        <w:t xml:space="preserve">　</w:t>
      </w:r>
      <w:hyperlink w:anchor="_第十章__附" w:history="1">
        <w:r w:rsidRPr="00C24B87">
          <w:rPr>
            <w:rStyle w:val="a3"/>
          </w:rPr>
          <w:t>附則</w:t>
        </w:r>
      </w:hyperlink>
      <w:r w:rsidRPr="00C24B87">
        <w:t xml:space="preserve">　</w:t>
      </w:r>
      <w:r w:rsidRPr="000055A0">
        <w:rPr>
          <w:rFonts w:ascii="Arial Unicode MS" w:hAnsi="Arial Unicode MS"/>
          <w:color w:val="990000"/>
        </w:rPr>
        <w:t>§118</w:t>
      </w:r>
    </w:p>
    <w:p w14:paraId="2E3DB2B0" w14:textId="5CDAC6CB" w:rsidR="00713980" w:rsidRPr="00A80E16" w:rsidRDefault="000055A0" w:rsidP="00713980">
      <w:pPr>
        <w:ind w:left="119"/>
        <w:jc w:val="right"/>
        <w:rPr>
          <w:rFonts w:ascii="Arial Unicode MS" w:hAnsi="Arial Unicode MS" w:cs="Arial Unicode MS"/>
          <w:color w:val="000000"/>
        </w:rPr>
      </w:pPr>
      <w:r>
        <w:rPr>
          <w:color w:val="990000"/>
        </w:rPr>
        <w:t xml:space="preserve">　　　　</w:t>
      </w:r>
      <w:r w:rsidR="00527874" w:rsidRPr="00A80E16">
        <w:rPr>
          <w:rFonts w:ascii="Arial Unicode MS" w:hAnsi="Arial Unicode MS"/>
          <w:color w:val="808000"/>
          <w:sz w:val="18"/>
        </w:rPr>
        <w:t xml:space="preserve">　　　　　　　　　　　　　　　　　　　　　　　　　　　　　　　　　　　　　　　　　　　　</w:t>
      </w:r>
      <w:hyperlink w:anchor="a章節索引" w:history="1">
        <w:r w:rsidR="00713980"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168FD15F" w14:textId="77777777" w:rsidR="00C24B87" w:rsidRPr="001B1ECB" w:rsidRDefault="00C24B87" w:rsidP="001B1ECB">
      <w:pPr>
        <w:pStyle w:val="1"/>
        <w:rPr>
          <w:color w:val="990000"/>
        </w:rPr>
      </w:pPr>
      <w:bookmarkStart w:id="3" w:name="_【法規內容】"/>
      <w:bookmarkEnd w:id="3"/>
      <w:r>
        <w:rPr>
          <w:color w:val="990000"/>
        </w:rPr>
        <w:t>【法規內容】</w:t>
      </w:r>
    </w:p>
    <w:p w14:paraId="265FD8DF" w14:textId="77777777" w:rsidR="00C24B87" w:rsidRPr="001B1ECB" w:rsidRDefault="00C24B87" w:rsidP="001B1ECB">
      <w:pPr>
        <w:pStyle w:val="1"/>
      </w:pPr>
      <w:bookmarkStart w:id="4" w:name="_第一章__總"/>
      <w:bookmarkEnd w:id="4"/>
      <w:r w:rsidRPr="001B1ECB">
        <w:t>第一章　　總　則</w:t>
      </w:r>
    </w:p>
    <w:p w14:paraId="608C4D81" w14:textId="460F9A32" w:rsidR="00C24B87" w:rsidRDefault="00C24B87" w:rsidP="000055A0">
      <w:pPr>
        <w:pStyle w:val="2"/>
        <w:spacing w:beforeLines="30" w:before="108" w:beforeAutospacing="0" w:afterLines="30" w:after="108" w:afterAutospacing="0"/>
      </w:pPr>
      <w:bookmarkStart w:id="5" w:name="b1"/>
      <w:bookmarkEnd w:id="5"/>
      <w:r>
        <w:t>第</w:t>
      </w:r>
      <w:r>
        <w:t>1</w:t>
      </w:r>
      <w:r>
        <w:t>條（</w:t>
      </w:r>
      <w:r w:rsidRPr="00A80E16">
        <w:t>立法目的</w:t>
      </w:r>
      <w:r>
        <w:t>）</w:t>
      </w:r>
    </w:p>
    <w:p w14:paraId="13B0EB7D" w14:textId="05AD0DB9"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為促進醫療事業之健全發展，合理分布醫療資源，提高醫療品質，保障病人權益，增進國民健康，特制定本法。本法未規定者，適用其他法律規定。</w:t>
      </w:r>
    </w:p>
    <w:p w14:paraId="7685C8B1" w14:textId="77777777" w:rsidR="00C24B87" w:rsidRDefault="00B2511B" w:rsidP="00B2511B">
      <w:pPr>
        <w:pStyle w:val="2"/>
      </w:pPr>
      <w:bookmarkStart w:id="6" w:name="b2"/>
      <w:bookmarkEnd w:id="6"/>
      <w:r>
        <w:t>第</w:t>
      </w:r>
      <w:r>
        <w:t>2</w:t>
      </w:r>
      <w:r>
        <w:t>條</w:t>
      </w:r>
      <w:r w:rsidR="00A80E16">
        <w:t>（</w:t>
      </w:r>
      <w:r w:rsidR="002B0589" w:rsidRPr="00A80E16">
        <w:t>醫療機構</w:t>
      </w:r>
      <w:r w:rsidR="00C24B87">
        <w:t>）</w:t>
      </w:r>
    </w:p>
    <w:p w14:paraId="08976C2A" w14:textId="1B9EF8B7"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本法所稱醫療機構，係指供醫師執行醫療業務之機構。</w:t>
      </w:r>
    </w:p>
    <w:p w14:paraId="1B62D498" w14:textId="77777777" w:rsidR="00C24B87" w:rsidRDefault="00B2511B" w:rsidP="00B2511B">
      <w:pPr>
        <w:pStyle w:val="2"/>
      </w:pPr>
      <w:r>
        <w:t>第</w:t>
      </w:r>
      <w:r>
        <w:t>3</w:t>
      </w:r>
      <w:r>
        <w:t>條</w:t>
      </w:r>
      <w:r w:rsidR="00A80E16">
        <w:t>（</w:t>
      </w:r>
      <w:r w:rsidR="002B0589" w:rsidRPr="00A80E16">
        <w:t>公立醫療機構</w:t>
      </w:r>
      <w:r w:rsidR="00C24B87">
        <w:t>）</w:t>
      </w:r>
    </w:p>
    <w:p w14:paraId="635CCDB2" w14:textId="585031D1"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本法所稱公立醫療機構，係指由政府機關、公營事業機構或公立學校所設立之醫療機構。</w:t>
      </w:r>
    </w:p>
    <w:p w14:paraId="0A32A16E" w14:textId="77777777" w:rsidR="00C24B87" w:rsidRDefault="00B2511B" w:rsidP="00B2511B">
      <w:pPr>
        <w:pStyle w:val="2"/>
      </w:pPr>
      <w:r>
        <w:t>第</w:t>
      </w:r>
      <w:r>
        <w:t>4</w:t>
      </w:r>
      <w:r>
        <w:t>條</w:t>
      </w:r>
      <w:r w:rsidR="00A80E16">
        <w:t>（</w:t>
      </w:r>
      <w:r w:rsidR="002B0589" w:rsidRPr="00A80E16">
        <w:t>私立醫療機構</w:t>
      </w:r>
      <w:r w:rsidR="00C24B87">
        <w:t>）</w:t>
      </w:r>
    </w:p>
    <w:p w14:paraId="53954701" w14:textId="367793FA"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本法所稱私立醫療機構，係指由醫師設立之醫療機構。</w:t>
      </w:r>
    </w:p>
    <w:p w14:paraId="4FD21FAB" w14:textId="77777777" w:rsidR="00C24B87" w:rsidRDefault="00B2511B" w:rsidP="00B2511B">
      <w:pPr>
        <w:pStyle w:val="2"/>
      </w:pPr>
      <w:bookmarkStart w:id="7" w:name="b5"/>
      <w:bookmarkEnd w:id="7"/>
      <w:r>
        <w:t>第</w:t>
      </w:r>
      <w:r>
        <w:t>5</w:t>
      </w:r>
      <w:r>
        <w:t>條</w:t>
      </w:r>
      <w:r w:rsidR="00A80E16">
        <w:t>（</w:t>
      </w:r>
      <w:r w:rsidR="002B0589" w:rsidRPr="00A80E16">
        <w:t>醫療法人</w:t>
      </w:r>
      <w:r w:rsidR="00C24B87">
        <w:t>）</w:t>
      </w:r>
    </w:p>
    <w:p w14:paraId="7644A8F2" w14:textId="2CC7936E"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本法所稱醫療法人，包括醫療財團法人及醫療社團法人</w:t>
      </w:r>
      <w:r w:rsidR="00C24B87">
        <w:rPr>
          <w:rFonts w:ascii="Arial Unicode MS" w:hAnsi="Arial Unicode MS"/>
          <w:color w:val="17365D"/>
        </w:rPr>
        <w:t>。</w:t>
      </w:r>
    </w:p>
    <w:p w14:paraId="704B04F6" w14:textId="5184A3F6"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本法所稱醫療財團法人，係指以從事醫療事業辦理醫療機構為目的，由捐助人捐助一定財產，經中央主管機關許可並向法院登記之財團法人</w:t>
      </w:r>
      <w:r w:rsidR="00C24B87">
        <w:rPr>
          <w:rFonts w:ascii="Arial Unicode MS" w:hAnsi="Arial Unicode MS"/>
          <w:color w:val="17365D"/>
        </w:rPr>
        <w:t>。</w:t>
      </w:r>
    </w:p>
    <w:p w14:paraId="55FC53A7" w14:textId="09F433E4"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本法所稱醫療社團法人，係指以從事醫療事業辦理醫療機構為目的，經中央主管機關許可登記之社團法人。</w:t>
      </w:r>
    </w:p>
    <w:p w14:paraId="72BDAD45" w14:textId="77777777" w:rsidR="00C24B87" w:rsidRDefault="00B2511B" w:rsidP="00B2511B">
      <w:pPr>
        <w:pStyle w:val="2"/>
      </w:pPr>
      <w:bookmarkStart w:id="8" w:name="b6"/>
      <w:bookmarkEnd w:id="8"/>
      <w:r>
        <w:t>第</w:t>
      </w:r>
      <w:r>
        <w:t>6</w:t>
      </w:r>
      <w:r>
        <w:t>條</w:t>
      </w:r>
      <w:r w:rsidR="00A80E16">
        <w:t>（</w:t>
      </w:r>
      <w:r w:rsidR="002B0589" w:rsidRPr="00A80E16">
        <w:t>法人附設醫療機構</w:t>
      </w:r>
      <w:r w:rsidR="00C24B87">
        <w:t>）</w:t>
      </w:r>
    </w:p>
    <w:p w14:paraId="51448F5D" w14:textId="6F15C00D" w:rsidR="00527874"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本法所稱法人附設醫療機構，係指下列醫療機構：</w:t>
      </w:r>
    </w:p>
    <w:p w14:paraId="01C4E720"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一、私立醫學院、校為學生臨床教學需要附設之醫院</w:t>
      </w:r>
      <w:r w:rsidR="00C24B87">
        <w:rPr>
          <w:rFonts w:ascii="Arial Unicode MS" w:hAnsi="Arial Unicode MS"/>
          <w:color w:val="17365D"/>
        </w:rPr>
        <w:t>。</w:t>
      </w:r>
    </w:p>
    <w:p w14:paraId="31E9BDFD" w14:textId="74E4BD6C"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公益法人依有關法律規定辦理醫療業務所設之醫療機構</w:t>
      </w:r>
      <w:r>
        <w:rPr>
          <w:rFonts w:ascii="Arial Unicode MS" w:hAnsi="Arial Unicode MS"/>
          <w:color w:val="17365D"/>
        </w:rPr>
        <w:t>。</w:t>
      </w:r>
    </w:p>
    <w:p w14:paraId="0FD94430" w14:textId="3F18A6F4" w:rsidR="002B0589" w:rsidRPr="00FA69E2" w:rsidRDefault="00C24B87" w:rsidP="00CF59A4">
      <w:pPr>
        <w:ind w:leftChars="75" w:left="150"/>
        <w:jc w:val="both"/>
        <w:rPr>
          <w:rFonts w:ascii="Arial Unicode MS" w:hAnsi="Arial Unicode MS" w:cs="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其他依法律規定，應對其員工或成員提供醫療衛生服務或緊急醫療救護之事業單位、學校或機構所附設之醫務室。</w:t>
      </w:r>
    </w:p>
    <w:p w14:paraId="29480150" w14:textId="77777777" w:rsidR="00C24B87" w:rsidRDefault="00B2511B" w:rsidP="00B2511B">
      <w:pPr>
        <w:pStyle w:val="2"/>
      </w:pPr>
      <w:r>
        <w:t>第</w:t>
      </w:r>
      <w:r>
        <w:t>7</w:t>
      </w:r>
      <w:r>
        <w:t>條</w:t>
      </w:r>
      <w:r w:rsidR="00A80E16">
        <w:t>（</w:t>
      </w:r>
      <w:r w:rsidR="002B0589" w:rsidRPr="00A80E16">
        <w:t>教學醫院</w:t>
      </w:r>
      <w:r w:rsidR="00C24B87">
        <w:t>）</w:t>
      </w:r>
    </w:p>
    <w:p w14:paraId="7B22EE22" w14:textId="010172AC"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本法所稱教學醫院，係指其教學、研究、訓練設施，經依本法評鑑可供醫師或其他醫事人員之訓練及醫學</w:t>
      </w:r>
      <w:r w:rsidR="002B0589" w:rsidRPr="00FA69E2">
        <w:rPr>
          <w:rFonts w:ascii="Arial Unicode MS" w:hAnsi="Arial Unicode MS"/>
          <w:color w:val="17365D"/>
        </w:rPr>
        <w:lastRenderedPageBreak/>
        <w:t>院、校學生臨床見習、實習之醫療機構。</w:t>
      </w:r>
    </w:p>
    <w:p w14:paraId="586C156B" w14:textId="3AC4388C" w:rsidR="00C24B87" w:rsidRDefault="00B2511B" w:rsidP="00B2511B">
      <w:pPr>
        <w:pStyle w:val="2"/>
        <w:rPr>
          <w:rFonts w:ascii="新細明體" w:hAnsi="新細明體"/>
          <w:color w:val="FFFFFF"/>
        </w:rPr>
      </w:pPr>
      <w:bookmarkStart w:id="9" w:name="b8"/>
      <w:bookmarkEnd w:id="9"/>
      <w:r>
        <w:t>第</w:t>
      </w:r>
      <w:r>
        <w:t>8</w:t>
      </w:r>
      <w:r>
        <w:t>條</w:t>
      </w:r>
      <w:r w:rsidR="00A80E16">
        <w:t>（</w:t>
      </w:r>
      <w:r w:rsidR="009B3D14" w:rsidRPr="009B3D14">
        <w:rPr>
          <w:rFonts w:hint="eastAsia"/>
        </w:rPr>
        <w:t>人體實驗及受試者之權益保障</w:t>
      </w:r>
      <w:r w:rsidR="00A80E16">
        <w:t>）</w:t>
      </w:r>
      <w:r w:rsidR="00531A50">
        <w:rPr>
          <w:rFonts w:ascii="Calibri" w:hAnsi="Calibri" w:hint="eastAsia"/>
          <w:color w:val="FFFFFF"/>
        </w:rPr>
        <w:t>∵</w:t>
      </w:r>
    </w:p>
    <w:p w14:paraId="0325C5D7" w14:textId="559D8DBF" w:rsidR="00C24B87" w:rsidRDefault="00E2519B" w:rsidP="0032358F">
      <w:pPr>
        <w:ind w:left="142"/>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32358F" w:rsidRPr="00FA69E2">
        <w:rPr>
          <w:rFonts w:ascii="Arial Unicode MS" w:hAnsi="Arial Unicode MS" w:hint="eastAsia"/>
          <w:color w:val="17365D"/>
        </w:rPr>
        <w:t>本法所稱人體試驗，係指醫療機構依醫學理論於人體施行新醫療技術、新藥品、新醫療器材及學名藥生體可用率、生體相等性之試驗研究</w:t>
      </w:r>
      <w:r w:rsidR="00C24B87">
        <w:rPr>
          <w:rFonts w:ascii="Arial Unicode MS" w:hAnsi="Arial Unicode MS" w:hint="eastAsia"/>
          <w:color w:val="17365D"/>
        </w:rPr>
        <w:t>。</w:t>
      </w:r>
    </w:p>
    <w:p w14:paraId="33F7A646" w14:textId="4687671C" w:rsidR="0032358F" w:rsidRPr="00FA69E2" w:rsidRDefault="00E2519B" w:rsidP="0032358F">
      <w:pPr>
        <w:ind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32358F" w:rsidRPr="00FA69E2">
        <w:rPr>
          <w:rFonts w:ascii="Arial Unicode MS" w:hAnsi="Arial Unicode MS" w:hint="eastAsia"/>
          <w:color w:val="666699"/>
        </w:rPr>
        <w:t>人體試驗之施行應尊重接受試驗者之自主意願，並保障其健康權益與隱私權。</w:t>
      </w:r>
    </w:p>
    <w:p w14:paraId="497927D7" w14:textId="67B2EE0E" w:rsidR="00C24B87" w:rsidRDefault="00C24B87" w:rsidP="00A259A2">
      <w:pPr>
        <w:pStyle w:val="3"/>
      </w:pPr>
      <w:r>
        <w:rPr>
          <w:rFonts w:hint="eastAsia"/>
        </w:rPr>
        <w:t>--</w:t>
      </w:r>
      <w:r w:rsidRPr="00842C32">
        <w:rPr>
          <w:rFonts w:hint="eastAsia"/>
        </w:rPr>
        <w:t>98</w:t>
      </w:r>
      <w:r w:rsidRPr="00842C32">
        <w:rPr>
          <w:rFonts w:hint="eastAsia"/>
        </w:rPr>
        <w:t>年</w:t>
      </w:r>
      <w:r w:rsidRPr="00842C32">
        <w:rPr>
          <w:rFonts w:hint="eastAsia"/>
        </w:rPr>
        <w:t>5</w:t>
      </w:r>
      <w:r w:rsidRPr="00842C32">
        <w:rPr>
          <w:rFonts w:hint="eastAsia"/>
        </w:rPr>
        <w:t>月</w:t>
      </w:r>
      <w:r w:rsidRPr="00842C32">
        <w:rPr>
          <w:rFonts w:hint="eastAsia"/>
        </w:rPr>
        <w:t>20</w:t>
      </w:r>
      <w:r>
        <w:rPr>
          <w:rFonts w:hint="eastAsia"/>
        </w:rPr>
        <w:t>日修正前條文</w:t>
      </w:r>
      <w:r>
        <w:rPr>
          <w:rFonts w:hint="eastAsia"/>
        </w:rPr>
        <w:t>--</w:t>
      </w:r>
      <w:hyperlink r:id="rId19" w:history="1">
        <w:r w:rsidRPr="009106D1">
          <w:rPr>
            <w:rStyle w:val="a3"/>
            <w:szCs w:val="20"/>
          </w:rPr>
          <w:t>比對程式</w:t>
        </w:r>
      </w:hyperlink>
    </w:p>
    <w:p w14:paraId="6298867C" w14:textId="168042F7" w:rsidR="002B0589" w:rsidRPr="00973A85" w:rsidRDefault="00E2519B" w:rsidP="000055A0">
      <w:pPr>
        <w:ind w:leftChars="75" w:left="150"/>
        <w:jc w:val="both"/>
        <w:rPr>
          <w:rFonts w:ascii="Arial Unicode MS" w:hAnsi="Arial Unicode MS" w:cs="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973A85">
        <w:rPr>
          <w:rFonts w:ascii="Arial Unicode MS" w:hAnsi="Arial Unicode MS"/>
          <w:color w:val="5F5F5F"/>
        </w:rPr>
        <w:t>本法所稱人體試驗，係指醫療機構依醫學理論於人體施行新醫療技術、藥品或醫療器材之試驗研究。</w:t>
      </w:r>
      <w:r w:rsidR="00CA1B7E" w:rsidRPr="002762F0">
        <w:rPr>
          <w:rFonts w:ascii="Arial Unicode MS" w:hAnsi="Arial Unicode MS" w:hint="eastAsia"/>
          <w:color w:val="FFFFFF"/>
        </w:rPr>
        <w:t>∴</w:t>
      </w:r>
    </w:p>
    <w:p w14:paraId="6B8D650A" w14:textId="77777777" w:rsidR="00C24B87" w:rsidRDefault="00B2511B" w:rsidP="00B2511B">
      <w:pPr>
        <w:pStyle w:val="2"/>
      </w:pPr>
      <w:bookmarkStart w:id="10" w:name="b9"/>
      <w:bookmarkEnd w:id="10"/>
      <w:r>
        <w:t>第</w:t>
      </w:r>
      <w:r>
        <w:t>9</w:t>
      </w:r>
      <w:r>
        <w:t>條</w:t>
      </w:r>
      <w:r w:rsidR="00A80E16">
        <w:t>（</w:t>
      </w:r>
      <w:r w:rsidR="002B0589" w:rsidRPr="00A80E16">
        <w:t>醫療廣告</w:t>
      </w:r>
      <w:r w:rsidR="00C24B87">
        <w:t>）</w:t>
      </w:r>
    </w:p>
    <w:p w14:paraId="1F82F7CB" w14:textId="457D987C"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本法所稱醫療廣告，係指利用傳播媒體或其他方法，宣傳醫療業務，以達招徠患者醫療為目的之行為。</w:t>
      </w:r>
    </w:p>
    <w:p w14:paraId="1876A76A" w14:textId="44716AC9" w:rsidR="00C24B87" w:rsidRDefault="00B2511B" w:rsidP="00B2511B">
      <w:pPr>
        <w:pStyle w:val="2"/>
        <w:rPr>
          <w:rFonts w:ascii="新細明體" w:hAnsi="新細明體"/>
          <w:color w:val="FFFFFF"/>
        </w:rPr>
      </w:pPr>
      <w:bookmarkStart w:id="11" w:name="b10"/>
      <w:bookmarkEnd w:id="11"/>
      <w:r>
        <w:t>第</w:t>
      </w:r>
      <w:r>
        <w:t>10</w:t>
      </w:r>
      <w:r>
        <w:t>條</w:t>
      </w:r>
      <w:r w:rsidR="00A80E16">
        <w:t>（</w:t>
      </w:r>
      <w:r w:rsidR="009B3D14" w:rsidRPr="009B3D14">
        <w:rPr>
          <w:rFonts w:hint="eastAsia"/>
        </w:rPr>
        <w:t>醫事人員之職類</w:t>
      </w:r>
      <w:r w:rsidR="00A80E16">
        <w:t>）</w:t>
      </w:r>
      <w:r w:rsidR="00531A50">
        <w:rPr>
          <w:rFonts w:ascii="Calibri" w:hAnsi="Calibri" w:hint="eastAsia"/>
          <w:color w:val="FFFFFF"/>
        </w:rPr>
        <w:t>∵</w:t>
      </w:r>
    </w:p>
    <w:p w14:paraId="38F50759" w14:textId="37BB435B" w:rsidR="00C24B87" w:rsidRDefault="00E2519B" w:rsidP="00F27684">
      <w:pPr>
        <w:ind w:left="142"/>
        <w:jc w:val="both"/>
        <w:rPr>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60115" w:rsidRPr="00D3647A">
        <w:rPr>
          <w:rFonts w:hint="eastAsia"/>
          <w:color w:val="17365D"/>
        </w:rPr>
        <w:t>本法所稱醫事人員，係指領有中央主管機關核發之醫師、藥師、護理師、物理治療師、職能治療師、醫事檢驗師、醫事放射師、營養師、助產師、臨床心理師、諮商心理師、呼吸治療師、語言治療師、聽力師、牙體技術師、驗光師、藥劑生、護士、助產士、物理治療生、職能治療生、醫事檢驗生、醫事放射士、牙體技術生、驗光生及其他醫事專門職業證書之人員</w:t>
      </w:r>
      <w:r w:rsidR="00C24B87">
        <w:rPr>
          <w:rFonts w:hint="eastAsia"/>
          <w:color w:val="17365D"/>
        </w:rPr>
        <w:t>。</w:t>
      </w:r>
    </w:p>
    <w:p w14:paraId="14C74464" w14:textId="59EA1C45" w:rsidR="00460115" w:rsidRPr="00D3647A" w:rsidRDefault="00E2519B" w:rsidP="00F27684">
      <w:pPr>
        <w:ind w:left="142"/>
        <w:jc w:val="both"/>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460115" w:rsidRPr="0071604A">
        <w:rPr>
          <w:rFonts w:hint="eastAsia"/>
          <w:color w:val="666699"/>
        </w:rPr>
        <w:t>本法所稱醫師，係</w:t>
      </w:r>
      <w:r w:rsidR="00460115" w:rsidRPr="0071604A">
        <w:rPr>
          <w:rFonts w:ascii="Arial Unicode MS" w:hAnsi="Arial Unicode MS"/>
          <w:color w:val="666699"/>
        </w:rPr>
        <w:t>指</w:t>
      </w:r>
      <w:hyperlink r:id="rId20" w:history="1">
        <w:r w:rsidR="00460115" w:rsidRPr="00A80E16">
          <w:rPr>
            <w:rStyle w:val="a3"/>
            <w:rFonts w:ascii="Arial Unicode MS" w:hAnsi="Arial Unicode MS"/>
          </w:rPr>
          <w:t>醫師法</w:t>
        </w:r>
      </w:hyperlink>
      <w:r w:rsidR="00460115" w:rsidRPr="007904F9">
        <w:rPr>
          <w:rFonts w:hint="eastAsia"/>
          <w:color w:val="666699"/>
        </w:rPr>
        <w:t>所稱之醫師、中醫師及牙醫師。</w:t>
      </w:r>
    </w:p>
    <w:p w14:paraId="1FBEF334" w14:textId="32C4D418" w:rsidR="00C24B87" w:rsidRDefault="00C24B87" w:rsidP="0002140A">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D4637">
        <w:rPr>
          <w:rFonts w:hint="eastAsia"/>
        </w:rPr>
        <w:t>--</w:t>
      </w:r>
      <w:hyperlink r:id="rId21" w:history="1">
        <w:r w:rsidRPr="003D4637">
          <w:rPr>
            <w:rStyle w:val="a3"/>
            <w:szCs w:val="20"/>
          </w:rPr>
          <w:t>比對程式</w:t>
        </w:r>
      </w:hyperlink>
    </w:p>
    <w:p w14:paraId="7FD2DDE8" w14:textId="5709A63A"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460115">
        <w:rPr>
          <w:rFonts w:ascii="Arial Unicode MS" w:hAnsi="Arial Unicode MS"/>
          <w:color w:val="5F5F5F"/>
        </w:rPr>
        <w:t>本法所稱醫事人員，係指領有中央主管機關核發之醫師、藥師、護理師、物理治療師、職能治療師、醫事檢驗師、醫事放射師、營養師、藥劑生、護士、助產士、物理治療生、職能治療生、醫事檢驗生、醫事放射士及其他醫事專門職業證書之人員</w:t>
      </w:r>
      <w:r w:rsidR="00C24B87">
        <w:rPr>
          <w:rFonts w:ascii="Arial Unicode MS" w:hAnsi="Arial Unicode MS"/>
          <w:color w:val="5F5F5F"/>
        </w:rPr>
        <w:t>。</w:t>
      </w:r>
    </w:p>
    <w:p w14:paraId="705A868A" w14:textId="4F0CBE38" w:rsidR="002B0589" w:rsidRPr="00460115"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460115">
        <w:rPr>
          <w:rFonts w:ascii="Arial Unicode MS" w:hAnsi="Arial Unicode MS"/>
          <w:color w:val="666699"/>
        </w:rPr>
        <w:t>本法所稱醫師，係指</w:t>
      </w:r>
      <w:hyperlink r:id="rId22" w:history="1">
        <w:r w:rsidR="002B0589" w:rsidRPr="00460115">
          <w:rPr>
            <w:rStyle w:val="a3"/>
            <w:rFonts w:ascii="Arial Unicode MS" w:hAnsi="Arial Unicode MS"/>
            <w:color w:val="666699"/>
          </w:rPr>
          <w:t>醫師法</w:t>
        </w:r>
      </w:hyperlink>
      <w:r w:rsidR="002B0589" w:rsidRPr="00460115">
        <w:rPr>
          <w:rFonts w:ascii="Arial Unicode MS" w:hAnsi="Arial Unicode MS"/>
          <w:color w:val="666699"/>
        </w:rPr>
        <w:t>所稱之醫師、中醫師及牙醫師。</w:t>
      </w:r>
      <w:r w:rsidR="00F27684" w:rsidRPr="00CA1B7E">
        <w:rPr>
          <w:rFonts w:ascii="Arial Unicode MS" w:hAnsi="Arial Unicode MS" w:hint="eastAsia"/>
          <w:color w:val="FFFFFF"/>
        </w:rPr>
        <w:t>∴</w:t>
      </w:r>
    </w:p>
    <w:p w14:paraId="005AE6E4" w14:textId="6B048347" w:rsidR="00C24B87" w:rsidRDefault="00B2511B" w:rsidP="00B2511B">
      <w:pPr>
        <w:pStyle w:val="2"/>
        <w:rPr>
          <w:rFonts w:ascii="新細明體" w:hAnsi="新細明體"/>
          <w:color w:val="FFFFFF"/>
        </w:rPr>
      </w:pPr>
      <w:bookmarkStart w:id="12" w:name="b11"/>
      <w:bookmarkEnd w:id="12"/>
      <w:r>
        <w:t>第</w:t>
      </w:r>
      <w:r>
        <w:t>11</w:t>
      </w:r>
      <w:r>
        <w:t>條</w:t>
      </w:r>
      <w:r w:rsidR="00A80E16">
        <w:t>（</w:t>
      </w:r>
      <w:r w:rsidR="002B0589" w:rsidRPr="00A80E16">
        <w:t>主管機關</w:t>
      </w:r>
      <w:r w:rsidR="00A80E16">
        <w:t>）</w:t>
      </w:r>
      <w:r w:rsidR="00531A50">
        <w:rPr>
          <w:rFonts w:ascii="Calibri" w:hAnsi="Calibri" w:hint="eastAsia"/>
          <w:color w:val="FFFFFF"/>
        </w:rPr>
        <w:t>∵</w:t>
      </w:r>
    </w:p>
    <w:p w14:paraId="733CC6F4" w14:textId="1B1114A0" w:rsidR="00460115" w:rsidRPr="00D3647A" w:rsidRDefault="00E2519B" w:rsidP="00460115">
      <w:pPr>
        <w:ind w:left="142"/>
        <w:rPr>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60115" w:rsidRPr="00D3647A">
        <w:rPr>
          <w:rFonts w:hint="eastAsia"/>
          <w:color w:val="17365D"/>
        </w:rPr>
        <w:t>本法所稱主管機關：在中央為</w:t>
      </w:r>
      <w:hyperlink r:id="rId23" w:tgtFrame="_blank" w:history="1">
        <w:r w:rsidR="00D75EE7" w:rsidRPr="00D75EE7">
          <w:rPr>
            <w:rStyle w:val="a3"/>
          </w:rPr>
          <w:t>衛生福利部</w:t>
        </w:r>
      </w:hyperlink>
      <w:r w:rsidR="00460115" w:rsidRPr="00D3647A">
        <w:rPr>
          <w:rFonts w:hint="eastAsia"/>
          <w:color w:val="17365D"/>
        </w:rPr>
        <w:t>；在直轄市為直轄市政府；在縣（市）為縣（市）政府。</w:t>
      </w:r>
      <w:r w:rsidR="008E4016">
        <w:rPr>
          <w:rFonts w:hint="eastAsia"/>
          <w:color w:val="FFFFFF"/>
        </w:rPr>
        <w:t>∩</w:t>
      </w:r>
    </w:p>
    <w:p w14:paraId="26438908" w14:textId="1FF8A370" w:rsidR="00C24B87" w:rsidRDefault="00C24B87" w:rsidP="0002140A">
      <w:pPr>
        <w:pStyle w:val="3"/>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D4637">
        <w:rPr>
          <w:rFonts w:hint="eastAsia"/>
        </w:rPr>
        <w:t>--</w:t>
      </w:r>
      <w:hyperlink r:id="rId24" w:history="1">
        <w:r w:rsidRPr="003D4637">
          <w:rPr>
            <w:rStyle w:val="a3"/>
            <w:szCs w:val="20"/>
          </w:rPr>
          <w:t>比對程式</w:t>
        </w:r>
      </w:hyperlink>
    </w:p>
    <w:p w14:paraId="7A4556EB" w14:textId="5D54949A" w:rsidR="002B0589" w:rsidRPr="00460115"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460115">
        <w:rPr>
          <w:rFonts w:ascii="Arial Unicode MS" w:hAnsi="Arial Unicode MS"/>
          <w:color w:val="5F5F5F"/>
        </w:rPr>
        <w:t>本法所稱主管機關：在中央為行政院衛生署；在直轄市為直轄市政府；在縣（市）為縣（市）政府。</w:t>
      </w:r>
      <w:r w:rsidR="00F27684" w:rsidRPr="00CA1B7E">
        <w:rPr>
          <w:rFonts w:ascii="Arial Unicode MS" w:hAnsi="Arial Unicode MS" w:hint="eastAsia"/>
          <w:color w:val="FFFFFF"/>
        </w:rPr>
        <w:t>∴</w:t>
      </w:r>
      <w:r w:rsidR="00805D4C" w:rsidRPr="00805D4C">
        <w:rPr>
          <w:rFonts w:ascii="Arial Unicode MS" w:hAnsi="Arial Unicode MS" w:hint="eastAsia"/>
          <w:color w:val="FFFFFF"/>
        </w:rPr>
        <w:t>∪</w:t>
      </w:r>
    </w:p>
    <w:p w14:paraId="5124629E" w14:textId="77777777" w:rsidR="00713980" w:rsidRPr="00A80E16" w:rsidRDefault="00CA3262" w:rsidP="00CA3262">
      <w:pPr>
        <w:ind w:left="119" w:right="360"/>
        <w:rPr>
          <w:rFonts w:ascii="Arial Unicode MS" w:hAnsi="Arial Unicode MS" w:cs="Arial Unicode MS"/>
          <w:color w:val="666699"/>
        </w:rPr>
      </w:pPr>
      <w:r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7BE81AF1" w14:textId="73C8EBDB" w:rsidR="002B0589" w:rsidRPr="00A80E16" w:rsidRDefault="002B0589" w:rsidP="001B1ECB">
      <w:pPr>
        <w:pStyle w:val="1"/>
      </w:pPr>
      <w:bookmarkStart w:id="13" w:name="_第二章__醫"/>
      <w:bookmarkEnd w:id="13"/>
      <w:r w:rsidRPr="00A80E16">
        <w:t>第二章　　醫療機構</w:t>
      </w:r>
    </w:p>
    <w:p w14:paraId="7063DA7E" w14:textId="05A64683" w:rsidR="00C24B87" w:rsidRDefault="00B2511B" w:rsidP="00B2511B">
      <w:pPr>
        <w:pStyle w:val="2"/>
        <w:rPr>
          <w:color w:val="5F5F5F"/>
          <w:sz w:val="18"/>
        </w:rPr>
      </w:pPr>
      <w:bookmarkStart w:id="14" w:name="b12"/>
      <w:bookmarkEnd w:id="14"/>
      <w:r>
        <w:rPr>
          <w:color w:val="800000"/>
        </w:rPr>
        <w:t>第</w:t>
      </w:r>
      <w:r>
        <w:rPr>
          <w:color w:val="800000"/>
        </w:rPr>
        <w:t>12</w:t>
      </w:r>
      <w:r>
        <w:rPr>
          <w:color w:val="800000"/>
        </w:rPr>
        <w:t>條</w:t>
      </w:r>
      <w:r w:rsidR="00A80E16">
        <w:rPr>
          <w:color w:val="800000"/>
        </w:rPr>
        <w:t>（</w:t>
      </w:r>
      <w:r w:rsidR="002B0589" w:rsidRPr="00A80E16">
        <w:rPr>
          <w:color w:val="800000"/>
        </w:rPr>
        <w:t>醫療診所與其他醫療機構</w:t>
      </w:r>
      <w:r w:rsidR="00A80E16">
        <w:rPr>
          <w:color w:val="800000"/>
        </w:rPr>
        <w:t>）</w:t>
      </w:r>
      <w:r w:rsidR="00C24B87">
        <w:rPr>
          <w:rFonts w:hint="eastAsia"/>
          <w:color w:val="5F5F5F"/>
          <w:sz w:val="18"/>
        </w:rPr>
        <w:t>【</w:t>
      </w:r>
      <w:r w:rsidR="00C24B87" w:rsidRPr="00827A1E">
        <w:rPr>
          <w:rFonts w:hint="eastAsia"/>
          <w:color w:val="5F5F5F"/>
          <w:sz w:val="18"/>
        </w:rPr>
        <w:t>相關罰則】</w:t>
      </w:r>
      <w:r w:rsidR="00C24B87" w:rsidRPr="00827A1E">
        <w:rPr>
          <w:color w:val="5F5F5F"/>
          <w:sz w:val="18"/>
        </w:rPr>
        <w:t>第</w:t>
      </w:r>
      <w:r w:rsidR="00C24B87" w:rsidRPr="00827A1E">
        <w:rPr>
          <w:rFonts w:hint="eastAsia"/>
          <w:color w:val="5F5F5F"/>
          <w:sz w:val="18"/>
        </w:rPr>
        <w:t>3</w:t>
      </w:r>
      <w:r w:rsidR="00C24B87" w:rsidRPr="00827A1E">
        <w:rPr>
          <w:color w:val="5F5F5F"/>
          <w:sz w:val="18"/>
        </w:rPr>
        <w:t>項</w:t>
      </w:r>
      <w:r w:rsidR="00C24B87" w:rsidRPr="00827A1E">
        <w:rPr>
          <w:rFonts w:hint="eastAsia"/>
          <w:color w:val="5F5F5F"/>
          <w:sz w:val="18"/>
        </w:rPr>
        <w:t>~</w:t>
      </w:r>
      <w:hyperlink w:anchor="b102" w:history="1">
        <w:r w:rsidR="00C24B87" w:rsidRPr="00827A1E">
          <w:rPr>
            <w:rStyle w:val="a3"/>
            <w:rFonts w:ascii="Arial Unicode MS" w:hAnsi="Arial Unicode MS"/>
            <w:color w:val="5F5F5F"/>
            <w:sz w:val="18"/>
            <w:szCs w:val="18"/>
          </w:rPr>
          <w:t>§102</w:t>
        </w:r>
      </w:hyperlink>
      <w:r w:rsidR="00A66202" w:rsidRPr="00A66202">
        <w:rPr>
          <w:color w:val="5F5F5F"/>
          <w:sz w:val="18"/>
        </w:rPr>
        <w:t>；第</w:t>
      </w:r>
      <w:r w:rsidR="00A66202" w:rsidRPr="00A66202">
        <w:rPr>
          <w:color w:val="5F5F5F"/>
          <w:sz w:val="18"/>
        </w:rPr>
        <w:t>4</w:t>
      </w:r>
      <w:r w:rsidR="00A66202" w:rsidRPr="00A66202">
        <w:rPr>
          <w:color w:val="5F5F5F"/>
          <w:sz w:val="18"/>
        </w:rPr>
        <w:t>項</w:t>
      </w:r>
      <w:r w:rsidR="00A66202">
        <w:rPr>
          <w:color w:val="5F5F5F"/>
        </w:rPr>
        <w:t>~</w:t>
      </w:r>
      <w:hyperlink w:anchor="b102b1" w:history="1">
        <w:r w:rsidR="00A66202">
          <w:rPr>
            <w:rStyle w:val="a3"/>
            <w:rFonts w:ascii="Arial Unicode MS" w:hAnsi="Arial Unicode MS"/>
            <w:color w:val="5F5F5F"/>
            <w:sz w:val="18"/>
            <w:szCs w:val="18"/>
          </w:rPr>
          <w:t>§102-1</w:t>
        </w:r>
      </w:hyperlink>
      <w:r w:rsidR="00E449DE">
        <w:rPr>
          <w:color w:val="FFFFFF"/>
        </w:rPr>
        <w:t>∵</w:t>
      </w:r>
    </w:p>
    <w:p w14:paraId="057F360C" w14:textId="77777777" w:rsidR="00D91C0A" w:rsidRDefault="00D91C0A" w:rsidP="00D91C0A">
      <w:pPr>
        <w:ind w:left="142"/>
        <w:jc w:val="both"/>
        <w:rPr>
          <w:rFonts w:ascii="Arial Unicode MS" w:hAnsi="Arial Unicode MS" w:hint="eastAsia"/>
          <w:color w:val="17365D"/>
        </w:rPr>
      </w:pPr>
      <w:r w:rsidRPr="00D91C0A">
        <w:rPr>
          <w:rFonts w:hint="eastAsia"/>
          <w:color w:val="404040"/>
          <w:sz w:val="18"/>
        </w:rPr>
        <w:t>﹝</w:t>
      </w:r>
      <w:r w:rsidRPr="00D91C0A">
        <w:rPr>
          <w:rFonts w:hint="eastAsia"/>
          <w:color w:val="404040"/>
          <w:sz w:val="18"/>
        </w:rPr>
        <w:t>1</w:t>
      </w:r>
      <w:r w:rsidRPr="00D91C0A">
        <w:rPr>
          <w:rFonts w:hint="eastAsia"/>
          <w:color w:val="404040"/>
          <w:sz w:val="18"/>
        </w:rPr>
        <w:t>﹞</w:t>
      </w:r>
      <w:r w:rsidRPr="00E6451C">
        <w:rPr>
          <w:rFonts w:ascii="Arial Unicode MS" w:hAnsi="Arial Unicode MS" w:hint="eastAsia"/>
          <w:color w:val="17365D"/>
        </w:rPr>
        <w:t>醫療機構設有病房收治病人者為醫院，僅應門診者為診所；非以直接診治病人為目的而辦理醫療業務之機構為其他醫療機構</w:t>
      </w:r>
      <w:r>
        <w:rPr>
          <w:rFonts w:ascii="Arial Unicode MS" w:hAnsi="Arial Unicode MS" w:hint="eastAsia"/>
          <w:color w:val="17365D"/>
        </w:rPr>
        <w:t>。</w:t>
      </w:r>
    </w:p>
    <w:p w14:paraId="7C490D59" w14:textId="77777777" w:rsidR="00D91C0A" w:rsidRDefault="00D91C0A" w:rsidP="00D91C0A">
      <w:pPr>
        <w:ind w:left="142"/>
        <w:jc w:val="both"/>
        <w:rPr>
          <w:rFonts w:ascii="Arial Unicode MS" w:hAnsi="Arial Unicode MS" w:hint="eastAsia"/>
          <w:color w:val="17365D"/>
        </w:rPr>
      </w:pPr>
      <w:r w:rsidRPr="00EF15E0">
        <w:rPr>
          <w:sz w:val="18"/>
        </w:rPr>
        <w:t>﹝</w:t>
      </w:r>
      <w:r w:rsidRPr="00EF15E0">
        <w:rPr>
          <w:sz w:val="18"/>
        </w:rPr>
        <w:t>2</w:t>
      </w:r>
      <w:r w:rsidRPr="00EF15E0">
        <w:rPr>
          <w:sz w:val="18"/>
        </w:rPr>
        <w:t>﹞</w:t>
      </w:r>
      <w:r w:rsidRPr="00E6451C">
        <w:rPr>
          <w:rFonts w:ascii="Arial Unicode MS" w:hAnsi="Arial Unicode MS" w:hint="eastAsia"/>
          <w:color w:val="17365D"/>
        </w:rPr>
        <w:t>前項診所得設置九張以下之觀察病床；婦產科診所，得依醫療業務需要設置十張以下產科病床</w:t>
      </w:r>
      <w:r>
        <w:rPr>
          <w:rFonts w:ascii="Arial Unicode MS" w:hAnsi="Arial Unicode MS" w:hint="eastAsia"/>
          <w:color w:val="17365D"/>
        </w:rPr>
        <w:t>。</w:t>
      </w:r>
    </w:p>
    <w:p w14:paraId="199208DE" w14:textId="1B8B71BA" w:rsidR="00D91C0A" w:rsidRDefault="00D91C0A" w:rsidP="00D91C0A">
      <w:pPr>
        <w:ind w:left="142"/>
        <w:jc w:val="both"/>
        <w:rPr>
          <w:rFonts w:ascii="Arial Unicode MS" w:hAnsi="Arial Unicode MS" w:hint="eastAsia"/>
          <w:color w:val="17365D"/>
        </w:rPr>
      </w:pPr>
      <w:r w:rsidRPr="00EF15E0">
        <w:rPr>
          <w:sz w:val="18"/>
        </w:rPr>
        <w:t>﹝</w:t>
      </w:r>
      <w:r w:rsidRPr="00EF15E0">
        <w:rPr>
          <w:sz w:val="18"/>
        </w:rPr>
        <w:t>3</w:t>
      </w:r>
      <w:r w:rsidRPr="00EF15E0">
        <w:rPr>
          <w:sz w:val="18"/>
        </w:rPr>
        <w:t>﹞</w:t>
      </w:r>
      <w:r w:rsidRPr="00E6451C">
        <w:rPr>
          <w:rFonts w:ascii="Arial Unicode MS" w:hAnsi="Arial Unicode MS" w:hint="eastAsia"/>
          <w:color w:val="17365D"/>
        </w:rPr>
        <w:t>醫療機構之類別與各類醫療機構應設置之服務設施、人員及診療科別設置條件等</w:t>
      </w:r>
      <w:r w:rsidRPr="00FA69E2">
        <w:rPr>
          <w:rFonts w:ascii="Arial Unicode MS" w:hAnsi="Arial Unicode MS"/>
          <w:color w:val="17365D"/>
        </w:rPr>
        <w:t>之</w:t>
      </w:r>
      <w:hyperlink r:id="rId25" w:history="1">
        <w:r w:rsidRPr="002A4F78">
          <w:rPr>
            <w:rStyle w:val="a3"/>
            <w:rFonts w:ascii="Arial Unicode MS" w:hAnsi="Arial Unicode MS"/>
          </w:rPr>
          <w:t>設置標準</w:t>
        </w:r>
      </w:hyperlink>
      <w:r w:rsidRPr="00E6451C">
        <w:rPr>
          <w:rFonts w:ascii="Arial Unicode MS" w:hAnsi="Arial Unicode MS" w:hint="eastAsia"/>
          <w:color w:val="17365D"/>
        </w:rPr>
        <w:t>，由中央主管機關定之</w:t>
      </w:r>
      <w:r>
        <w:rPr>
          <w:rFonts w:ascii="Arial Unicode MS" w:hAnsi="Arial Unicode MS" w:hint="eastAsia"/>
          <w:color w:val="17365D"/>
        </w:rPr>
        <w:t>。</w:t>
      </w:r>
    </w:p>
    <w:p w14:paraId="126AF81B" w14:textId="77777777" w:rsidR="00D91C0A" w:rsidRDefault="00D91C0A" w:rsidP="00D91C0A">
      <w:pPr>
        <w:ind w:left="142"/>
        <w:jc w:val="both"/>
        <w:rPr>
          <w:rFonts w:ascii="Arial Unicode MS" w:hAnsi="Arial Unicode MS" w:hint="eastAsia"/>
          <w:color w:val="17365D"/>
        </w:rPr>
      </w:pPr>
      <w:r w:rsidRPr="00EF15E0">
        <w:rPr>
          <w:sz w:val="18"/>
        </w:rPr>
        <w:t>﹝</w:t>
      </w:r>
      <w:r w:rsidRPr="00EF15E0">
        <w:rPr>
          <w:sz w:val="18"/>
        </w:rPr>
        <w:t>4</w:t>
      </w:r>
      <w:r w:rsidRPr="00EF15E0">
        <w:rPr>
          <w:sz w:val="18"/>
        </w:rPr>
        <w:t>﹞</w:t>
      </w:r>
      <w:r w:rsidRPr="00E6451C">
        <w:rPr>
          <w:rFonts w:ascii="Arial Unicode MS" w:hAnsi="Arial Unicode MS" w:hint="eastAsia"/>
          <w:color w:val="17365D"/>
        </w:rPr>
        <w:t>前項設置標準，醫院急性一般病床關於三班護病比之比例，由中央主管機關斟酌病人安全之維護及勞動權益之保障定之，並每三年檢討一次，必要時，應調整之</w:t>
      </w:r>
      <w:r>
        <w:rPr>
          <w:rFonts w:ascii="Arial Unicode MS" w:hAnsi="Arial Unicode MS" w:hint="eastAsia"/>
          <w:color w:val="17365D"/>
        </w:rPr>
        <w:t>。</w:t>
      </w:r>
    </w:p>
    <w:p w14:paraId="2CBCD3EA" w14:textId="77777777" w:rsidR="00D91C0A" w:rsidRPr="00E6451C" w:rsidRDefault="00D91C0A" w:rsidP="00D91C0A">
      <w:pPr>
        <w:ind w:left="142"/>
        <w:jc w:val="both"/>
        <w:rPr>
          <w:rFonts w:ascii="Arial Unicode MS" w:hAnsi="Arial Unicode MS" w:hint="eastAsia"/>
          <w:color w:val="17365D"/>
        </w:rPr>
      </w:pPr>
      <w:r w:rsidRPr="00EF15E0">
        <w:rPr>
          <w:sz w:val="18"/>
        </w:rPr>
        <w:t>﹝</w:t>
      </w:r>
      <w:r w:rsidRPr="00EF15E0">
        <w:rPr>
          <w:sz w:val="18"/>
        </w:rPr>
        <w:t>5</w:t>
      </w:r>
      <w:r w:rsidRPr="00D91C0A">
        <w:rPr>
          <w:rFonts w:ascii="Arial Unicode MS" w:hAnsi="Arial Unicode MS" w:hint="eastAsia"/>
          <w:color w:val="404040"/>
          <w:sz w:val="18"/>
        </w:rPr>
        <w:t>﹞</w:t>
      </w:r>
      <w:r w:rsidRPr="00E6451C">
        <w:rPr>
          <w:rFonts w:ascii="Arial Unicode MS" w:hAnsi="Arial Unicode MS" w:hint="eastAsia"/>
          <w:color w:val="17365D"/>
        </w:rPr>
        <w:t>首次規範於設置標準之三班護病比標準，以中華民國一百十三年三月一日施行之三班護病比標準為準。</w:t>
      </w:r>
    </w:p>
    <w:p w14:paraId="2CCC22E2" w14:textId="3F3E2C52" w:rsidR="00D91C0A" w:rsidRDefault="00A66202" w:rsidP="00A66202">
      <w:pPr>
        <w:pStyle w:val="3"/>
        <w:rPr>
          <w:color w:val="404040"/>
          <w:sz w:val="18"/>
        </w:rPr>
      </w:pPr>
      <w:r>
        <w:rPr>
          <w:rFonts w:hint="eastAsia"/>
        </w:rPr>
        <w:t>--1</w:t>
      </w:r>
      <w:r>
        <w:t>15</w:t>
      </w:r>
      <w:r w:rsidRPr="00A80E16">
        <w:t>年</w:t>
      </w:r>
      <w:r>
        <w:t>5</w:t>
      </w:r>
      <w:r w:rsidRPr="00A80E16">
        <w:t>月</w:t>
      </w:r>
      <w:r>
        <w:rPr>
          <w:rFonts w:hint="eastAsia"/>
        </w:rPr>
        <w:t>1</w:t>
      </w:r>
      <w:r>
        <w:t>6</w:t>
      </w:r>
      <w:r>
        <w:t>日修正前條文</w:t>
      </w:r>
      <w:r>
        <w:t>--</w:t>
      </w:r>
      <w:hyperlink r:id="rId26" w:history="1">
        <w:r w:rsidRPr="009106D1">
          <w:rPr>
            <w:rStyle w:val="a3"/>
            <w:szCs w:val="20"/>
          </w:rPr>
          <w:t>比對程式</w:t>
        </w:r>
      </w:hyperlink>
    </w:p>
    <w:p w14:paraId="6F7547AE" w14:textId="30865734" w:rsidR="00C24B87" w:rsidRPr="00D91C0A" w:rsidRDefault="00E2519B" w:rsidP="00CF59A4">
      <w:pPr>
        <w:ind w:leftChars="75" w:left="150"/>
        <w:jc w:val="both"/>
        <w:rPr>
          <w:rFonts w:ascii="Arial Unicode MS" w:hAnsi="Arial Unicode MS"/>
          <w:color w:val="5F5F5F"/>
        </w:rPr>
      </w:pPr>
      <w:r w:rsidRPr="00D91C0A">
        <w:rPr>
          <w:rFonts w:hint="eastAsia"/>
          <w:color w:val="5F5F5F"/>
          <w:sz w:val="18"/>
        </w:rPr>
        <w:t>﹝</w:t>
      </w:r>
      <w:r w:rsidRPr="00D91C0A">
        <w:rPr>
          <w:rFonts w:ascii="Calibri" w:hAnsi="Calibri" w:hint="eastAsia"/>
          <w:color w:val="5F5F5F"/>
          <w:sz w:val="18"/>
        </w:rPr>
        <w:t>1</w:t>
      </w:r>
      <w:r w:rsidRPr="00D91C0A">
        <w:rPr>
          <w:rFonts w:hint="eastAsia"/>
          <w:color w:val="5F5F5F"/>
          <w:sz w:val="18"/>
        </w:rPr>
        <w:t>﹞</w:t>
      </w:r>
      <w:r w:rsidR="002B0589" w:rsidRPr="00D91C0A">
        <w:rPr>
          <w:rFonts w:ascii="Arial Unicode MS" w:hAnsi="Arial Unicode MS"/>
          <w:color w:val="5F5F5F"/>
        </w:rPr>
        <w:t>醫療機構設有病房收治病人者為醫院，僅應門診者為診所；非以直接診治病人為目的而辦理醫療業務之機構為其他醫療機構</w:t>
      </w:r>
      <w:r w:rsidR="00C24B87" w:rsidRPr="00D91C0A">
        <w:rPr>
          <w:rFonts w:ascii="Arial Unicode MS" w:hAnsi="Arial Unicode MS"/>
          <w:color w:val="5F5F5F"/>
        </w:rPr>
        <w:t>。</w:t>
      </w:r>
    </w:p>
    <w:p w14:paraId="6E708F2B" w14:textId="4803509F" w:rsidR="00C24B87" w:rsidRPr="00D91C0A" w:rsidRDefault="00E2519B" w:rsidP="00CF59A4">
      <w:pPr>
        <w:ind w:leftChars="75" w:left="150"/>
        <w:jc w:val="both"/>
        <w:rPr>
          <w:rFonts w:ascii="Arial Unicode MS" w:hAnsi="Arial Unicode MS"/>
          <w:color w:val="5F5F5F"/>
        </w:rPr>
      </w:pPr>
      <w:r w:rsidRPr="00D91C0A">
        <w:rPr>
          <w:rFonts w:ascii="Arial Unicode MS" w:hAnsi="Arial Unicode MS"/>
          <w:color w:val="5F5F5F"/>
          <w:sz w:val="18"/>
        </w:rPr>
        <w:lastRenderedPageBreak/>
        <w:t>﹝</w:t>
      </w:r>
      <w:r w:rsidRPr="00D91C0A">
        <w:rPr>
          <w:rFonts w:ascii="Calibri" w:hAnsi="Calibri"/>
          <w:color w:val="5F5F5F"/>
          <w:sz w:val="18"/>
        </w:rPr>
        <w:t>2</w:t>
      </w:r>
      <w:r w:rsidRPr="00D91C0A">
        <w:rPr>
          <w:rFonts w:ascii="Arial Unicode MS" w:hAnsi="Arial Unicode MS"/>
          <w:color w:val="5F5F5F"/>
          <w:sz w:val="18"/>
        </w:rPr>
        <w:t>﹞</w:t>
      </w:r>
      <w:r w:rsidR="00C24B87" w:rsidRPr="00D91C0A">
        <w:rPr>
          <w:rFonts w:ascii="Arial Unicode MS" w:hAnsi="Arial Unicode MS"/>
          <w:color w:val="5F5F5F"/>
        </w:rPr>
        <w:t>前項診所得設置九張以下之觀察病床；婦產科診所，得依醫療業務需要設置十張以下產科病床。</w:t>
      </w:r>
    </w:p>
    <w:p w14:paraId="5C1D2548" w14:textId="43795F23" w:rsidR="00E2071E" w:rsidRPr="00D91C0A" w:rsidRDefault="00E2519B" w:rsidP="00CF59A4">
      <w:pPr>
        <w:ind w:leftChars="75" w:left="150"/>
        <w:jc w:val="both"/>
        <w:rPr>
          <w:rFonts w:ascii="Arial Unicode MS" w:hAnsi="Arial Unicode MS"/>
          <w:color w:val="5F5F5F"/>
        </w:rPr>
      </w:pPr>
      <w:r w:rsidRPr="00D91C0A">
        <w:rPr>
          <w:rFonts w:ascii="Arial Unicode MS" w:hAnsi="Arial Unicode MS"/>
          <w:color w:val="5F5F5F"/>
          <w:sz w:val="18"/>
        </w:rPr>
        <w:t>﹝</w:t>
      </w:r>
      <w:r w:rsidRPr="00D91C0A">
        <w:rPr>
          <w:rFonts w:ascii="Calibri" w:hAnsi="Calibri"/>
          <w:color w:val="5F5F5F"/>
          <w:sz w:val="18"/>
        </w:rPr>
        <w:t>3</w:t>
      </w:r>
      <w:r w:rsidRPr="00D91C0A">
        <w:rPr>
          <w:rFonts w:ascii="Arial Unicode MS" w:hAnsi="Arial Unicode MS"/>
          <w:color w:val="5F5F5F"/>
          <w:sz w:val="18"/>
        </w:rPr>
        <w:t>﹞</w:t>
      </w:r>
      <w:r w:rsidR="002B0589" w:rsidRPr="00D91C0A">
        <w:rPr>
          <w:rFonts w:ascii="Arial Unicode MS" w:hAnsi="Arial Unicode MS"/>
          <w:color w:val="5F5F5F"/>
        </w:rPr>
        <w:t>醫療機構之類別與各類醫療機構應設置之服務設施、人員及診療科別設置條件等之</w:t>
      </w:r>
      <w:hyperlink r:id="rId27" w:history="1">
        <w:r w:rsidR="002B0589" w:rsidRPr="00D91C0A">
          <w:rPr>
            <w:rStyle w:val="a3"/>
            <w:rFonts w:ascii="Arial Unicode MS" w:hAnsi="Arial Unicode MS"/>
            <w:color w:val="5F5F5F"/>
          </w:rPr>
          <w:t>設置標準</w:t>
        </w:r>
      </w:hyperlink>
      <w:r w:rsidR="002B0589" w:rsidRPr="00D91C0A">
        <w:rPr>
          <w:rFonts w:ascii="Arial Unicode MS" w:hAnsi="Arial Unicode MS"/>
          <w:color w:val="5F5F5F"/>
        </w:rPr>
        <w:t>，由中央主管機關定之。</w:t>
      </w:r>
      <w:r w:rsidR="00E449DE" w:rsidRPr="00CA1B7E">
        <w:rPr>
          <w:rFonts w:ascii="Arial Unicode MS" w:hAnsi="Arial Unicode MS" w:hint="eastAsia"/>
          <w:color w:val="FFFFFF"/>
        </w:rPr>
        <w:t>∴</w:t>
      </w:r>
    </w:p>
    <w:p w14:paraId="0CF9ACA8" w14:textId="72401534" w:rsidR="00C24B87" w:rsidRDefault="00B2511B" w:rsidP="00B2511B">
      <w:pPr>
        <w:pStyle w:val="2"/>
        <w:rPr>
          <w:color w:val="5F5F5F"/>
          <w:sz w:val="18"/>
        </w:rPr>
      </w:pPr>
      <w:bookmarkStart w:id="15" w:name="b13"/>
      <w:bookmarkEnd w:id="15"/>
      <w:r>
        <w:rPr>
          <w:color w:val="800000"/>
        </w:rPr>
        <w:t>第</w:t>
      </w:r>
      <w:r>
        <w:rPr>
          <w:color w:val="800000"/>
        </w:rPr>
        <w:t>13</w:t>
      </w:r>
      <w:r>
        <w:rPr>
          <w:color w:val="800000"/>
        </w:rPr>
        <w:t>條</w:t>
      </w:r>
      <w:r w:rsidR="00A80E16">
        <w:rPr>
          <w:color w:val="800000"/>
        </w:rPr>
        <w:t>（</w:t>
      </w:r>
      <w:r w:rsidR="002B0589" w:rsidRPr="00A80E16">
        <w:rPr>
          <w:color w:val="800000"/>
        </w:rPr>
        <w:t>聯合診所之設置</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p>
    <w:p w14:paraId="6BA378F7" w14:textId="7321F57A" w:rsidR="00FC22D3"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二家以上診所得於同一場所設置為聯合診所，使用共同設施，分別執行門診業務；其</w:t>
      </w:r>
      <w:hyperlink r:id="rId28" w:history="1">
        <w:r w:rsidR="002B0589" w:rsidRPr="0098108E">
          <w:rPr>
            <w:rStyle w:val="a3"/>
          </w:rPr>
          <w:t>管理辦法</w:t>
        </w:r>
      </w:hyperlink>
      <w:r w:rsidR="002B0589" w:rsidRPr="00FA69E2">
        <w:rPr>
          <w:rFonts w:ascii="Arial Unicode MS" w:hAnsi="Arial Unicode MS"/>
          <w:color w:val="17365D"/>
        </w:rPr>
        <w:t>，由中央衛生主管機關定之。</w:t>
      </w:r>
    </w:p>
    <w:p w14:paraId="31584E3F" w14:textId="0C0C6818" w:rsidR="00C24B87" w:rsidRDefault="00B2511B" w:rsidP="00B2511B">
      <w:pPr>
        <w:pStyle w:val="2"/>
        <w:rPr>
          <w:rFonts w:ascii="新細明體" w:hAnsi="新細明體"/>
          <w:color w:val="FFFFFF"/>
        </w:rPr>
      </w:pPr>
      <w:bookmarkStart w:id="16" w:name="b14"/>
      <w:bookmarkEnd w:id="16"/>
      <w:r>
        <w:t>第</w:t>
      </w:r>
      <w:r>
        <w:t>14</w:t>
      </w:r>
      <w:r>
        <w:t>條</w:t>
      </w:r>
      <w:r w:rsidR="00A80E16">
        <w:t>（</w:t>
      </w:r>
      <w:r w:rsidR="002B0589" w:rsidRPr="00A80E16">
        <w:t>醫院之設立或擴充</w:t>
      </w:r>
      <w:r w:rsidR="00A80E16">
        <w:t>）</w:t>
      </w:r>
      <w:r w:rsidR="00531A50">
        <w:rPr>
          <w:rFonts w:ascii="Calibri" w:hAnsi="Calibri" w:hint="eastAsia"/>
          <w:color w:val="FFFFFF"/>
        </w:rPr>
        <w:t>∵</w:t>
      </w:r>
    </w:p>
    <w:p w14:paraId="66474F88" w14:textId="62A6C1CE" w:rsidR="00C24B87" w:rsidRDefault="00E2519B" w:rsidP="00CF59A4">
      <w:pPr>
        <w:ind w:leftChars="75" w:left="150"/>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C83EF8" w:rsidRPr="00FA69E2">
        <w:rPr>
          <w:rFonts w:ascii="Arial Unicode MS" w:hAnsi="Arial Unicode MS" w:hint="eastAsia"/>
          <w:color w:val="17365D"/>
        </w:rPr>
        <w:t>醫院之設立或擴充，應經主管機關許可後，始得</w:t>
      </w:r>
      <w:r w:rsidR="00C83EF8" w:rsidRPr="00FA69E2">
        <w:rPr>
          <w:rFonts w:ascii="Arial Unicode MS" w:hAnsi="Arial Unicode MS"/>
          <w:color w:val="17365D"/>
        </w:rPr>
        <w:t>依</w:t>
      </w:r>
      <w:hyperlink r:id="rId29" w:history="1">
        <w:r w:rsidR="00C83EF8" w:rsidRPr="00FA69E2">
          <w:rPr>
            <w:rStyle w:val="a3"/>
          </w:rPr>
          <w:t>建築法</w:t>
        </w:r>
      </w:hyperlink>
      <w:r w:rsidR="00C83EF8" w:rsidRPr="00FA69E2">
        <w:rPr>
          <w:rFonts w:ascii="Arial Unicode MS" w:hAnsi="Arial Unicode MS" w:hint="eastAsia"/>
          <w:color w:val="17365D"/>
        </w:rPr>
        <w:t>有關規定申請建築執照；其設立分院者，亦同</w:t>
      </w:r>
      <w:r w:rsidR="00C24B87">
        <w:rPr>
          <w:rFonts w:ascii="Arial Unicode MS" w:hAnsi="Arial Unicode MS" w:hint="eastAsia"/>
          <w:color w:val="17365D"/>
        </w:rPr>
        <w:t>。</w:t>
      </w:r>
    </w:p>
    <w:p w14:paraId="4497C930" w14:textId="61DCF27E" w:rsidR="00C83EF8" w:rsidRPr="00FA69E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83EF8" w:rsidRPr="00FA69E2">
        <w:rPr>
          <w:rFonts w:ascii="Arial Unicode MS" w:hAnsi="Arial Unicode MS" w:hint="eastAsia"/>
          <w:color w:val="666699"/>
        </w:rPr>
        <w:t>前項醫院設立或擴充之許可，其申請人之資格、審查程序及基準、限制條件、撤銷、廢止及其他應遵行事項之</w:t>
      </w:r>
      <w:hyperlink r:id="rId30" w:history="1">
        <w:r w:rsidR="00C83EF8" w:rsidRPr="00781669">
          <w:rPr>
            <w:rStyle w:val="a3"/>
            <w:rFonts w:ascii="Arial Unicode MS" w:hAnsi="Arial Unicode MS" w:hint="eastAsia"/>
          </w:rPr>
          <w:t>辦法</w:t>
        </w:r>
      </w:hyperlink>
      <w:r w:rsidR="00C83EF8" w:rsidRPr="00FA69E2">
        <w:rPr>
          <w:rFonts w:ascii="Arial Unicode MS" w:hAnsi="Arial Unicode MS" w:hint="eastAsia"/>
          <w:color w:val="666699"/>
        </w:rPr>
        <w:t>，由中央主管機關定之。</w:t>
      </w:r>
    </w:p>
    <w:p w14:paraId="162CC743" w14:textId="467B69F9" w:rsidR="00C24B87" w:rsidRDefault="00C24B87" w:rsidP="00A259A2">
      <w:pPr>
        <w:pStyle w:val="3"/>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13</w:t>
      </w:r>
      <w:r>
        <w:rPr>
          <w:rFonts w:hint="eastAsia"/>
        </w:rPr>
        <w:t>日修正前條文</w:t>
      </w:r>
      <w:r>
        <w:rPr>
          <w:rFonts w:hint="eastAsia"/>
        </w:rPr>
        <w:t>--</w:t>
      </w:r>
      <w:hyperlink r:id="rId31" w:history="1">
        <w:r w:rsidRPr="009106D1">
          <w:rPr>
            <w:rStyle w:val="a3"/>
            <w:szCs w:val="20"/>
          </w:rPr>
          <w:t>比對程式</w:t>
        </w:r>
      </w:hyperlink>
    </w:p>
    <w:p w14:paraId="4EB84CC3" w14:textId="7EF38B46" w:rsidR="002B0589" w:rsidRPr="00842C32" w:rsidRDefault="00E2519B" w:rsidP="000055A0">
      <w:pPr>
        <w:ind w:leftChars="75" w:left="150" w:rightChars="-284" w:right="-568"/>
        <w:jc w:val="both"/>
        <w:rPr>
          <w:rFonts w:ascii="Arial Unicode MS" w:hAnsi="Arial Unicode MS" w:cs="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842C32">
        <w:rPr>
          <w:rFonts w:ascii="Arial Unicode MS" w:hAnsi="Arial Unicode MS"/>
          <w:color w:val="5F5F5F"/>
        </w:rPr>
        <w:t>醫院之設立或擴充，應經主管機關許可後，始得依</w:t>
      </w:r>
      <w:hyperlink r:id="rId32" w:history="1">
        <w:r w:rsidR="002B0589" w:rsidRPr="00842C32">
          <w:rPr>
            <w:rStyle w:val="a3"/>
            <w:rFonts w:ascii="Arial Unicode MS" w:hAnsi="Arial Unicode MS"/>
            <w:color w:val="5F5F5F"/>
          </w:rPr>
          <w:t>建築法</w:t>
        </w:r>
      </w:hyperlink>
      <w:r w:rsidR="002B0589" w:rsidRPr="00842C32">
        <w:rPr>
          <w:rFonts w:ascii="Arial Unicode MS" w:hAnsi="Arial Unicode MS"/>
          <w:color w:val="5F5F5F"/>
        </w:rPr>
        <w:t>有關規定申請建築執照；其設立分院者，亦同。</w:t>
      </w:r>
      <w:r w:rsidR="00CA1B7E" w:rsidRPr="00CA1B7E">
        <w:rPr>
          <w:rFonts w:ascii="Arial Unicode MS" w:hAnsi="Arial Unicode MS" w:hint="eastAsia"/>
          <w:color w:val="FFFFFF"/>
        </w:rPr>
        <w:t>∴</w:t>
      </w:r>
    </w:p>
    <w:p w14:paraId="26B42BDA" w14:textId="345A0F2E" w:rsidR="00C24B87" w:rsidRDefault="00B2511B" w:rsidP="00B2511B">
      <w:pPr>
        <w:pStyle w:val="2"/>
        <w:rPr>
          <w:color w:val="5F5F5F"/>
          <w:sz w:val="18"/>
        </w:rPr>
      </w:pPr>
      <w:bookmarkStart w:id="17" w:name="b15"/>
      <w:bookmarkEnd w:id="17"/>
      <w:r>
        <w:rPr>
          <w:color w:val="800000"/>
        </w:rPr>
        <w:t>第</w:t>
      </w:r>
      <w:r>
        <w:rPr>
          <w:color w:val="800000"/>
        </w:rPr>
        <w:t>15</w:t>
      </w:r>
      <w:r>
        <w:rPr>
          <w:color w:val="800000"/>
        </w:rPr>
        <w:t>條</w:t>
      </w:r>
      <w:r w:rsidR="00A80E16">
        <w:rPr>
          <w:color w:val="800000"/>
        </w:rPr>
        <w:t>（</w:t>
      </w:r>
      <w:r w:rsidR="002B0589" w:rsidRPr="00A80E16">
        <w:rPr>
          <w:color w:val="800000"/>
        </w:rPr>
        <w:t>醫療機構之開業</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p>
    <w:p w14:paraId="1FEDE080" w14:textId="0CE9343D"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醫療機構之開業，應向所在地直轄市、縣（市）主管機關申請核准登記，經發給開業執照，始得為之；其登記事項如有變更，應於事實發生之日起三十日內辦理變更登記</w:t>
      </w:r>
      <w:r w:rsidR="00C24B87">
        <w:rPr>
          <w:rFonts w:ascii="Arial Unicode MS" w:hAnsi="Arial Unicode MS"/>
          <w:color w:val="17365D"/>
        </w:rPr>
        <w:t>。</w:t>
      </w:r>
    </w:p>
    <w:p w14:paraId="08BCD925" w14:textId="01E0D3F3"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前項開業申請，其申請人之資格、申請程序、應檢具文件及其他應遵行之事項，由中央主管機關定之。</w:t>
      </w:r>
    </w:p>
    <w:p w14:paraId="136E65B4" w14:textId="77777777" w:rsidR="00C24B87" w:rsidRDefault="00B2511B" w:rsidP="00B2511B">
      <w:pPr>
        <w:pStyle w:val="2"/>
      </w:pPr>
      <w:bookmarkStart w:id="18" w:name="b16"/>
      <w:bookmarkEnd w:id="18"/>
      <w:r>
        <w:t>第</w:t>
      </w:r>
      <w:r>
        <w:t>16</w:t>
      </w:r>
      <w:r>
        <w:t>條</w:t>
      </w:r>
      <w:r w:rsidR="00A80E16">
        <w:t>（</w:t>
      </w:r>
      <w:r w:rsidR="002B0589" w:rsidRPr="00A80E16">
        <w:t>改以醫療法人型態設立</w:t>
      </w:r>
      <w:r w:rsidR="00C24B87">
        <w:t>）</w:t>
      </w:r>
    </w:p>
    <w:p w14:paraId="55CAACAE" w14:textId="0488883A"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私立醫療機構達中央主管機關公告一定規模以上者，應改以醫療法人型態設立。</w:t>
      </w:r>
    </w:p>
    <w:p w14:paraId="78204D66" w14:textId="44D30ADD" w:rsidR="00C24B87" w:rsidRDefault="00B2511B" w:rsidP="00B2511B">
      <w:pPr>
        <w:pStyle w:val="2"/>
        <w:rPr>
          <w:color w:val="5F5F5F"/>
          <w:sz w:val="18"/>
        </w:rPr>
      </w:pPr>
      <w:bookmarkStart w:id="19" w:name="b17"/>
      <w:bookmarkEnd w:id="19"/>
      <w:r>
        <w:rPr>
          <w:color w:val="800000"/>
        </w:rPr>
        <w:t>第</w:t>
      </w:r>
      <w:r>
        <w:rPr>
          <w:color w:val="800000"/>
        </w:rPr>
        <w:t>17</w:t>
      </w:r>
      <w:r>
        <w:rPr>
          <w:color w:val="800000"/>
        </w:rPr>
        <w:t>條</w:t>
      </w:r>
      <w:r w:rsidR="00A80E16">
        <w:rPr>
          <w:color w:val="800000"/>
        </w:rPr>
        <w:t>（</w:t>
      </w:r>
      <w:r w:rsidR="002B0589" w:rsidRPr="00A80E16">
        <w:rPr>
          <w:color w:val="800000"/>
        </w:rPr>
        <w:t>醫療機構名稱之使用或變更</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1" w:history="1">
        <w:r w:rsidR="00C24B87" w:rsidRPr="00827A1E">
          <w:rPr>
            <w:rStyle w:val="a3"/>
            <w:rFonts w:ascii="Arial Unicode MS" w:hAnsi="Arial Unicode MS"/>
            <w:color w:val="5F5F5F"/>
            <w:sz w:val="18"/>
            <w:szCs w:val="18"/>
          </w:rPr>
          <w:t>§101</w:t>
        </w:r>
      </w:hyperlink>
      <w:r w:rsidR="00C24B87" w:rsidRPr="00827A1E">
        <w:rPr>
          <w:rFonts w:cs="新細明體" w:hint="eastAsia"/>
          <w:color w:val="5F5F5F"/>
          <w:sz w:val="18"/>
          <w:lang w:val="zh-TW"/>
        </w:rPr>
        <w:t>；</w:t>
      </w:r>
      <w:r w:rsidR="00C24B87" w:rsidRPr="00827A1E">
        <w:rPr>
          <w:rFonts w:hint="eastAsia"/>
          <w:color w:val="5F5F5F"/>
          <w:sz w:val="18"/>
        </w:rPr>
        <w:t>第</w:t>
      </w:r>
      <w:r w:rsidR="00C24B87" w:rsidRPr="00827A1E">
        <w:rPr>
          <w:rFonts w:hint="eastAsia"/>
          <w:color w:val="5F5F5F"/>
          <w:sz w:val="18"/>
        </w:rPr>
        <w:t>2</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p>
    <w:p w14:paraId="78FD94E5" w14:textId="4B40490C"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醫療機構名稱之使用、變更，應以所在地直轄市、縣（市）主管機關核准者為限；其名稱使用、變更原則，由中央主管機關定之</w:t>
      </w:r>
      <w:r w:rsidR="00C24B87">
        <w:rPr>
          <w:rFonts w:ascii="Arial Unicode MS" w:hAnsi="Arial Unicode MS"/>
          <w:color w:val="17365D"/>
        </w:rPr>
        <w:t>。</w:t>
      </w:r>
    </w:p>
    <w:p w14:paraId="5CF0FE25" w14:textId="624FB803"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非醫療機構，不得使用醫療機構或類似醫療機構之名稱。</w:t>
      </w:r>
    </w:p>
    <w:p w14:paraId="63AB07D8" w14:textId="77777777" w:rsidR="00C24B87" w:rsidRDefault="00B2511B" w:rsidP="00B2511B">
      <w:pPr>
        <w:pStyle w:val="2"/>
      </w:pPr>
      <w:bookmarkStart w:id="20" w:name="b18"/>
      <w:bookmarkEnd w:id="20"/>
      <w:r>
        <w:t>第</w:t>
      </w:r>
      <w:r>
        <w:t>18</w:t>
      </w:r>
      <w:r>
        <w:t>條</w:t>
      </w:r>
      <w:r w:rsidR="00A80E16">
        <w:t>（</w:t>
      </w:r>
      <w:r w:rsidR="002B0589" w:rsidRPr="00A80E16">
        <w:t>醫療機構之負責醫師</w:t>
      </w:r>
      <w:r w:rsidR="00C24B87">
        <w:t>）</w:t>
      </w:r>
    </w:p>
    <w:p w14:paraId="29BBA4BF" w14:textId="460A4C2E"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醫療機構應置負責醫師一人，對其機構醫療業務，負督導責任。私立醫療機構，並以其申請人為負責醫師</w:t>
      </w:r>
      <w:r w:rsidR="00C24B87">
        <w:rPr>
          <w:rFonts w:ascii="Arial Unicode MS" w:hAnsi="Arial Unicode MS"/>
          <w:color w:val="17365D"/>
        </w:rPr>
        <w:t>。</w:t>
      </w:r>
    </w:p>
    <w:p w14:paraId="32CDE4AF" w14:textId="5DE33CD8"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前項負責醫師，以在中央主管機關指定之醫院、診所接受二年以上之醫師訓練並取得證明文件者為限。</w:t>
      </w:r>
    </w:p>
    <w:p w14:paraId="312959CF" w14:textId="0061A20E" w:rsidR="00C24B87" w:rsidRDefault="00B2511B" w:rsidP="00B2511B">
      <w:pPr>
        <w:pStyle w:val="2"/>
        <w:rPr>
          <w:color w:val="5F5F5F"/>
          <w:sz w:val="18"/>
        </w:rPr>
      </w:pPr>
      <w:bookmarkStart w:id="21" w:name="b19"/>
      <w:bookmarkEnd w:id="21"/>
      <w:r>
        <w:rPr>
          <w:color w:val="800000"/>
        </w:rPr>
        <w:t>第</w:t>
      </w:r>
      <w:r>
        <w:rPr>
          <w:color w:val="800000"/>
        </w:rPr>
        <w:t>19</w:t>
      </w:r>
      <w:r>
        <w:rPr>
          <w:color w:val="800000"/>
        </w:rPr>
        <w:t>條</w:t>
      </w:r>
      <w:r w:rsidR="00A80E16">
        <w:rPr>
          <w:color w:val="800000"/>
        </w:rPr>
        <w:t>（</w:t>
      </w:r>
      <w:r w:rsidR="002B0589" w:rsidRPr="00A80E16">
        <w:rPr>
          <w:color w:val="800000"/>
        </w:rPr>
        <w:t>負責醫師不能執業之代理</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1" w:history="1">
        <w:r w:rsidR="00C24B87" w:rsidRPr="00827A1E">
          <w:rPr>
            <w:rStyle w:val="a3"/>
            <w:rFonts w:ascii="Arial Unicode MS" w:hAnsi="Arial Unicode MS"/>
            <w:color w:val="5F5F5F"/>
            <w:sz w:val="18"/>
            <w:szCs w:val="18"/>
          </w:rPr>
          <w:t>§101</w:t>
        </w:r>
      </w:hyperlink>
    </w:p>
    <w:p w14:paraId="502327E6" w14:textId="4FC1B28B"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負責醫師因故不能執行業務，應指定合於負責醫師資格之醫師代理。代理期間超過四十五日者，應由被代理醫師報請原發開業執照機關備查</w:t>
      </w:r>
      <w:r w:rsidR="00C24B87">
        <w:rPr>
          <w:rFonts w:ascii="Arial Unicode MS" w:hAnsi="Arial Unicode MS"/>
          <w:color w:val="17365D"/>
        </w:rPr>
        <w:t>。</w:t>
      </w:r>
    </w:p>
    <w:p w14:paraId="786D9161" w14:textId="75360FDF"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前項代理期間，不得逾一年。</w:t>
      </w:r>
    </w:p>
    <w:p w14:paraId="7624F2C9" w14:textId="7567DFA9" w:rsidR="00C24B87" w:rsidRDefault="00B2511B" w:rsidP="00B2511B">
      <w:pPr>
        <w:pStyle w:val="2"/>
        <w:rPr>
          <w:color w:val="5F5F5F"/>
          <w:sz w:val="18"/>
        </w:rPr>
      </w:pPr>
      <w:bookmarkStart w:id="22" w:name="b20"/>
      <w:bookmarkEnd w:id="22"/>
      <w:r>
        <w:rPr>
          <w:color w:val="800000"/>
        </w:rPr>
        <w:t>第</w:t>
      </w:r>
      <w:r>
        <w:rPr>
          <w:color w:val="800000"/>
        </w:rPr>
        <w:t>20</w:t>
      </w:r>
      <w:r>
        <w:rPr>
          <w:color w:val="800000"/>
        </w:rPr>
        <w:t>條</w:t>
      </w:r>
      <w:r w:rsidR="00A80E16">
        <w:rPr>
          <w:color w:val="800000"/>
        </w:rPr>
        <w:t>（</w:t>
      </w:r>
      <w:r w:rsidR="002B0589" w:rsidRPr="00A80E16">
        <w:rPr>
          <w:color w:val="800000"/>
        </w:rPr>
        <w:t>開業執照等之揭示</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1" w:history="1">
        <w:r w:rsidR="00C24B87" w:rsidRPr="00827A1E">
          <w:rPr>
            <w:rStyle w:val="a3"/>
            <w:rFonts w:ascii="Arial Unicode MS" w:hAnsi="Arial Unicode MS"/>
            <w:color w:val="5F5F5F"/>
            <w:sz w:val="18"/>
            <w:szCs w:val="18"/>
          </w:rPr>
          <w:t>§101</w:t>
        </w:r>
      </w:hyperlink>
    </w:p>
    <w:p w14:paraId="2BB37CEF" w14:textId="17579BFB"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醫療機構應將其開業執照、診療時間及其他有關診療事項揭示於明顯處所。</w:t>
      </w:r>
    </w:p>
    <w:p w14:paraId="4D7A5E0A" w14:textId="77777777" w:rsidR="00C24B87" w:rsidRDefault="00B2511B" w:rsidP="00B2511B">
      <w:pPr>
        <w:pStyle w:val="2"/>
      </w:pPr>
      <w:bookmarkStart w:id="23" w:name="b21"/>
      <w:bookmarkEnd w:id="23"/>
      <w:r>
        <w:t>第</w:t>
      </w:r>
      <w:r>
        <w:t>21</w:t>
      </w:r>
      <w:r>
        <w:t>條</w:t>
      </w:r>
      <w:r w:rsidR="00A80E16">
        <w:t>（</w:t>
      </w:r>
      <w:r w:rsidR="002B0589" w:rsidRPr="00A80E16">
        <w:t>醫療費用之收取標準</w:t>
      </w:r>
      <w:r w:rsidR="00C24B87">
        <w:t>）</w:t>
      </w:r>
    </w:p>
    <w:p w14:paraId="0A0A1AA2" w14:textId="189B621E" w:rsidR="002B0589"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醫療機構收取醫療費用之標準，由直轄市、縣（市）主管機關核定之。</w:t>
      </w:r>
    </w:p>
    <w:p w14:paraId="06E7AAFD" w14:textId="3CF3D6BC" w:rsidR="00BA751C" w:rsidRPr="00FA69E2" w:rsidRDefault="00BA751C" w:rsidP="00CF59A4">
      <w:pPr>
        <w:ind w:leftChars="75" w:left="150"/>
        <w:jc w:val="both"/>
        <w:rPr>
          <w:rFonts w:ascii="Arial Unicode MS" w:hAnsi="Arial Unicode MS" w:cs="Arial Unicode MS"/>
          <w:color w:val="17365D"/>
        </w:rPr>
      </w:pPr>
      <w:r w:rsidRPr="00CC0370">
        <w:rPr>
          <w:rFonts w:ascii="Arial Unicode MS" w:hAnsi="Arial Unicode MS" w:hint="eastAsia"/>
          <w:color w:val="5F5F5F"/>
          <w:sz w:val="18"/>
        </w:rPr>
        <w:t>【憲法判決】</w:t>
      </w:r>
      <w:hyperlink r:id="rId33" w:anchor="w113c10" w:history="1">
        <w:r>
          <w:rPr>
            <w:rStyle w:val="a3"/>
            <w:rFonts w:ascii="Arial Unicode MS" w:hAnsi="Arial Unicode MS"/>
            <w:color w:val="5F5F5F"/>
            <w:sz w:val="18"/>
          </w:rPr>
          <w:t>113</w:t>
        </w:r>
        <w:r>
          <w:rPr>
            <w:rStyle w:val="a3"/>
            <w:rFonts w:ascii="Arial Unicode MS" w:hAnsi="Arial Unicode MS"/>
            <w:color w:val="5F5F5F"/>
            <w:sz w:val="18"/>
          </w:rPr>
          <w:t>年憲判字第</w:t>
        </w:r>
        <w:r>
          <w:rPr>
            <w:rStyle w:val="a3"/>
            <w:rFonts w:ascii="Arial Unicode MS" w:hAnsi="Arial Unicode MS"/>
            <w:color w:val="5F5F5F"/>
            <w:sz w:val="18"/>
          </w:rPr>
          <w:t>1</w:t>
        </w:r>
        <w:r>
          <w:rPr>
            <w:rStyle w:val="a3"/>
            <w:rFonts w:ascii="Arial Unicode MS" w:hAnsi="Arial Unicode MS" w:hint="eastAsia"/>
            <w:color w:val="5F5F5F"/>
            <w:sz w:val="18"/>
          </w:rPr>
          <w:t>0</w:t>
        </w:r>
        <w:r>
          <w:rPr>
            <w:rStyle w:val="a3"/>
            <w:rFonts w:ascii="Arial Unicode MS" w:hAnsi="Arial Unicode MS"/>
            <w:color w:val="5F5F5F"/>
            <w:sz w:val="18"/>
          </w:rPr>
          <w:t>號</w:t>
        </w:r>
      </w:hyperlink>
    </w:p>
    <w:p w14:paraId="1B745F18" w14:textId="361CB394" w:rsidR="00C24B87" w:rsidRDefault="00B2511B" w:rsidP="00B2511B">
      <w:pPr>
        <w:pStyle w:val="2"/>
        <w:rPr>
          <w:color w:val="5F5F5F"/>
          <w:sz w:val="18"/>
        </w:rPr>
      </w:pPr>
      <w:bookmarkStart w:id="24" w:name="b22"/>
      <w:bookmarkEnd w:id="24"/>
      <w:r>
        <w:rPr>
          <w:color w:val="800000"/>
        </w:rPr>
        <w:lastRenderedPageBreak/>
        <w:t>第</w:t>
      </w:r>
      <w:r>
        <w:rPr>
          <w:color w:val="800000"/>
        </w:rPr>
        <w:t>22</w:t>
      </w:r>
      <w:r>
        <w:rPr>
          <w:color w:val="800000"/>
        </w:rPr>
        <w:t>條</w:t>
      </w:r>
      <w:r w:rsidR="00A80E16">
        <w:rPr>
          <w:color w:val="800000"/>
        </w:rPr>
        <w:t>（</w:t>
      </w:r>
      <w:r w:rsidR="002B0589" w:rsidRPr="00A80E16">
        <w:rPr>
          <w:color w:val="800000"/>
        </w:rPr>
        <w:t>醫療費用之限制及收據</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1" w:history="1">
        <w:r w:rsidR="00C24B87" w:rsidRPr="00827A1E">
          <w:rPr>
            <w:rStyle w:val="a3"/>
            <w:rFonts w:ascii="Arial Unicode MS" w:hAnsi="Arial Unicode MS"/>
            <w:color w:val="5F5F5F"/>
            <w:sz w:val="18"/>
            <w:szCs w:val="18"/>
          </w:rPr>
          <w:t>§101</w:t>
        </w:r>
      </w:hyperlink>
      <w:r w:rsidR="00C24B87" w:rsidRPr="00827A1E">
        <w:rPr>
          <w:rFonts w:cs="新細明體" w:hint="eastAsia"/>
          <w:color w:val="5F5F5F"/>
          <w:sz w:val="18"/>
          <w:lang w:val="zh-TW"/>
        </w:rPr>
        <w:t>；</w:t>
      </w:r>
      <w:r w:rsidR="00C24B87" w:rsidRPr="00827A1E">
        <w:rPr>
          <w:rFonts w:hint="eastAsia"/>
          <w:color w:val="5F5F5F"/>
          <w:sz w:val="18"/>
        </w:rPr>
        <w:t>第</w:t>
      </w:r>
      <w:r w:rsidR="00C24B87" w:rsidRPr="00827A1E">
        <w:rPr>
          <w:rFonts w:hint="eastAsia"/>
          <w:color w:val="5F5F5F"/>
          <w:sz w:val="18"/>
        </w:rPr>
        <w:t>2</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p>
    <w:p w14:paraId="472ACCB5" w14:textId="7B548144"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醫療機構收取醫療費用，應開給載明收費項目及金額之收據</w:t>
      </w:r>
      <w:r w:rsidR="00C24B87">
        <w:rPr>
          <w:rFonts w:ascii="Arial Unicode MS" w:hAnsi="Arial Unicode MS"/>
          <w:color w:val="17365D"/>
        </w:rPr>
        <w:t>。</w:t>
      </w:r>
    </w:p>
    <w:p w14:paraId="1CA3F16A" w14:textId="0937B409"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醫療機構不得違反收費標準，超額或擅立收費項目收費。</w:t>
      </w:r>
    </w:p>
    <w:p w14:paraId="61BA765A" w14:textId="1500CEFB" w:rsidR="00C24B87" w:rsidRDefault="00B2511B" w:rsidP="00B2511B">
      <w:pPr>
        <w:pStyle w:val="2"/>
        <w:rPr>
          <w:color w:val="5F5F5F"/>
          <w:sz w:val="18"/>
        </w:rPr>
      </w:pPr>
      <w:bookmarkStart w:id="25" w:name="b23"/>
      <w:bookmarkEnd w:id="25"/>
      <w:r>
        <w:rPr>
          <w:color w:val="800000"/>
        </w:rPr>
        <w:t>第</w:t>
      </w:r>
      <w:r>
        <w:rPr>
          <w:color w:val="800000"/>
        </w:rPr>
        <w:t>23</w:t>
      </w:r>
      <w:r>
        <w:rPr>
          <w:color w:val="800000"/>
        </w:rPr>
        <w:t>條</w:t>
      </w:r>
      <w:r w:rsidR="00A80E16">
        <w:rPr>
          <w:color w:val="800000"/>
        </w:rPr>
        <w:t>（</w:t>
      </w:r>
      <w:r w:rsidR="005170CE" w:rsidRPr="005170CE">
        <w:rPr>
          <w:rFonts w:hint="eastAsia"/>
          <w:color w:val="800000"/>
        </w:rPr>
        <w:t>醫療機構歇業、停業期限之規定</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1" w:history="1">
        <w:r w:rsidR="00C24B87" w:rsidRPr="00827A1E">
          <w:rPr>
            <w:rStyle w:val="a3"/>
            <w:rFonts w:ascii="Arial Unicode MS" w:hAnsi="Arial Unicode MS"/>
            <w:color w:val="5F5F5F"/>
            <w:sz w:val="18"/>
            <w:szCs w:val="18"/>
          </w:rPr>
          <w:t>§101</w:t>
        </w:r>
      </w:hyperlink>
      <w:r w:rsidR="00C24B87" w:rsidRPr="00827A1E">
        <w:rPr>
          <w:rFonts w:cs="新細明體" w:hint="eastAsia"/>
          <w:color w:val="5F5F5F"/>
          <w:sz w:val="18"/>
          <w:lang w:val="zh-TW"/>
        </w:rPr>
        <w:t>；</w:t>
      </w:r>
      <w:r w:rsidR="00C24B87" w:rsidRPr="00827A1E">
        <w:rPr>
          <w:rFonts w:hint="eastAsia"/>
          <w:color w:val="5F5F5F"/>
          <w:sz w:val="18"/>
        </w:rPr>
        <w:t>第</w:t>
      </w:r>
      <w:r w:rsidR="00C24B87" w:rsidRPr="00827A1E">
        <w:rPr>
          <w:rFonts w:hint="eastAsia"/>
          <w:color w:val="5F5F5F"/>
          <w:sz w:val="18"/>
        </w:rPr>
        <w:t>4</w:t>
      </w:r>
      <w:r w:rsidR="00C24B87" w:rsidRPr="00827A1E">
        <w:rPr>
          <w:rFonts w:hint="eastAsia"/>
          <w:color w:val="5F5F5F"/>
          <w:sz w:val="18"/>
        </w:rPr>
        <w:t>項、第</w:t>
      </w:r>
      <w:r w:rsidR="00C24B87" w:rsidRPr="00827A1E">
        <w:rPr>
          <w:rFonts w:hint="eastAsia"/>
          <w:color w:val="5F5F5F"/>
          <w:sz w:val="18"/>
        </w:rPr>
        <w:t>5</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r w:rsidR="00531A50">
        <w:rPr>
          <w:rFonts w:ascii="Calibri" w:hAnsi="Calibri" w:hint="eastAsia"/>
          <w:color w:val="FFFFFF"/>
        </w:rPr>
        <w:t>∵</w:t>
      </w:r>
    </w:p>
    <w:p w14:paraId="7468C728" w14:textId="046FFB0C" w:rsidR="00C24B87" w:rsidRDefault="00E2519B" w:rsidP="00A259A2">
      <w:pPr>
        <w:ind w:left="142"/>
        <w:rPr>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A259A2" w:rsidRPr="00A259A2">
        <w:rPr>
          <w:rFonts w:hint="eastAsia"/>
          <w:color w:val="17365D"/>
        </w:rPr>
        <w:t>醫療機構歇業、停業時，應於事實發生後三十日內，報請原發開業執照機關備查</w:t>
      </w:r>
      <w:r w:rsidR="00C24B87">
        <w:rPr>
          <w:rFonts w:hint="eastAsia"/>
          <w:color w:val="17365D"/>
        </w:rPr>
        <w:t>。</w:t>
      </w:r>
    </w:p>
    <w:p w14:paraId="6A8A6BBE" w14:textId="2ED24A8C" w:rsidR="00C24B87" w:rsidRDefault="00E2519B" w:rsidP="00A259A2">
      <w:pPr>
        <w:ind w:left="142"/>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C24B87" w:rsidRPr="00A259A2">
        <w:rPr>
          <w:rFonts w:hint="eastAsia"/>
          <w:color w:val="666699"/>
        </w:rPr>
        <w:t>前項停業之期間，以一年為限；逾一年者，應於屆至日起三十日內辦理歇業</w:t>
      </w:r>
      <w:r w:rsidR="00C24B87">
        <w:rPr>
          <w:rFonts w:hint="eastAsia"/>
          <w:color w:val="17365D"/>
        </w:rPr>
        <w:t>。</w:t>
      </w:r>
    </w:p>
    <w:p w14:paraId="7EE078BA" w14:textId="5C3E9EFF" w:rsidR="00C24B87" w:rsidRDefault="00E2519B" w:rsidP="00A259A2">
      <w:pPr>
        <w:ind w:left="142"/>
        <w:rPr>
          <w:color w:val="17365D"/>
        </w:rPr>
      </w:pPr>
      <w:r>
        <w:rPr>
          <w:rFonts w:hint="eastAsia"/>
          <w:color w:val="404040"/>
          <w:sz w:val="18"/>
        </w:rPr>
        <w:t>﹝</w:t>
      </w:r>
      <w:r>
        <w:rPr>
          <w:rFonts w:ascii="Calibri" w:hAnsi="Calibri" w:hint="eastAsia"/>
          <w:color w:val="404040"/>
          <w:sz w:val="18"/>
        </w:rPr>
        <w:t>3</w:t>
      </w:r>
      <w:r>
        <w:rPr>
          <w:rFonts w:hint="eastAsia"/>
          <w:color w:val="404040"/>
          <w:sz w:val="18"/>
        </w:rPr>
        <w:t>﹞</w:t>
      </w:r>
      <w:r w:rsidR="00C24B87" w:rsidRPr="00A259A2">
        <w:rPr>
          <w:rFonts w:hint="eastAsia"/>
          <w:color w:val="17365D"/>
        </w:rPr>
        <w:t>醫療機構未依前項規定辦理歇業時，主管機關得逕予歇業</w:t>
      </w:r>
      <w:r w:rsidR="00C24B87">
        <w:rPr>
          <w:rFonts w:hint="eastAsia"/>
          <w:color w:val="17365D"/>
        </w:rPr>
        <w:t>。</w:t>
      </w:r>
    </w:p>
    <w:p w14:paraId="75F131EB" w14:textId="62E61E4C" w:rsidR="00C24B87" w:rsidRDefault="00E2519B" w:rsidP="00A259A2">
      <w:pPr>
        <w:ind w:left="142"/>
        <w:rPr>
          <w:color w:val="17365D"/>
        </w:rPr>
      </w:pPr>
      <w:r>
        <w:rPr>
          <w:rFonts w:hint="eastAsia"/>
          <w:color w:val="404040"/>
          <w:sz w:val="18"/>
        </w:rPr>
        <w:t>﹝</w:t>
      </w:r>
      <w:r>
        <w:rPr>
          <w:rFonts w:ascii="Calibri" w:hAnsi="Calibri" w:hint="eastAsia"/>
          <w:color w:val="404040"/>
          <w:sz w:val="18"/>
        </w:rPr>
        <w:t>4</w:t>
      </w:r>
      <w:r>
        <w:rPr>
          <w:rFonts w:hint="eastAsia"/>
          <w:color w:val="404040"/>
          <w:sz w:val="18"/>
        </w:rPr>
        <w:t>﹞</w:t>
      </w:r>
      <w:r w:rsidR="00C24B87" w:rsidRPr="00A259A2">
        <w:rPr>
          <w:rFonts w:hint="eastAsia"/>
          <w:color w:val="666699"/>
        </w:rPr>
        <w:t>醫療機構遷移者，準用關於設立及開業之規定</w:t>
      </w:r>
      <w:r w:rsidR="00C24B87">
        <w:rPr>
          <w:rFonts w:hint="eastAsia"/>
          <w:color w:val="17365D"/>
        </w:rPr>
        <w:t>。</w:t>
      </w:r>
    </w:p>
    <w:p w14:paraId="564056BF" w14:textId="183C9E40" w:rsidR="00A259A2" w:rsidRPr="00A259A2" w:rsidRDefault="00E2519B" w:rsidP="00A259A2">
      <w:pPr>
        <w:ind w:left="142"/>
        <w:rPr>
          <w:color w:val="17365D"/>
        </w:rPr>
      </w:pPr>
      <w:r>
        <w:rPr>
          <w:rFonts w:hint="eastAsia"/>
          <w:color w:val="404040"/>
          <w:sz w:val="18"/>
        </w:rPr>
        <w:t>﹝</w:t>
      </w:r>
      <w:r>
        <w:rPr>
          <w:rFonts w:ascii="Calibri" w:hAnsi="Calibri" w:hint="eastAsia"/>
          <w:color w:val="404040"/>
          <w:sz w:val="18"/>
        </w:rPr>
        <w:t>5</w:t>
      </w:r>
      <w:r>
        <w:rPr>
          <w:rFonts w:hint="eastAsia"/>
          <w:color w:val="404040"/>
          <w:sz w:val="18"/>
        </w:rPr>
        <w:t>﹞</w:t>
      </w:r>
      <w:r w:rsidR="00A259A2" w:rsidRPr="00A259A2">
        <w:rPr>
          <w:rFonts w:hint="eastAsia"/>
          <w:color w:val="17365D"/>
        </w:rPr>
        <w:t>醫療機構復業時，準用關於開業之規定。</w:t>
      </w:r>
    </w:p>
    <w:p w14:paraId="1902DCD1" w14:textId="69880B4D"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34" w:history="1">
        <w:r w:rsidRPr="009106D1">
          <w:rPr>
            <w:rStyle w:val="a3"/>
            <w:szCs w:val="20"/>
          </w:rPr>
          <w:t>比對程式</w:t>
        </w:r>
      </w:hyperlink>
    </w:p>
    <w:p w14:paraId="6C2BE11E" w14:textId="3F42FB29"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A259A2">
        <w:rPr>
          <w:rFonts w:ascii="Arial Unicode MS" w:hAnsi="Arial Unicode MS"/>
          <w:color w:val="5F5F5F"/>
        </w:rPr>
        <w:t>醫療機構歇業、停業時，應於事實發生後三十日內，報請原發開業執照機關備查</w:t>
      </w:r>
      <w:r w:rsidR="00C24B87">
        <w:rPr>
          <w:rFonts w:ascii="Arial Unicode MS" w:hAnsi="Arial Unicode MS"/>
          <w:color w:val="5F5F5F"/>
        </w:rPr>
        <w:t>。</w:t>
      </w:r>
    </w:p>
    <w:p w14:paraId="7B6A4F16" w14:textId="5D80689A" w:rsidR="00C24B87" w:rsidRPr="00F84C03"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84C03">
        <w:rPr>
          <w:rFonts w:ascii="Arial Unicode MS" w:hAnsi="Arial Unicode MS"/>
          <w:color w:val="5F5F5F"/>
        </w:rPr>
        <w:t>醫療機構遷移者，準用關於設立及開業之規定。</w:t>
      </w:r>
    </w:p>
    <w:p w14:paraId="369C2388" w14:textId="26C23D63" w:rsidR="00E2071E" w:rsidRPr="00A259A2"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A259A2">
        <w:rPr>
          <w:rFonts w:ascii="Arial Unicode MS" w:hAnsi="Arial Unicode MS"/>
          <w:color w:val="5F5F5F"/>
        </w:rPr>
        <w:t>醫療機構復業時，準用關於開業之規定。</w:t>
      </w:r>
      <w:r w:rsidR="00CA1B7E" w:rsidRPr="00CA1B7E">
        <w:rPr>
          <w:rFonts w:ascii="Arial Unicode MS" w:hAnsi="Arial Unicode MS" w:hint="eastAsia"/>
          <w:color w:val="FFFFFF"/>
        </w:rPr>
        <w:t>∴</w:t>
      </w:r>
    </w:p>
    <w:p w14:paraId="01B0F114" w14:textId="3E29FA5E" w:rsidR="00C24B87" w:rsidRDefault="00B2511B" w:rsidP="00B2511B">
      <w:pPr>
        <w:pStyle w:val="2"/>
        <w:rPr>
          <w:color w:val="5F5F5F"/>
          <w:sz w:val="18"/>
        </w:rPr>
      </w:pPr>
      <w:bookmarkStart w:id="26" w:name="b24"/>
      <w:bookmarkEnd w:id="26"/>
      <w:r>
        <w:rPr>
          <w:color w:val="800000"/>
        </w:rPr>
        <w:t>第</w:t>
      </w:r>
      <w:r>
        <w:rPr>
          <w:color w:val="800000"/>
        </w:rPr>
        <w:t>24</w:t>
      </w:r>
      <w:r>
        <w:rPr>
          <w:color w:val="800000"/>
        </w:rPr>
        <w:t>條</w:t>
      </w:r>
      <w:r w:rsidR="00A80E16">
        <w:rPr>
          <w:color w:val="800000"/>
        </w:rPr>
        <w:t>（</w:t>
      </w:r>
      <w:r w:rsidR="0061296B" w:rsidRPr="0061296B">
        <w:rPr>
          <w:rFonts w:hint="eastAsia"/>
          <w:color w:val="800000"/>
        </w:rPr>
        <w:t>醫療機構環境整潔、秩序安寧，不得妨礙公共衛生及安全</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1" w:history="1">
        <w:r w:rsidR="00C24B87" w:rsidRPr="00827A1E">
          <w:rPr>
            <w:rStyle w:val="a3"/>
            <w:rFonts w:ascii="Arial Unicode MS" w:hAnsi="Arial Unicode MS"/>
            <w:color w:val="5F5F5F"/>
            <w:sz w:val="18"/>
            <w:szCs w:val="18"/>
          </w:rPr>
          <w:t>§101</w:t>
        </w:r>
      </w:hyperlink>
      <w:r w:rsidR="00C24B87" w:rsidRPr="00827A1E">
        <w:rPr>
          <w:rFonts w:cs="新細明體" w:hint="eastAsia"/>
          <w:color w:val="5F5F5F"/>
          <w:sz w:val="18"/>
          <w:lang w:val="zh-TW"/>
        </w:rPr>
        <w:t>；</w:t>
      </w:r>
      <w:r w:rsidR="00C24B87" w:rsidRPr="00827A1E">
        <w:rPr>
          <w:color w:val="5F5F5F"/>
          <w:sz w:val="18"/>
        </w:rPr>
        <w:t>第</w:t>
      </w:r>
      <w:r w:rsidR="00C24B87" w:rsidRPr="00827A1E">
        <w:rPr>
          <w:rFonts w:hint="eastAsia"/>
          <w:color w:val="5F5F5F"/>
          <w:sz w:val="18"/>
        </w:rPr>
        <w:t>2</w:t>
      </w:r>
      <w:r w:rsidR="00C24B87" w:rsidRPr="00827A1E">
        <w:rPr>
          <w:color w:val="5F5F5F"/>
          <w:sz w:val="18"/>
        </w:rPr>
        <w:t>項</w:t>
      </w:r>
      <w:r w:rsidR="00C24B87" w:rsidRPr="00827A1E">
        <w:rPr>
          <w:rFonts w:hint="eastAsia"/>
          <w:color w:val="5F5F5F"/>
          <w:sz w:val="18"/>
        </w:rPr>
        <w:t>~</w:t>
      </w:r>
      <w:hyperlink w:anchor="b106" w:history="1">
        <w:r w:rsidR="00C24B87" w:rsidRPr="00827A1E">
          <w:rPr>
            <w:rStyle w:val="a3"/>
            <w:rFonts w:ascii="Arial Unicode MS" w:hAnsi="Arial Unicode MS"/>
            <w:color w:val="5F5F5F"/>
            <w:sz w:val="18"/>
            <w:szCs w:val="18"/>
          </w:rPr>
          <w:t>§106</w:t>
        </w:r>
      </w:hyperlink>
      <w:r w:rsidR="00531A50">
        <w:rPr>
          <w:rFonts w:ascii="Calibri" w:hAnsi="Calibri" w:hint="eastAsia"/>
          <w:color w:val="FFFFFF"/>
        </w:rPr>
        <w:t>∵</w:t>
      </w:r>
    </w:p>
    <w:p w14:paraId="4C835709" w14:textId="1F4553CB" w:rsidR="00C24B87" w:rsidRDefault="00E2519B" w:rsidP="0016777C">
      <w:pPr>
        <w:ind w:left="142"/>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16777C" w:rsidRPr="00E2370F">
        <w:rPr>
          <w:rFonts w:ascii="Arial Unicode MS" w:hAnsi="Arial Unicode MS" w:hint="eastAsia"/>
          <w:color w:val="17365D"/>
        </w:rPr>
        <w:t>醫療機構應保持環境整潔、秩序安寧，不得妨礙公共衛生及安全</w:t>
      </w:r>
      <w:r w:rsidR="00C24B87">
        <w:rPr>
          <w:rFonts w:ascii="Arial Unicode MS" w:hAnsi="Arial Unicode MS" w:hint="eastAsia"/>
          <w:color w:val="17365D"/>
        </w:rPr>
        <w:t>。</w:t>
      </w:r>
    </w:p>
    <w:p w14:paraId="296A2726" w14:textId="5EC2A429" w:rsidR="00C24B87" w:rsidRDefault="00E2519B" w:rsidP="0016777C">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16777C">
        <w:rPr>
          <w:rFonts w:ascii="Arial Unicode MS" w:hAnsi="Arial Unicode MS" w:hint="eastAsia"/>
          <w:color w:val="666699"/>
        </w:rPr>
        <w:t>為保障就醫安全，任何人不得以強暴、脅迫、恐嚇、公然侮辱或其他非法之方法，妨礙醫療業務之執行</w:t>
      </w:r>
      <w:r w:rsidR="00C24B87">
        <w:rPr>
          <w:rFonts w:ascii="Arial Unicode MS" w:hAnsi="Arial Unicode MS" w:hint="eastAsia"/>
          <w:color w:val="17365D"/>
        </w:rPr>
        <w:t>。</w:t>
      </w:r>
    </w:p>
    <w:p w14:paraId="06504A9F" w14:textId="4AE1BBE0" w:rsidR="00C24B87" w:rsidRDefault="00E2519B" w:rsidP="0016777C">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E2370F">
        <w:rPr>
          <w:rFonts w:ascii="Arial Unicode MS" w:hAnsi="Arial Unicode MS" w:hint="eastAsia"/>
          <w:color w:val="17365D"/>
        </w:rPr>
        <w:t>醫療機構應採必要措施，以確保醫事人員執行醫療業務時之安全</w:t>
      </w:r>
      <w:r w:rsidR="00C24B87">
        <w:rPr>
          <w:rFonts w:ascii="Arial Unicode MS" w:hAnsi="Arial Unicode MS" w:hint="eastAsia"/>
          <w:color w:val="17365D"/>
        </w:rPr>
        <w:t>。</w:t>
      </w:r>
    </w:p>
    <w:p w14:paraId="6AEA1996" w14:textId="088F6362" w:rsidR="00C24B87" w:rsidRDefault="00E2519B" w:rsidP="0016777C">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C24B87" w:rsidRPr="0016777C">
        <w:rPr>
          <w:rFonts w:ascii="Arial Unicode MS" w:hAnsi="Arial Unicode MS" w:hint="eastAsia"/>
          <w:color w:val="666699"/>
        </w:rPr>
        <w:t>違反第二項規定者，警察機關應排除或制止之；如涉及刑事責任者，應移送司法機關偵辦</w:t>
      </w:r>
      <w:r w:rsidR="00C24B87">
        <w:rPr>
          <w:rFonts w:ascii="Arial Unicode MS" w:hAnsi="Arial Unicode MS" w:hint="eastAsia"/>
          <w:color w:val="17365D"/>
        </w:rPr>
        <w:t>。</w:t>
      </w:r>
    </w:p>
    <w:p w14:paraId="01A78F5B" w14:textId="43F5636C" w:rsidR="0016777C" w:rsidRPr="00E2370F" w:rsidRDefault="00E2519B" w:rsidP="0016777C">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5</w:t>
      </w:r>
      <w:r>
        <w:rPr>
          <w:rFonts w:ascii="Arial Unicode MS" w:hAnsi="Arial Unicode MS" w:hint="eastAsia"/>
          <w:color w:val="404040"/>
          <w:sz w:val="18"/>
        </w:rPr>
        <w:t>﹞</w:t>
      </w:r>
      <w:r w:rsidR="0016777C" w:rsidRPr="00E2370F">
        <w:rPr>
          <w:rFonts w:ascii="Arial Unicode MS" w:hAnsi="Arial Unicode MS" w:hint="eastAsia"/>
          <w:color w:val="17365D"/>
        </w:rPr>
        <w:t>中央主管機關應建立通報機制，定期公告醫療機構受有第二項情事之內容及最終結果。</w:t>
      </w:r>
      <w:r w:rsidR="00531A50">
        <w:rPr>
          <w:rFonts w:ascii="Arial Unicode MS" w:hAnsi="Arial Unicode MS" w:hint="eastAsia"/>
          <w:color w:val="FFFFFF"/>
        </w:rPr>
        <w:t>∩</w:t>
      </w:r>
    </w:p>
    <w:p w14:paraId="3DF434DB" w14:textId="79BAF5D0" w:rsidR="00C24B87" w:rsidRDefault="00C24B87" w:rsidP="0092684A">
      <w:pPr>
        <w:pStyle w:val="3"/>
      </w:pPr>
      <w:r>
        <w:rPr>
          <w:rFonts w:hint="eastAsia"/>
        </w:rPr>
        <w:t>--</w:t>
      </w:r>
      <w:r w:rsidRPr="00CD7C2A">
        <w:rPr>
          <w:rFonts w:hint="eastAsia"/>
        </w:rPr>
        <w:t>10</w:t>
      </w:r>
      <w:r>
        <w:rPr>
          <w:rFonts w:hint="eastAsia"/>
        </w:rPr>
        <w:t>6</w:t>
      </w:r>
      <w:r w:rsidRPr="00CD7C2A">
        <w:rPr>
          <w:rFonts w:hint="eastAsia"/>
        </w:rPr>
        <w:t>年</w:t>
      </w:r>
      <w:r>
        <w:rPr>
          <w:rFonts w:hint="eastAsia"/>
        </w:rPr>
        <w:t>5</w:t>
      </w:r>
      <w:r w:rsidRPr="00CD7C2A">
        <w:rPr>
          <w:rFonts w:hint="eastAsia"/>
        </w:rPr>
        <w:t>月</w:t>
      </w:r>
      <w:r>
        <w:rPr>
          <w:rFonts w:hint="eastAsia"/>
        </w:rPr>
        <w:t>10</w:t>
      </w:r>
      <w:r>
        <w:rPr>
          <w:rFonts w:hint="eastAsia"/>
        </w:rPr>
        <w:t>日修正前條文</w:t>
      </w:r>
      <w:r>
        <w:rPr>
          <w:rFonts w:hint="eastAsia"/>
        </w:rPr>
        <w:t>--</w:t>
      </w:r>
      <w:hyperlink r:id="rId35" w:history="1">
        <w:r w:rsidRPr="00CD7C2A">
          <w:rPr>
            <w:rStyle w:val="a3"/>
          </w:rPr>
          <w:t>比對程式</w:t>
        </w:r>
      </w:hyperlink>
    </w:p>
    <w:p w14:paraId="57B37472" w14:textId="066F6D29" w:rsidR="00C24B87" w:rsidRDefault="00E2519B" w:rsidP="00911131">
      <w:pPr>
        <w:tabs>
          <w:tab w:val="left" w:pos="5670"/>
        </w:tabs>
        <w:ind w:leftChars="71" w:left="142"/>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911131" w:rsidRPr="0016777C">
        <w:rPr>
          <w:rFonts w:ascii="Arial Unicode MS" w:hAnsi="Arial Unicode MS" w:hint="eastAsia"/>
          <w:color w:val="5F5F5F"/>
        </w:rPr>
        <w:t>醫療機構應保持環境整潔、秩序安寧，不得妨礙公共衛生及安全</w:t>
      </w:r>
      <w:r w:rsidR="00C24B87">
        <w:rPr>
          <w:rFonts w:ascii="Arial Unicode MS" w:hAnsi="Arial Unicode MS" w:hint="eastAsia"/>
          <w:color w:val="5F5F5F"/>
        </w:rPr>
        <w:t>。</w:t>
      </w:r>
    </w:p>
    <w:p w14:paraId="78535E77" w14:textId="7243D50D" w:rsidR="00C24B87" w:rsidRPr="00F84C03" w:rsidRDefault="00E2519B" w:rsidP="00911131">
      <w:pPr>
        <w:tabs>
          <w:tab w:val="left" w:pos="5670"/>
        </w:tabs>
        <w:ind w:leftChars="71" w:left="142"/>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F84C03">
        <w:rPr>
          <w:rFonts w:ascii="Arial Unicode MS" w:hAnsi="Arial Unicode MS" w:hint="eastAsia"/>
          <w:color w:val="5F5F5F"/>
        </w:rPr>
        <w:t>為保障病人就醫安全，任何人不得以強暴、脅迫、恐嚇或其他非法之方法，妨礙醫療業務之執行，致生危害醫療安全或其設施。</w:t>
      </w:r>
    </w:p>
    <w:p w14:paraId="5AEE4590" w14:textId="3C888165" w:rsidR="00C24B87" w:rsidRDefault="00E2519B" w:rsidP="00911131">
      <w:pPr>
        <w:tabs>
          <w:tab w:val="left" w:pos="5670"/>
        </w:tabs>
        <w:ind w:leftChars="71" w:left="142"/>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16777C">
        <w:rPr>
          <w:rFonts w:ascii="Arial Unicode MS" w:hAnsi="Arial Unicode MS" w:hint="eastAsia"/>
          <w:color w:val="5F5F5F"/>
        </w:rPr>
        <w:t>醫療機構應採必要措施，以確保醫事人員執行醫療業務時之安全</w:t>
      </w:r>
      <w:r w:rsidR="00C24B87">
        <w:rPr>
          <w:rFonts w:ascii="Arial Unicode MS" w:hAnsi="Arial Unicode MS" w:hint="eastAsia"/>
          <w:color w:val="5F5F5F"/>
        </w:rPr>
        <w:t>。</w:t>
      </w:r>
    </w:p>
    <w:p w14:paraId="282F8A95" w14:textId="7C1F81D1" w:rsidR="00911131" w:rsidRPr="009C4071" w:rsidRDefault="00E2519B" w:rsidP="00911131">
      <w:pPr>
        <w:tabs>
          <w:tab w:val="left" w:pos="5670"/>
        </w:tabs>
        <w:ind w:leftChars="71"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911131" w:rsidRPr="00F84C03">
        <w:rPr>
          <w:rFonts w:ascii="Arial Unicode MS" w:hAnsi="Arial Unicode MS" w:hint="eastAsia"/>
          <w:color w:val="5F5F5F"/>
        </w:rPr>
        <w:t>違反第二項規定者，警察機關應協助排除或制止之；如涉及刑事責任者，應移送該管檢察官偵辦。</w:t>
      </w:r>
      <w:r w:rsidR="00CA1B7E" w:rsidRPr="00CA1B7E">
        <w:rPr>
          <w:rFonts w:ascii="Arial Unicode MS" w:hAnsi="Arial Unicode MS" w:hint="eastAsia"/>
          <w:color w:val="FFFFFF"/>
        </w:rPr>
        <w:t>∴</w:t>
      </w:r>
    </w:p>
    <w:p w14:paraId="2BCF4945" w14:textId="4875A18F" w:rsidR="00C24B87" w:rsidRDefault="00C24B87" w:rsidP="009C4071">
      <w:pPr>
        <w:pStyle w:val="3"/>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29</w:t>
      </w:r>
      <w:r>
        <w:t>日修正前條文</w:t>
      </w:r>
      <w:r>
        <w:t>--</w:t>
      </w:r>
      <w:hyperlink r:id="rId36" w:history="1">
        <w:r w:rsidRPr="005C530E">
          <w:rPr>
            <w:u w:val="single"/>
          </w:rPr>
          <w:t>比對程式</w:t>
        </w:r>
      </w:hyperlink>
    </w:p>
    <w:p w14:paraId="1FA88996" w14:textId="6721A6B6"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911131">
        <w:rPr>
          <w:rFonts w:ascii="Arial Unicode MS" w:hAnsi="Arial Unicode MS"/>
          <w:color w:val="5F5F5F"/>
        </w:rPr>
        <w:t>醫療機構應保持環境整潔、秩序安寧，不得妨礙公共衛生及安全</w:t>
      </w:r>
      <w:r w:rsidR="00C24B87">
        <w:rPr>
          <w:rFonts w:ascii="Arial Unicode MS" w:hAnsi="Arial Unicode MS"/>
          <w:color w:val="5F5F5F"/>
        </w:rPr>
        <w:t>。</w:t>
      </w:r>
    </w:p>
    <w:p w14:paraId="0232D96C" w14:textId="204CF579" w:rsidR="00C24B87" w:rsidRPr="00F84C03"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84C03">
        <w:rPr>
          <w:rFonts w:ascii="Arial Unicode MS" w:hAnsi="Arial Unicode MS"/>
          <w:color w:val="5F5F5F"/>
        </w:rPr>
        <w:t>為保障病人就醫安全，任何人不得以強暴、脅迫、恐嚇或其他非法之方法，滋擾醫療機構秩序或妨礙醫療業務之執行。</w:t>
      </w:r>
    </w:p>
    <w:p w14:paraId="6B912EB9" w14:textId="50BB7AFA" w:rsidR="00E2071E" w:rsidRPr="009C4071"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9C4071">
        <w:rPr>
          <w:rFonts w:ascii="Arial Unicode MS" w:hAnsi="Arial Unicode MS"/>
          <w:color w:val="5F5F5F"/>
        </w:rPr>
        <w:t>違反前項規定者，警察機關應協助排除或制止之。</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3542C63F" w14:textId="1A34D999" w:rsidR="00C24B87" w:rsidRDefault="00B2511B" w:rsidP="00B2511B">
      <w:pPr>
        <w:pStyle w:val="2"/>
        <w:rPr>
          <w:color w:val="5F5F5F"/>
          <w:sz w:val="18"/>
        </w:rPr>
      </w:pPr>
      <w:bookmarkStart w:id="27" w:name="b25"/>
      <w:bookmarkEnd w:id="27"/>
      <w:r>
        <w:rPr>
          <w:color w:val="800000"/>
        </w:rPr>
        <w:t>第</w:t>
      </w:r>
      <w:r>
        <w:rPr>
          <w:color w:val="800000"/>
        </w:rPr>
        <w:t>25</w:t>
      </w:r>
      <w:r>
        <w:rPr>
          <w:color w:val="800000"/>
        </w:rPr>
        <w:t>條</w:t>
      </w:r>
      <w:r w:rsidR="00A80E16">
        <w:rPr>
          <w:color w:val="800000"/>
        </w:rPr>
        <w:t>（</w:t>
      </w:r>
      <w:r w:rsidR="002B0589" w:rsidRPr="00A80E16">
        <w:rPr>
          <w:color w:val="800000"/>
        </w:rPr>
        <w:t>防火避難及其他應變措施</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2" w:history="1">
        <w:r w:rsidR="00C24B87" w:rsidRPr="00827A1E">
          <w:rPr>
            <w:rStyle w:val="a3"/>
            <w:rFonts w:ascii="Arial Unicode MS" w:hAnsi="Arial Unicode MS"/>
            <w:color w:val="5F5F5F"/>
            <w:sz w:val="18"/>
            <w:szCs w:val="18"/>
          </w:rPr>
          <w:t>§102</w:t>
        </w:r>
      </w:hyperlink>
    </w:p>
    <w:p w14:paraId="12074693" w14:textId="7B0DF3A3"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AF7BD2">
        <w:rPr>
          <w:rFonts w:ascii="Arial Unicode MS" w:hAnsi="Arial Unicode MS"/>
          <w:color w:val="17365D"/>
        </w:rPr>
        <w:t>醫院除其建築構造、設備應具備防火、避難等必要之設施外，並應建立緊急災害應變措施</w:t>
      </w:r>
      <w:r w:rsidR="00C24B87">
        <w:rPr>
          <w:rFonts w:ascii="Arial Unicode MS" w:hAnsi="Arial Unicode MS"/>
          <w:color w:val="17365D"/>
        </w:rPr>
        <w:t>。</w:t>
      </w:r>
    </w:p>
    <w:p w14:paraId="29EF2268" w14:textId="26F17864" w:rsidR="00E2071E" w:rsidRPr="00A80E16"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A80E16">
        <w:rPr>
          <w:rFonts w:ascii="Arial Unicode MS" w:hAnsi="Arial Unicode MS"/>
          <w:color w:val="666699"/>
        </w:rPr>
        <w:t>前項</w:t>
      </w:r>
      <w:hyperlink r:id="rId37" w:history="1">
        <w:r w:rsidR="002B0589" w:rsidRPr="00A80E16">
          <w:rPr>
            <w:rStyle w:val="a3"/>
            <w:rFonts w:ascii="Arial Unicode MS" w:hAnsi="Arial Unicode MS"/>
          </w:rPr>
          <w:t>緊急災害應變措施及檢查辦法</w:t>
        </w:r>
      </w:hyperlink>
      <w:r w:rsidR="002B0589" w:rsidRPr="00A80E16">
        <w:rPr>
          <w:rFonts w:ascii="Arial Unicode MS" w:hAnsi="Arial Unicode MS"/>
          <w:color w:val="666699"/>
        </w:rPr>
        <w:t>，由中央主管機關定之。</w:t>
      </w:r>
    </w:p>
    <w:p w14:paraId="0D02EEFE" w14:textId="7A7AD64E" w:rsidR="00C24B87" w:rsidRDefault="00B2511B" w:rsidP="00B2511B">
      <w:pPr>
        <w:pStyle w:val="2"/>
        <w:rPr>
          <w:color w:val="5F5F5F"/>
          <w:sz w:val="18"/>
        </w:rPr>
      </w:pPr>
      <w:bookmarkStart w:id="28" w:name="b26"/>
      <w:bookmarkEnd w:id="28"/>
      <w:r>
        <w:rPr>
          <w:color w:val="800000"/>
        </w:rPr>
        <w:t>第</w:t>
      </w:r>
      <w:r>
        <w:rPr>
          <w:color w:val="800000"/>
        </w:rPr>
        <w:t>26</w:t>
      </w:r>
      <w:r>
        <w:rPr>
          <w:color w:val="800000"/>
        </w:rPr>
        <w:t>條</w:t>
      </w:r>
      <w:r w:rsidR="00A80E16">
        <w:rPr>
          <w:color w:val="800000"/>
        </w:rPr>
        <w:t>（</w:t>
      </w:r>
      <w:r w:rsidR="002B0589" w:rsidRPr="00A80E16">
        <w:rPr>
          <w:color w:val="800000"/>
        </w:rPr>
        <w:t>提出報告及接受檢查</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p>
    <w:p w14:paraId="00FA4B07" w14:textId="1E7D0540"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醫療機構應依法令規定或依主管機關之通知，提出報告，並接受主管機關對其人員配置、設備、醫療收費、醫療作業、衛生安全、診療紀錄等之檢查及資料蒐集。</w:t>
      </w:r>
    </w:p>
    <w:p w14:paraId="7520067B" w14:textId="31F3FF7F" w:rsidR="00C24B87" w:rsidRDefault="00B2511B" w:rsidP="00B2511B">
      <w:pPr>
        <w:pStyle w:val="2"/>
        <w:rPr>
          <w:color w:val="5F5F5F"/>
          <w:sz w:val="18"/>
        </w:rPr>
      </w:pPr>
      <w:bookmarkStart w:id="29" w:name="b27"/>
      <w:bookmarkEnd w:id="29"/>
      <w:r>
        <w:rPr>
          <w:color w:val="800000"/>
        </w:rPr>
        <w:t>第</w:t>
      </w:r>
      <w:r>
        <w:rPr>
          <w:color w:val="800000"/>
        </w:rPr>
        <w:t>27</w:t>
      </w:r>
      <w:r>
        <w:rPr>
          <w:color w:val="800000"/>
        </w:rPr>
        <w:t>條</w:t>
      </w:r>
      <w:r w:rsidR="00A80E16">
        <w:rPr>
          <w:color w:val="800000"/>
        </w:rPr>
        <w:t>（</w:t>
      </w:r>
      <w:r w:rsidR="002B0589" w:rsidRPr="00A80E16">
        <w:rPr>
          <w:color w:val="800000"/>
        </w:rPr>
        <w:t>重大災害發生時提供醫療服務</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2" w:history="1">
        <w:r w:rsidR="00C24B87" w:rsidRPr="00827A1E">
          <w:rPr>
            <w:rStyle w:val="a3"/>
            <w:rFonts w:ascii="Arial Unicode MS" w:hAnsi="Arial Unicode MS"/>
            <w:color w:val="5F5F5F"/>
            <w:sz w:val="18"/>
            <w:szCs w:val="18"/>
          </w:rPr>
          <w:t>§102</w:t>
        </w:r>
      </w:hyperlink>
    </w:p>
    <w:p w14:paraId="72E7B106" w14:textId="6C760062"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於重大災害發生時，醫療機構應遵從主管機關指揮、派遣，提供醫療服務及協助辦理公共衛生，不得規</w:t>
      </w:r>
      <w:r w:rsidR="002B0589" w:rsidRPr="00FA69E2">
        <w:rPr>
          <w:rFonts w:ascii="Arial Unicode MS" w:hAnsi="Arial Unicode MS"/>
          <w:color w:val="17365D"/>
        </w:rPr>
        <w:lastRenderedPageBreak/>
        <w:t>避、妨礙或拒絕</w:t>
      </w:r>
      <w:r w:rsidR="00C24B87">
        <w:rPr>
          <w:rFonts w:ascii="Arial Unicode MS" w:hAnsi="Arial Unicode MS"/>
          <w:color w:val="17365D"/>
        </w:rPr>
        <w:t>。</w:t>
      </w:r>
    </w:p>
    <w:p w14:paraId="63DAED05" w14:textId="7EDE1FD6" w:rsidR="00E2071E" w:rsidRPr="00F84C03"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84C03">
        <w:rPr>
          <w:rFonts w:ascii="Arial Unicode MS" w:hAnsi="Arial Unicode MS"/>
          <w:color w:val="17365D"/>
        </w:rPr>
        <w:t>醫療機構依前項規定提供服務或協助所生之費用或損失，主管機關應酌予補償。</w:t>
      </w:r>
    </w:p>
    <w:p w14:paraId="2F85A65C" w14:textId="77777777" w:rsidR="00C24B87" w:rsidRDefault="00B2511B" w:rsidP="00B2511B">
      <w:pPr>
        <w:pStyle w:val="2"/>
      </w:pPr>
      <w:bookmarkStart w:id="30" w:name="b28"/>
      <w:bookmarkEnd w:id="30"/>
      <w:r>
        <w:t>第</w:t>
      </w:r>
      <w:r>
        <w:t>28</w:t>
      </w:r>
      <w:r>
        <w:t>條</w:t>
      </w:r>
      <w:r w:rsidR="00A80E16">
        <w:t>（</w:t>
      </w:r>
      <w:r w:rsidR="002B0589" w:rsidRPr="00A80E16">
        <w:t>醫院評鑑與督導考核</w:t>
      </w:r>
      <w:r w:rsidR="00C24B87">
        <w:t>）</w:t>
      </w:r>
    </w:p>
    <w:p w14:paraId="50D18FDF" w14:textId="44048B90"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中央主管機關應辦理醫院評鑑。直轄市、縣（市）主管機關對轄區內醫療機構業務，應定期實施督導考核。</w:t>
      </w:r>
    </w:p>
    <w:p w14:paraId="2BC564C4" w14:textId="77777777" w:rsidR="00C24B87" w:rsidRDefault="00B2511B" w:rsidP="00B2511B">
      <w:pPr>
        <w:pStyle w:val="2"/>
      </w:pPr>
      <w:bookmarkStart w:id="31" w:name="b29"/>
      <w:bookmarkEnd w:id="31"/>
      <w:r>
        <w:t>第</w:t>
      </w:r>
      <w:r>
        <w:t>29</w:t>
      </w:r>
      <w:r>
        <w:t>條</w:t>
      </w:r>
      <w:r w:rsidR="00A80E16">
        <w:t>（</w:t>
      </w:r>
      <w:r w:rsidR="002B0589" w:rsidRPr="00A80E16">
        <w:t>營運諮詢委員會及研究發展等基金之提撥</w:t>
      </w:r>
      <w:r w:rsidR="00C24B87">
        <w:t>）</w:t>
      </w:r>
    </w:p>
    <w:p w14:paraId="7B291A0F" w14:textId="168188C0"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公立醫院得邀請當地社會人士組成營運諮詢委員會，就加強地區醫療服務，提供意見</w:t>
      </w:r>
      <w:r w:rsidR="00C24B87">
        <w:rPr>
          <w:rFonts w:ascii="Arial Unicode MS" w:hAnsi="Arial Unicode MS"/>
          <w:color w:val="17365D"/>
        </w:rPr>
        <w:t>。</w:t>
      </w:r>
    </w:p>
    <w:p w14:paraId="218F07C7" w14:textId="6CEFB090" w:rsidR="00C24B87" w:rsidRPr="00F84C03"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84C03">
        <w:rPr>
          <w:rFonts w:ascii="Arial Unicode MS" w:hAnsi="Arial Unicode MS"/>
          <w:color w:val="17365D"/>
        </w:rPr>
        <w:t>公立醫院應提撥年度醫療收入扣除費用後餘額之百分之十以上，辦理有關研究發展、人才培訓、健康教育、醫療救濟、社區醫療服務及其他社會服務事項</w:t>
      </w:r>
      <w:r w:rsidR="00C24B87" w:rsidRPr="00F84C03">
        <w:rPr>
          <w:rFonts w:ascii="Arial Unicode MS" w:hAnsi="Arial Unicode MS"/>
          <w:color w:val="17365D"/>
        </w:rPr>
        <w:t>。</w:t>
      </w:r>
    </w:p>
    <w:p w14:paraId="0C9DE893" w14:textId="25281B4E"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666699"/>
        </w:rPr>
        <w:t xml:space="preserve">　　　　</w:t>
      </w:r>
      <w:r w:rsidR="00E2071E"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20F0184F" w14:textId="144BF3E7" w:rsidR="002B0589" w:rsidRPr="00A80E16" w:rsidRDefault="002B0589" w:rsidP="001B1ECB">
      <w:pPr>
        <w:pStyle w:val="1"/>
      </w:pPr>
      <w:bookmarkStart w:id="32" w:name="_第三章__醫"/>
      <w:bookmarkEnd w:id="32"/>
      <w:r w:rsidRPr="00A80E16">
        <w:t xml:space="preserve">第三章　　</w:t>
      </w:r>
      <w:r w:rsidR="00C62769">
        <w:t>醫療法人</w:t>
      </w:r>
      <w:r w:rsidRPr="00A80E16">
        <w:t xml:space="preserve">　　</w:t>
      </w:r>
      <w:r w:rsidRPr="00A80E16">
        <w:rPr>
          <w:szCs w:val="27"/>
        </w:rPr>
        <w:t>第一節　　通　則</w:t>
      </w:r>
    </w:p>
    <w:p w14:paraId="082A64F0" w14:textId="77777777" w:rsidR="00C24B87" w:rsidRDefault="00B2511B" w:rsidP="00B2511B">
      <w:pPr>
        <w:pStyle w:val="2"/>
      </w:pPr>
      <w:bookmarkStart w:id="33" w:name="b30"/>
      <w:bookmarkEnd w:id="33"/>
      <w:r>
        <w:t>第</w:t>
      </w:r>
      <w:r>
        <w:t>30</w:t>
      </w:r>
      <w:r>
        <w:t>條</w:t>
      </w:r>
      <w:r w:rsidR="00A80E16">
        <w:t>（</w:t>
      </w:r>
      <w:r w:rsidR="002B0589" w:rsidRPr="00A80E16">
        <w:t>醫療法人之設立、組織及管理</w:t>
      </w:r>
      <w:r w:rsidR="00C24B87">
        <w:t>）</w:t>
      </w:r>
    </w:p>
    <w:p w14:paraId="18B63E95" w14:textId="70A0DDA3"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醫療財團法人之設立、組織及管理，依本法之規定；本法未規定者，依</w:t>
      </w:r>
      <w:hyperlink r:id="rId38" w:history="1">
        <w:r w:rsidR="002B0589" w:rsidRPr="00DC29E7">
          <w:rPr>
            <w:rStyle w:val="a3"/>
          </w:rPr>
          <w:t>民法</w:t>
        </w:r>
      </w:hyperlink>
      <w:r w:rsidR="002B0589" w:rsidRPr="00FA69E2">
        <w:rPr>
          <w:rFonts w:ascii="Arial Unicode MS" w:hAnsi="Arial Unicode MS"/>
          <w:color w:val="17365D"/>
        </w:rPr>
        <w:t>之規定</w:t>
      </w:r>
      <w:r w:rsidR="00C24B87">
        <w:rPr>
          <w:rFonts w:ascii="Arial Unicode MS" w:hAnsi="Arial Unicode MS"/>
          <w:color w:val="17365D"/>
        </w:rPr>
        <w:t>。</w:t>
      </w:r>
    </w:p>
    <w:p w14:paraId="17D1ABFD" w14:textId="48E8A4FA"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醫療社團法人，非依本法規定，不得設立；其組織、管理、與董事間之權利義務、破產、解散及清算，本法未規定者，準用</w:t>
      </w:r>
      <w:hyperlink r:id="rId39" w:history="1">
        <w:r w:rsidR="00213773" w:rsidRPr="00DC29E7">
          <w:rPr>
            <w:rStyle w:val="a3"/>
          </w:rPr>
          <w:t>民法</w:t>
        </w:r>
      </w:hyperlink>
      <w:r w:rsidR="002B0589" w:rsidRPr="00FA69E2">
        <w:rPr>
          <w:rFonts w:ascii="Arial Unicode MS" w:hAnsi="Arial Unicode MS"/>
          <w:color w:val="666699"/>
        </w:rPr>
        <w:t>之規定。</w:t>
      </w:r>
    </w:p>
    <w:p w14:paraId="7E315863" w14:textId="77777777" w:rsidR="00C24B87" w:rsidRDefault="002B0589" w:rsidP="00B2511B">
      <w:pPr>
        <w:pStyle w:val="2"/>
      </w:pPr>
      <w:bookmarkStart w:id="34" w:name="b31"/>
      <w:bookmarkEnd w:id="34"/>
      <w:r w:rsidRPr="00A80E16">
        <w:t>第</w:t>
      </w:r>
      <w:r w:rsidR="00B2511B">
        <w:t>31</w:t>
      </w:r>
      <w:r w:rsidR="00527874" w:rsidRPr="00A80E16">
        <w:t>條</w:t>
      </w:r>
      <w:r w:rsidR="00A80E16">
        <w:t>（</w:t>
      </w:r>
      <w:r w:rsidRPr="00A80E16">
        <w:t>醫療法人得設立醫院診所及其他醫療機構</w:t>
      </w:r>
      <w:r w:rsidR="00C24B87">
        <w:t>）</w:t>
      </w:r>
    </w:p>
    <w:p w14:paraId="367CF763" w14:textId="244BFBAC"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醫療法人得設立醫院、診所及其他醫療機構。其設立之家數及規模，得為必要之限制</w:t>
      </w:r>
      <w:r w:rsidR="00C24B87">
        <w:rPr>
          <w:rFonts w:ascii="Arial Unicode MS" w:hAnsi="Arial Unicode MS"/>
          <w:color w:val="17365D"/>
        </w:rPr>
        <w:t>。</w:t>
      </w:r>
    </w:p>
    <w:p w14:paraId="2A2246B3" w14:textId="07AE5333"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前項設立家數及規模之限制，由中央主管機關定之</w:t>
      </w:r>
      <w:r w:rsidR="00C24B87">
        <w:rPr>
          <w:rFonts w:ascii="Arial Unicode MS" w:hAnsi="Arial Unicode MS"/>
          <w:color w:val="17365D"/>
        </w:rPr>
        <w:t>。</w:t>
      </w:r>
    </w:p>
    <w:p w14:paraId="1CADAA7D" w14:textId="1C911441" w:rsidR="00C24B87" w:rsidRPr="00FA69E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C24B87" w:rsidRPr="00FA69E2">
        <w:rPr>
          <w:rFonts w:ascii="Arial Unicode MS" w:hAnsi="Arial Unicode MS"/>
          <w:color w:val="17365D"/>
        </w:rPr>
        <w:t>醫療法人經中央主管機關及目的事業主管機關之許可，得附設下列機構：</w:t>
      </w:r>
    </w:p>
    <w:p w14:paraId="4D7251A1" w14:textId="77777777" w:rsidR="00C24B87" w:rsidRDefault="00C24B87" w:rsidP="00CF59A4">
      <w:pPr>
        <w:ind w:leftChars="75" w:left="150"/>
        <w:jc w:val="both"/>
        <w:rPr>
          <w:rFonts w:ascii="Arial Unicode MS" w:hAnsi="Arial Unicode MS"/>
          <w:color w:val="17365D"/>
        </w:rPr>
      </w:pPr>
      <w:r w:rsidRPr="00FA69E2">
        <w:rPr>
          <w:rFonts w:ascii="Arial Unicode MS" w:hAnsi="Arial Unicode MS"/>
          <w:color w:val="17365D"/>
        </w:rPr>
        <w:t xml:space="preserve">　　一、護理機構、精神復健機構</w:t>
      </w:r>
      <w:r>
        <w:rPr>
          <w:rFonts w:ascii="Arial Unicode MS" w:hAnsi="Arial Unicode MS"/>
          <w:color w:val="17365D"/>
        </w:rPr>
        <w:t>。</w:t>
      </w:r>
    </w:p>
    <w:p w14:paraId="35B26D9F" w14:textId="77777777"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Pr="00FA69E2">
        <w:rPr>
          <w:rFonts w:ascii="Arial Unicode MS" w:hAnsi="Arial Unicode MS"/>
          <w:color w:val="17365D"/>
        </w:rPr>
        <w:t>關於醫學研究之機構</w:t>
      </w:r>
      <w:r>
        <w:rPr>
          <w:rFonts w:ascii="Arial Unicode MS" w:hAnsi="Arial Unicode MS"/>
          <w:color w:val="17365D"/>
        </w:rPr>
        <w:t>。</w:t>
      </w:r>
    </w:p>
    <w:p w14:paraId="4FF9F028" w14:textId="19244854"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hyperlink r:id="rId40" w:history="1">
        <w:r w:rsidRPr="00FA69E2">
          <w:rPr>
            <w:rStyle w:val="a3"/>
          </w:rPr>
          <w:t>老人福利法</w:t>
        </w:r>
      </w:hyperlink>
      <w:r w:rsidRPr="00FA69E2">
        <w:rPr>
          <w:rFonts w:ascii="Arial Unicode MS" w:hAnsi="Arial Unicode MS"/>
          <w:color w:val="17365D"/>
        </w:rPr>
        <w:t>等社會福利法規規定之相關福利機構</w:t>
      </w:r>
      <w:r>
        <w:rPr>
          <w:rFonts w:ascii="Arial Unicode MS" w:hAnsi="Arial Unicode MS"/>
          <w:color w:val="17365D"/>
        </w:rPr>
        <w:t>。</w:t>
      </w:r>
    </w:p>
    <w:p w14:paraId="6674A37F" w14:textId="2C19891E"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4</w:t>
      </w:r>
      <w:r>
        <w:rPr>
          <w:rFonts w:ascii="Arial Unicode MS" w:hAnsi="Arial Unicode MS"/>
          <w:color w:val="404040"/>
          <w:sz w:val="18"/>
        </w:rPr>
        <w:t>﹞</w:t>
      </w:r>
      <w:r w:rsidR="002B0589" w:rsidRPr="00FA69E2">
        <w:rPr>
          <w:rFonts w:ascii="Arial Unicode MS" w:hAnsi="Arial Unicode MS"/>
          <w:color w:val="666699"/>
        </w:rPr>
        <w:t>前項附設機構之設立條件、程序及其他相關事項，仍依各該相關法規之規定辦理。</w:t>
      </w:r>
    </w:p>
    <w:p w14:paraId="1F27EC7F" w14:textId="77777777" w:rsidR="00C24B87" w:rsidRDefault="002B0589" w:rsidP="00B2511B">
      <w:pPr>
        <w:pStyle w:val="2"/>
      </w:pPr>
      <w:bookmarkStart w:id="35" w:name="b32"/>
      <w:bookmarkEnd w:id="35"/>
      <w:r w:rsidRPr="00A80E16">
        <w:t>第</w:t>
      </w:r>
      <w:r w:rsidR="00B2511B">
        <w:t>32</w:t>
      </w:r>
      <w:r w:rsidR="00527874" w:rsidRPr="00A80E16">
        <w:t>條</w:t>
      </w:r>
      <w:r w:rsidR="00A80E16">
        <w:t>（</w:t>
      </w:r>
      <w:r w:rsidRPr="00A80E16">
        <w:t>必要之財產</w:t>
      </w:r>
      <w:r w:rsidR="00C24B87">
        <w:t>）</w:t>
      </w:r>
    </w:p>
    <w:p w14:paraId="42F1ECB1" w14:textId="50153E4D"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醫療法人應有足以達成其設立目的所必要之財產</w:t>
      </w:r>
      <w:r w:rsidR="00C24B87">
        <w:rPr>
          <w:rFonts w:ascii="Arial Unicode MS" w:hAnsi="Arial Unicode MS"/>
          <w:color w:val="17365D"/>
        </w:rPr>
        <w:t>。</w:t>
      </w:r>
    </w:p>
    <w:p w14:paraId="11313E8B" w14:textId="51B74AB5"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前項所稱必要之財產，依其設立之規模與運用條件，由中央主管機關</w:t>
      </w:r>
      <w:hyperlink r:id="rId41" w:history="1">
        <w:r w:rsidR="002B0589" w:rsidRPr="006E1016">
          <w:rPr>
            <w:rStyle w:val="a3"/>
            <w:rFonts w:ascii="Arial Unicode MS" w:hAnsi="Arial Unicode MS"/>
          </w:rPr>
          <w:t>定之</w:t>
        </w:r>
      </w:hyperlink>
      <w:r w:rsidR="002B0589" w:rsidRPr="00FA69E2">
        <w:rPr>
          <w:rFonts w:ascii="Arial Unicode MS" w:hAnsi="Arial Unicode MS"/>
          <w:color w:val="666699"/>
        </w:rPr>
        <w:t>。</w:t>
      </w:r>
    </w:p>
    <w:p w14:paraId="178200AF" w14:textId="77777777" w:rsidR="00C24B87" w:rsidRDefault="002B0589" w:rsidP="00B2511B">
      <w:pPr>
        <w:pStyle w:val="2"/>
      </w:pPr>
      <w:bookmarkStart w:id="36" w:name="b33"/>
      <w:bookmarkEnd w:id="36"/>
      <w:r w:rsidRPr="00A80E16">
        <w:t>第</w:t>
      </w:r>
      <w:r w:rsidR="00B2511B">
        <w:t>33</w:t>
      </w:r>
      <w:r w:rsidR="00527874" w:rsidRPr="00A80E16">
        <w:t>條</w:t>
      </w:r>
      <w:r w:rsidR="00A80E16">
        <w:t>（</w:t>
      </w:r>
      <w:r w:rsidRPr="00A80E16">
        <w:t>董事會之設置</w:t>
      </w:r>
      <w:r w:rsidR="00C24B87">
        <w:t>）</w:t>
      </w:r>
    </w:p>
    <w:p w14:paraId="24F8FE58" w14:textId="5B78C1FB"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醫療法人，應設董事會，置董事長一人，並以董事長為法人之代表人</w:t>
      </w:r>
      <w:r w:rsidR="00C24B87">
        <w:rPr>
          <w:rFonts w:ascii="Arial Unicode MS" w:hAnsi="Arial Unicode MS"/>
          <w:color w:val="17365D"/>
        </w:rPr>
        <w:t>。</w:t>
      </w:r>
    </w:p>
    <w:p w14:paraId="5B86AE21" w14:textId="1AF25109"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醫療法人，對於董事會與監察人之組織與職權、董事、董事長與監察人之遴選資格、選聘與解聘程序、會議召開與決議程序及其他有關事項等，應訂立章則，報請中央主管機關核准。</w:t>
      </w:r>
    </w:p>
    <w:p w14:paraId="2446D13F" w14:textId="6EC0EA51" w:rsidR="00C24B87" w:rsidRDefault="002B0589" w:rsidP="00B2511B">
      <w:pPr>
        <w:pStyle w:val="2"/>
        <w:rPr>
          <w:color w:val="5F5F5F"/>
          <w:sz w:val="18"/>
        </w:rPr>
      </w:pPr>
      <w:bookmarkStart w:id="37" w:name="b34"/>
      <w:bookmarkEnd w:id="37"/>
      <w:r w:rsidRPr="00A80E16">
        <w:rPr>
          <w:color w:val="800000"/>
        </w:rPr>
        <w:t>第</w:t>
      </w:r>
      <w:r w:rsidR="00B2511B">
        <w:rPr>
          <w:color w:val="800000"/>
        </w:rPr>
        <w:t>34</w:t>
      </w:r>
      <w:r w:rsidR="00527874" w:rsidRPr="00A80E16">
        <w:rPr>
          <w:color w:val="800000"/>
        </w:rPr>
        <w:t>條</w:t>
      </w:r>
      <w:r w:rsidR="00A80E16">
        <w:rPr>
          <w:color w:val="800000"/>
        </w:rPr>
        <w:t>（</w:t>
      </w:r>
      <w:r w:rsidRPr="00A80E16">
        <w:rPr>
          <w:color w:val="800000"/>
        </w:rPr>
        <w:t>會計制度之建立</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5</w:t>
      </w:r>
      <w:r w:rsidR="00C24B87" w:rsidRPr="00827A1E">
        <w:rPr>
          <w:rFonts w:hint="eastAsia"/>
          <w:color w:val="5F5F5F"/>
          <w:sz w:val="18"/>
        </w:rPr>
        <w:t>項</w:t>
      </w:r>
      <w:r w:rsidR="00C24B87" w:rsidRPr="00827A1E">
        <w:rPr>
          <w:rFonts w:hint="eastAsia"/>
          <w:color w:val="5F5F5F"/>
          <w:sz w:val="18"/>
        </w:rPr>
        <w:t>~</w:t>
      </w:r>
      <w:hyperlink w:anchor="b112" w:history="1">
        <w:r w:rsidR="00C24B87" w:rsidRPr="00827A1E">
          <w:rPr>
            <w:rStyle w:val="a3"/>
            <w:rFonts w:ascii="Arial Unicode MS" w:hAnsi="Arial Unicode MS"/>
            <w:color w:val="5F5F5F"/>
            <w:sz w:val="18"/>
            <w:szCs w:val="18"/>
          </w:rPr>
          <w:t>§112</w:t>
        </w:r>
      </w:hyperlink>
      <w:r w:rsidR="00C24B87" w:rsidRPr="00827A1E">
        <w:rPr>
          <w:rFonts w:cs="新細明體" w:hint="eastAsia"/>
          <w:color w:val="5F5F5F"/>
          <w:sz w:val="18"/>
          <w:lang w:val="zh-TW"/>
        </w:rPr>
        <w:t>；</w:t>
      </w:r>
      <w:r w:rsidR="00C24B87" w:rsidRPr="00827A1E">
        <w:rPr>
          <w:color w:val="5F5F5F"/>
          <w:sz w:val="18"/>
        </w:rPr>
        <w:t>第</w:t>
      </w:r>
      <w:r w:rsidR="00C24B87" w:rsidRPr="00827A1E">
        <w:rPr>
          <w:color w:val="5F5F5F"/>
          <w:sz w:val="18"/>
        </w:rPr>
        <w:t>2</w:t>
      </w:r>
      <w:r w:rsidR="00C24B87" w:rsidRPr="00827A1E">
        <w:rPr>
          <w:color w:val="5F5F5F"/>
          <w:sz w:val="18"/>
        </w:rPr>
        <w:t>項</w:t>
      </w:r>
      <w:r w:rsidR="00C24B87" w:rsidRPr="00827A1E">
        <w:rPr>
          <w:rFonts w:hint="eastAsia"/>
          <w:color w:val="5F5F5F"/>
          <w:sz w:val="18"/>
        </w:rPr>
        <w:t>~</w:t>
      </w:r>
      <w:hyperlink w:anchor="b113" w:history="1">
        <w:r w:rsidR="00C24B87" w:rsidRPr="00827A1E">
          <w:rPr>
            <w:rStyle w:val="a3"/>
            <w:rFonts w:ascii="Arial Unicode MS" w:hAnsi="Arial Unicode MS"/>
            <w:color w:val="5F5F5F"/>
            <w:sz w:val="18"/>
            <w:szCs w:val="18"/>
          </w:rPr>
          <w:t>§113</w:t>
        </w:r>
      </w:hyperlink>
    </w:p>
    <w:p w14:paraId="26E7F91F" w14:textId="7BA711BD"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醫療法人應建立會計制度，採曆年制及權責發生制，其財務收支具合法憑證，設置必要之會計紀錄，符合公認之會計處理準則，並應保存之</w:t>
      </w:r>
      <w:r w:rsidR="00C24B87">
        <w:rPr>
          <w:rFonts w:ascii="Arial Unicode MS" w:hAnsi="Arial Unicode MS"/>
          <w:color w:val="17365D"/>
        </w:rPr>
        <w:t>。</w:t>
      </w:r>
    </w:p>
    <w:p w14:paraId="798AAE29" w14:textId="1006C474"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醫療法人應於年度終了五個月內，向中央主管機關申報經董事會通過及監察人承認之年度財務報告</w:t>
      </w:r>
      <w:r w:rsidR="00C24B87">
        <w:rPr>
          <w:rFonts w:ascii="Arial Unicode MS" w:hAnsi="Arial Unicode MS"/>
          <w:color w:val="17365D"/>
        </w:rPr>
        <w:t>。</w:t>
      </w:r>
    </w:p>
    <w:p w14:paraId="5FA94C4B" w14:textId="32885BE9"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C24B87" w:rsidRPr="00FA69E2">
        <w:rPr>
          <w:rFonts w:ascii="Arial Unicode MS" w:hAnsi="Arial Unicode MS"/>
          <w:color w:val="17365D"/>
        </w:rPr>
        <w:t>前項財務報告編製</w:t>
      </w:r>
      <w:hyperlink r:id="rId42" w:history="1">
        <w:r w:rsidR="00C24B87" w:rsidRPr="00E50C81">
          <w:rPr>
            <w:rStyle w:val="a3"/>
            <w:rFonts w:ascii="Arial Unicode MS" w:hAnsi="Arial Unicode MS"/>
          </w:rPr>
          <w:t>準則</w:t>
        </w:r>
      </w:hyperlink>
      <w:r w:rsidR="00C24B87" w:rsidRPr="00FA69E2">
        <w:rPr>
          <w:rFonts w:ascii="Arial Unicode MS" w:hAnsi="Arial Unicode MS"/>
          <w:color w:val="17365D"/>
        </w:rPr>
        <w:t>，由中央主管機關定之</w:t>
      </w:r>
      <w:r w:rsidR="00C24B87">
        <w:rPr>
          <w:rFonts w:ascii="Arial Unicode MS" w:hAnsi="Arial Unicode MS"/>
          <w:color w:val="17365D"/>
        </w:rPr>
        <w:t>。</w:t>
      </w:r>
    </w:p>
    <w:p w14:paraId="05BE60AB" w14:textId="0CC8C9BF"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4</w:t>
      </w:r>
      <w:r>
        <w:rPr>
          <w:rFonts w:ascii="Arial Unicode MS" w:hAnsi="Arial Unicode MS"/>
          <w:color w:val="404040"/>
          <w:sz w:val="18"/>
        </w:rPr>
        <w:t>﹞</w:t>
      </w:r>
      <w:r w:rsidR="00C24B87" w:rsidRPr="00FA69E2">
        <w:rPr>
          <w:rFonts w:ascii="Arial Unicode MS" w:hAnsi="Arial Unicode MS"/>
          <w:color w:val="666699"/>
        </w:rPr>
        <w:t>醫療社團法人除適用前述規定外；其會計制度，並應依</w:t>
      </w:r>
      <w:hyperlink r:id="rId43" w:history="1">
        <w:r w:rsidR="00C24B87" w:rsidRPr="001B1ECB">
          <w:rPr>
            <w:rStyle w:val="a3"/>
            <w:rFonts w:ascii="Arial Unicode MS" w:hAnsi="Arial Unicode MS"/>
          </w:rPr>
          <w:t>公司法</w:t>
        </w:r>
      </w:hyperlink>
      <w:r w:rsidR="00C24B87" w:rsidRPr="00FA69E2">
        <w:rPr>
          <w:rFonts w:ascii="Arial Unicode MS" w:hAnsi="Arial Unicode MS"/>
          <w:color w:val="666699"/>
        </w:rPr>
        <w:t>相關規定辦理</w:t>
      </w:r>
      <w:r w:rsidR="00C24B87">
        <w:rPr>
          <w:rFonts w:ascii="Arial Unicode MS" w:hAnsi="Arial Unicode MS"/>
          <w:color w:val="17365D"/>
        </w:rPr>
        <w:t>。</w:t>
      </w:r>
    </w:p>
    <w:p w14:paraId="2C60FC92" w14:textId="71895299"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5</w:t>
      </w:r>
      <w:r>
        <w:rPr>
          <w:rFonts w:ascii="Arial Unicode MS" w:hAnsi="Arial Unicode MS"/>
          <w:color w:val="404040"/>
          <w:sz w:val="18"/>
        </w:rPr>
        <w:t>﹞</w:t>
      </w:r>
      <w:r w:rsidR="00C24B87" w:rsidRPr="00FA69E2">
        <w:rPr>
          <w:rFonts w:ascii="Arial Unicode MS" w:hAnsi="Arial Unicode MS"/>
          <w:color w:val="17365D"/>
        </w:rPr>
        <w:t>中央主管機關得隨時命令醫療法人提出財務、業務報告或檢查其財務、業務狀況</w:t>
      </w:r>
      <w:r w:rsidR="00C24B87">
        <w:rPr>
          <w:rFonts w:ascii="Arial Unicode MS" w:hAnsi="Arial Unicode MS"/>
          <w:color w:val="17365D"/>
        </w:rPr>
        <w:t>。</w:t>
      </w:r>
    </w:p>
    <w:p w14:paraId="64E27480" w14:textId="27F105A3"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lastRenderedPageBreak/>
        <w:t>﹝</w:t>
      </w:r>
      <w:r>
        <w:rPr>
          <w:rFonts w:ascii="Calibri" w:hAnsi="Calibri"/>
          <w:color w:val="404040"/>
          <w:sz w:val="18"/>
        </w:rPr>
        <w:t>6</w:t>
      </w:r>
      <w:r>
        <w:rPr>
          <w:rFonts w:ascii="Arial Unicode MS" w:hAnsi="Arial Unicode MS"/>
          <w:color w:val="404040"/>
          <w:sz w:val="18"/>
        </w:rPr>
        <w:t>﹞</w:t>
      </w:r>
      <w:r w:rsidR="002B0589" w:rsidRPr="00FA69E2">
        <w:rPr>
          <w:rFonts w:ascii="Arial Unicode MS" w:hAnsi="Arial Unicode MS"/>
          <w:color w:val="666699"/>
        </w:rPr>
        <w:t>醫療法人對於前項之命令或檢查，不得規避、妨礙或拒絕。</w:t>
      </w:r>
    </w:p>
    <w:p w14:paraId="7752095C" w14:textId="654AFBDE" w:rsidR="00C24B87" w:rsidRDefault="002B0589" w:rsidP="00B2511B">
      <w:pPr>
        <w:pStyle w:val="2"/>
        <w:rPr>
          <w:color w:val="5F5F5F"/>
          <w:sz w:val="18"/>
        </w:rPr>
      </w:pPr>
      <w:bookmarkStart w:id="38" w:name="b35"/>
      <w:bookmarkEnd w:id="38"/>
      <w:r w:rsidRPr="00A80E16">
        <w:rPr>
          <w:color w:val="800000"/>
        </w:rPr>
        <w:t>第</w:t>
      </w:r>
      <w:r w:rsidR="00B2511B">
        <w:rPr>
          <w:color w:val="800000"/>
        </w:rPr>
        <w:t>35</w:t>
      </w:r>
      <w:r w:rsidR="00527874" w:rsidRPr="00A80E16">
        <w:rPr>
          <w:color w:val="800000"/>
        </w:rPr>
        <w:t>條</w:t>
      </w:r>
      <w:r w:rsidR="00A80E16">
        <w:rPr>
          <w:color w:val="800000"/>
        </w:rPr>
        <w:t>（</w:t>
      </w:r>
      <w:r w:rsidRPr="00A80E16">
        <w:rPr>
          <w:color w:val="800000"/>
        </w:rPr>
        <w:t>醫療法人投資限制</w:t>
      </w:r>
      <w:r w:rsidR="00A80E16">
        <w:rPr>
          <w:color w:val="800000"/>
        </w:rPr>
        <w:t>）</w:t>
      </w:r>
      <w:r w:rsidR="00C24B87">
        <w:rPr>
          <w:rFonts w:hint="eastAsia"/>
          <w:color w:val="5F5F5F"/>
          <w:sz w:val="18"/>
        </w:rPr>
        <w:t>【</w:t>
      </w:r>
      <w:r w:rsidR="00C24B87" w:rsidRPr="00827A1E">
        <w:rPr>
          <w:rFonts w:hint="eastAsia"/>
          <w:color w:val="5F5F5F"/>
          <w:sz w:val="18"/>
        </w:rPr>
        <w:t>相關罰則】</w:t>
      </w:r>
      <w:r w:rsidR="00C24B87" w:rsidRPr="00827A1E">
        <w:rPr>
          <w:color w:val="5F5F5F"/>
          <w:sz w:val="18"/>
        </w:rPr>
        <w:t>第</w:t>
      </w:r>
      <w:r w:rsidR="00C24B87" w:rsidRPr="00827A1E">
        <w:rPr>
          <w:rFonts w:hint="eastAsia"/>
          <w:color w:val="5F5F5F"/>
          <w:sz w:val="18"/>
        </w:rPr>
        <w:t>1</w:t>
      </w:r>
      <w:r w:rsidR="00C24B87" w:rsidRPr="00827A1E">
        <w:rPr>
          <w:color w:val="5F5F5F"/>
          <w:sz w:val="18"/>
        </w:rPr>
        <w:t>項</w:t>
      </w:r>
      <w:r w:rsidR="00C24B87" w:rsidRPr="00827A1E">
        <w:rPr>
          <w:rFonts w:hint="eastAsia"/>
          <w:color w:val="5F5F5F"/>
          <w:sz w:val="18"/>
        </w:rPr>
        <w:t>~</w:t>
      </w:r>
      <w:hyperlink w:anchor="b113" w:history="1">
        <w:r w:rsidR="00C24B87" w:rsidRPr="00827A1E">
          <w:rPr>
            <w:rStyle w:val="a3"/>
            <w:rFonts w:ascii="Arial Unicode MS" w:hAnsi="Arial Unicode MS"/>
            <w:color w:val="5F5F5F"/>
            <w:sz w:val="18"/>
            <w:szCs w:val="18"/>
          </w:rPr>
          <w:t>§113</w:t>
        </w:r>
      </w:hyperlink>
    </w:p>
    <w:p w14:paraId="2D1A6DE4" w14:textId="45303DA5"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醫療法人不得為公司之無限責任股東或合夥事業之合夥人；如為公司之有限責任股東時，其所有投資總額及對單一公司之投資額或其比例應不得超過一定之限制</w:t>
      </w:r>
      <w:r w:rsidR="00C24B87">
        <w:rPr>
          <w:rFonts w:ascii="Arial Unicode MS" w:hAnsi="Arial Unicode MS"/>
          <w:color w:val="17365D"/>
        </w:rPr>
        <w:t>。</w:t>
      </w:r>
    </w:p>
    <w:p w14:paraId="562B7961" w14:textId="6DAEB5E4"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前項投資限制，由中央主管機關定之</w:t>
      </w:r>
      <w:r w:rsidR="00C24B87">
        <w:rPr>
          <w:rFonts w:ascii="Arial Unicode MS" w:hAnsi="Arial Unicode MS"/>
          <w:color w:val="17365D"/>
        </w:rPr>
        <w:t>。</w:t>
      </w:r>
    </w:p>
    <w:p w14:paraId="3C071647" w14:textId="7D2006D1" w:rsidR="00E2071E" w:rsidRPr="00FA69E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醫療法人因接受被投資公司以盈餘或公積增資配股所得之股份，不計入前項投資總額或投資額。</w:t>
      </w:r>
    </w:p>
    <w:p w14:paraId="16FA82C7" w14:textId="77777777" w:rsidR="00C24B87" w:rsidRDefault="002B0589" w:rsidP="00B2511B">
      <w:pPr>
        <w:pStyle w:val="2"/>
      </w:pPr>
      <w:bookmarkStart w:id="39" w:name="b36"/>
      <w:bookmarkEnd w:id="39"/>
      <w:r w:rsidRPr="00A80E16">
        <w:t>第</w:t>
      </w:r>
      <w:r w:rsidR="00B2511B">
        <w:t>36</w:t>
      </w:r>
      <w:r w:rsidR="00527874" w:rsidRPr="00A80E16">
        <w:t>條</w:t>
      </w:r>
      <w:r w:rsidR="00A80E16">
        <w:t>（</w:t>
      </w:r>
      <w:r w:rsidRPr="00A80E16">
        <w:t>財產之使用</w:t>
      </w:r>
      <w:r w:rsidR="00C24B87">
        <w:t>）</w:t>
      </w:r>
    </w:p>
    <w:p w14:paraId="35910CF5" w14:textId="081F13F8"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醫療法人財產之使用，應受中央主管機關之監督，並應以法人名義登記或儲存；非經中央主管機關核准，不得對其不動產為處分、出租、出借、設定負擔、變更用途或對其設備為設定負擔。</w:t>
      </w:r>
    </w:p>
    <w:p w14:paraId="198042F2" w14:textId="37368165" w:rsidR="00C24B87" w:rsidRDefault="002B0589" w:rsidP="00B2511B">
      <w:pPr>
        <w:pStyle w:val="2"/>
        <w:rPr>
          <w:color w:val="5F5F5F"/>
          <w:sz w:val="18"/>
        </w:rPr>
      </w:pPr>
      <w:bookmarkStart w:id="40" w:name="b37"/>
      <w:bookmarkEnd w:id="40"/>
      <w:r w:rsidRPr="00A80E16">
        <w:rPr>
          <w:color w:val="800000"/>
        </w:rPr>
        <w:t>第</w:t>
      </w:r>
      <w:r w:rsidR="00B2511B">
        <w:rPr>
          <w:color w:val="800000"/>
        </w:rPr>
        <w:t>37</w:t>
      </w:r>
      <w:r w:rsidR="00527874" w:rsidRPr="00A80E16">
        <w:rPr>
          <w:color w:val="800000"/>
        </w:rPr>
        <w:t>條</w:t>
      </w:r>
      <w:r w:rsidR="00A80E16">
        <w:rPr>
          <w:color w:val="800000"/>
        </w:rPr>
        <w:t>（</w:t>
      </w:r>
      <w:r w:rsidRPr="00A80E16">
        <w:rPr>
          <w:color w:val="800000"/>
        </w:rPr>
        <w:t>保證人之限制</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color w:val="5F5F5F"/>
          <w:sz w:val="18"/>
        </w:rPr>
        <w:t>第</w:t>
      </w:r>
      <w:r w:rsidR="00C24B87" w:rsidRPr="00827A1E">
        <w:rPr>
          <w:color w:val="5F5F5F"/>
          <w:sz w:val="18"/>
        </w:rPr>
        <w:t>2</w:t>
      </w:r>
      <w:r w:rsidR="00C24B87" w:rsidRPr="00827A1E">
        <w:rPr>
          <w:color w:val="5F5F5F"/>
          <w:sz w:val="18"/>
        </w:rPr>
        <w:t>項</w:t>
      </w:r>
      <w:r w:rsidR="00C24B87" w:rsidRPr="00827A1E">
        <w:rPr>
          <w:rFonts w:hint="eastAsia"/>
          <w:color w:val="5F5F5F"/>
          <w:sz w:val="18"/>
        </w:rPr>
        <w:t>~</w:t>
      </w:r>
      <w:hyperlink w:anchor="b112" w:history="1">
        <w:r w:rsidR="00C24B87" w:rsidRPr="00827A1E">
          <w:rPr>
            <w:rStyle w:val="a3"/>
            <w:rFonts w:ascii="Arial Unicode MS" w:hAnsi="Arial Unicode MS"/>
            <w:color w:val="5F5F5F"/>
            <w:sz w:val="18"/>
            <w:szCs w:val="18"/>
          </w:rPr>
          <w:t>§112</w:t>
        </w:r>
      </w:hyperlink>
    </w:p>
    <w:p w14:paraId="3BCA0C17" w14:textId="6037DC67"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醫療法人不得為保證人</w:t>
      </w:r>
      <w:r w:rsidR="00C24B87">
        <w:rPr>
          <w:rFonts w:ascii="Arial Unicode MS" w:hAnsi="Arial Unicode MS"/>
          <w:color w:val="17365D"/>
        </w:rPr>
        <w:t>。</w:t>
      </w:r>
    </w:p>
    <w:p w14:paraId="0BA21676" w14:textId="77464433"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醫療法人之資金，不得貸與董事、社員及其他個人或非金融機構；亦不得以其資產為董事、社員或任何他人提供擔保。</w:t>
      </w:r>
    </w:p>
    <w:p w14:paraId="02638E62" w14:textId="77777777" w:rsidR="00C24B87" w:rsidRDefault="002B0589" w:rsidP="00B2511B">
      <w:pPr>
        <w:pStyle w:val="2"/>
      </w:pPr>
      <w:bookmarkStart w:id="41" w:name="b38"/>
      <w:bookmarkEnd w:id="41"/>
      <w:r w:rsidRPr="00A80E16">
        <w:t>第</w:t>
      </w:r>
      <w:r w:rsidR="00B2511B">
        <w:t>38</w:t>
      </w:r>
      <w:r w:rsidR="00527874" w:rsidRPr="00A80E16">
        <w:t>條</w:t>
      </w:r>
      <w:r w:rsidR="00A80E16">
        <w:t>（</w:t>
      </w:r>
      <w:r w:rsidRPr="00A80E16">
        <w:t>賦稅減免</w:t>
      </w:r>
      <w:r w:rsidR="00C24B87">
        <w:t>）</w:t>
      </w:r>
    </w:p>
    <w:p w14:paraId="73723E07" w14:textId="59A64DF3"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私人及團體對於醫療財團法人之捐贈，得依有</w:t>
      </w:r>
      <w:hyperlink r:id="rId44" w:history="1">
        <w:r w:rsidR="002B0589" w:rsidRPr="00FA69E2">
          <w:rPr>
            <w:rStyle w:val="a3"/>
          </w:rPr>
          <w:t>關稅法</w:t>
        </w:r>
      </w:hyperlink>
      <w:r w:rsidR="002B0589" w:rsidRPr="00FA69E2">
        <w:rPr>
          <w:rFonts w:ascii="Arial Unicode MS" w:hAnsi="Arial Unicode MS"/>
          <w:color w:val="17365D"/>
        </w:rPr>
        <w:t>之規定減免稅賦</w:t>
      </w:r>
      <w:r w:rsidR="00C24B87">
        <w:rPr>
          <w:rFonts w:ascii="Arial Unicode MS" w:hAnsi="Arial Unicode MS"/>
          <w:color w:val="17365D"/>
        </w:rPr>
        <w:t>。</w:t>
      </w:r>
    </w:p>
    <w:p w14:paraId="00EB59DD" w14:textId="450F8343"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醫療財團法人所得稅、土地稅及房屋稅之減免，依有</w:t>
      </w:r>
      <w:hyperlink r:id="rId45" w:history="1">
        <w:r w:rsidR="00C24B87" w:rsidRPr="00FA69E2">
          <w:rPr>
            <w:rStyle w:val="a3"/>
          </w:rPr>
          <w:t>關稅法</w:t>
        </w:r>
      </w:hyperlink>
      <w:r w:rsidR="00C24B87" w:rsidRPr="00FA69E2">
        <w:rPr>
          <w:rFonts w:ascii="Arial Unicode MS" w:hAnsi="Arial Unicode MS"/>
          <w:color w:val="666699"/>
        </w:rPr>
        <w:t>之規定辦理</w:t>
      </w:r>
      <w:r w:rsidR="00C24B87">
        <w:rPr>
          <w:rFonts w:ascii="Arial Unicode MS" w:hAnsi="Arial Unicode MS"/>
          <w:color w:val="17365D"/>
        </w:rPr>
        <w:t>。</w:t>
      </w:r>
    </w:p>
    <w:p w14:paraId="0FB7D201" w14:textId="61BD5C7A"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本法修正施行前已設立之私立醫療機構，於本法修正施行後三年內改設為醫療法人，將原供醫療使用之土地無償移轉該醫療法人續作原來之使用者，不課徵土地增值稅。但於再次移轉第三人時，以該土地無償移轉前之原規定地價或前次移轉現值為原地價，計算漲價總數額，課徵土地增值稅。</w:t>
      </w:r>
    </w:p>
    <w:p w14:paraId="3488D5AD" w14:textId="77777777" w:rsidR="00C24B87" w:rsidRDefault="002B0589" w:rsidP="00B2511B">
      <w:pPr>
        <w:pStyle w:val="2"/>
      </w:pPr>
      <w:bookmarkStart w:id="42" w:name="b39"/>
      <w:bookmarkEnd w:id="42"/>
      <w:r w:rsidRPr="00A80E16">
        <w:t>第</w:t>
      </w:r>
      <w:r w:rsidR="00B2511B">
        <w:t>39</w:t>
      </w:r>
      <w:r w:rsidR="00527874" w:rsidRPr="00A80E16">
        <w:t>條</w:t>
      </w:r>
      <w:r w:rsidR="00A80E16">
        <w:t>（</w:t>
      </w:r>
      <w:r w:rsidRPr="00A80E16">
        <w:t>醫療法人之合併</w:t>
      </w:r>
      <w:r w:rsidR="00C24B87">
        <w:t>）</w:t>
      </w:r>
    </w:p>
    <w:p w14:paraId="0F0A54AD" w14:textId="44635F89"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AF7BD2">
        <w:rPr>
          <w:rFonts w:ascii="Arial Unicode MS" w:hAnsi="Arial Unicode MS"/>
          <w:color w:val="17365D"/>
        </w:rPr>
        <w:t>醫療法人經中央主管機關許可，得與其他同質性醫療法人合併之</w:t>
      </w:r>
      <w:r w:rsidR="00C24B87">
        <w:rPr>
          <w:rFonts w:ascii="Arial Unicode MS" w:hAnsi="Arial Unicode MS"/>
          <w:color w:val="17365D"/>
        </w:rPr>
        <w:t>。</w:t>
      </w:r>
    </w:p>
    <w:p w14:paraId="1046FCA9" w14:textId="7D16FB1A"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A80E16">
        <w:rPr>
          <w:rFonts w:ascii="Arial Unicode MS" w:hAnsi="Arial Unicode MS"/>
          <w:color w:val="666699"/>
        </w:rPr>
        <w:t>醫療法人經中央主管機關許可合併後，應於兩週內作成財產目錄及資產負債表，並通知債權人。公司法第</w:t>
      </w:r>
      <w:hyperlink r:id="rId46" w:anchor="a73" w:history="1">
        <w:r w:rsidR="00C24B87" w:rsidRPr="00A80E16">
          <w:rPr>
            <w:rStyle w:val="a3"/>
            <w:rFonts w:ascii="Arial Unicode MS" w:hAnsi="Arial Unicode MS"/>
          </w:rPr>
          <w:t>七十三</w:t>
        </w:r>
      </w:hyperlink>
      <w:r w:rsidR="00C24B87" w:rsidRPr="00A80E16">
        <w:rPr>
          <w:rFonts w:ascii="Arial Unicode MS" w:hAnsi="Arial Unicode MS"/>
          <w:color w:val="666699"/>
        </w:rPr>
        <w:t>條第二項、第</w:t>
      </w:r>
      <w:hyperlink r:id="rId47" w:anchor="a74" w:history="1">
        <w:r w:rsidR="00C24B87" w:rsidRPr="00A80E16">
          <w:rPr>
            <w:rStyle w:val="a3"/>
            <w:rFonts w:ascii="Arial Unicode MS" w:hAnsi="Arial Unicode MS"/>
          </w:rPr>
          <w:t>七十四</w:t>
        </w:r>
      </w:hyperlink>
      <w:r w:rsidR="00C24B87" w:rsidRPr="00A80E16">
        <w:rPr>
          <w:rFonts w:ascii="Arial Unicode MS" w:hAnsi="Arial Unicode MS"/>
          <w:color w:val="666699"/>
        </w:rPr>
        <w:t>條第一項之規定準用之</w:t>
      </w:r>
      <w:r w:rsidR="00C24B87">
        <w:rPr>
          <w:rFonts w:ascii="Arial Unicode MS" w:hAnsi="Arial Unicode MS"/>
          <w:color w:val="17365D"/>
        </w:rPr>
        <w:t>。</w:t>
      </w:r>
    </w:p>
    <w:p w14:paraId="598622C8" w14:textId="00033B58" w:rsidR="00E2071E" w:rsidRPr="00AF7BD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AF7BD2">
        <w:rPr>
          <w:rFonts w:ascii="Arial Unicode MS" w:hAnsi="Arial Unicode MS"/>
          <w:color w:val="17365D"/>
        </w:rPr>
        <w:t>因合併而消滅之醫療法人，其權利義務由合併後存續或另立之醫療法人概括承受。</w:t>
      </w:r>
    </w:p>
    <w:p w14:paraId="31835977" w14:textId="424D007D" w:rsidR="00C24B87" w:rsidRDefault="002B0589" w:rsidP="00B2511B">
      <w:pPr>
        <w:pStyle w:val="2"/>
        <w:rPr>
          <w:color w:val="5F5F5F"/>
          <w:sz w:val="18"/>
        </w:rPr>
      </w:pPr>
      <w:bookmarkStart w:id="43" w:name="b40"/>
      <w:bookmarkEnd w:id="43"/>
      <w:r w:rsidRPr="00A80E16">
        <w:rPr>
          <w:color w:val="800000"/>
        </w:rPr>
        <w:t>第</w:t>
      </w:r>
      <w:r w:rsidR="00B2511B">
        <w:rPr>
          <w:color w:val="800000"/>
        </w:rPr>
        <w:t>40</w:t>
      </w:r>
      <w:r w:rsidR="00B2511B">
        <w:rPr>
          <w:color w:val="800000"/>
        </w:rPr>
        <w:t>條</w:t>
      </w:r>
      <w:r w:rsidR="00A80E16">
        <w:rPr>
          <w:color w:val="800000"/>
        </w:rPr>
        <w:t>（</w:t>
      </w:r>
      <w:r w:rsidRPr="00A80E16">
        <w:rPr>
          <w:color w:val="800000"/>
        </w:rPr>
        <w:t>醫療法人名稱使用限制</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13" w:history="1">
        <w:r w:rsidR="00C24B87" w:rsidRPr="00827A1E">
          <w:rPr>
            <w:rStyle w:val="a3"/>
            <w:rFonts w:ascii="Arial Unicode MS" w:hAnsi="Arial Unicode MS"/>
            <w:color w:val="5F5F5F"/>
            <w:sz w:val="18"/>
            <w:szCs w:val="18"/>
          </w:rPr>
          <w:t>§113</w:t>
        </w:r>
      </w:hyperlink>
    </w:p>
    <w:p w14:paraId="04111824" w14:textId="7B3DD752"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非醫療法人，不得使用醫療法人或類似之名稱。</w:t>
      </w:r>
    </w:p>
    <w:p w14:paraId="03AFCDB6" w14:textId="77777777" w:rsidR="00C24B87" w:rsidRDefault="002B0589" w:rsidP="00B2511B">
      <w:pPr>
        <w:pStyle w:val="2"/>
      </w:pPr>
      <w:r w:rsidRPr="00A80E16">
        <w:t>第</w:t>
      </w:r>
      <w:r w:rsidR="00B2511B">
        <w:t>41</w:t>
      </w:r>
      <w:r w:rsidR="00527874" w:rsidRPr="00A80E16">
        <w:t>條</w:t>
      </w:r>
      <w:r w:rsidR="00A80E16">
        <w:t>（</w:t>
      </w:r>
      <w:r w:rsidRPr="00A80E16">
        <w:t>廢止許可之情形</w:t>
      </w:r>
      <w:r w:rsidR="00C24B87">
        <w:t>）</w:t>
      </w:r>
    </w:p>
    <w:p w14:paraId="0490091B" w14:textId="53BFE153"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AF7BD2">
        <w:rPr>
          <w:rFonts w:ascii="Arial Unicode MS" w:hAnsi="Arial Unicode MS"/>
          <w:color w:val="17365D"/>
        </w:rPr>
        <w:t>醫療法人辦理不善、違反法令或設立許可條件者，中央主管機關得視其情節予以糾正、限期整頓改善、停止其全部或一部之門診或住院業務、命其停業或廢止其許可</w:t>
      </w:r>
      <w:r w:rsidR="00C24B87">
        <w:rPr>
          <w:rFonts w:ascii="Arial Unicode MS" w:hAnsi="Arial Unicode MS"/>
          <w:color w:val="17365D"/>
        </w:rPr>
        <w:t>。</w:t>
      </w:r>
    </w:p>
    <w:p w14:paraId="50A3439C" w14:textId="4741CBA0"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A80E16">
        <w:rPr>
          <w:rFonts w:ascii="Arial Unicode MS" w:hAnsi="Arial Unicode MS"/>
          <w:color w:val="666699"/>
        </w:rPr>
        <w:t>醫療法人因其自有資產之減少或因其設立之機構歇業、變更或被廢止許可，致未符合中央主管機關依第</w:t>
      </w:r>
      <w:hyperlink w:anchor="b32" w:history="1">
        <w:r w:rsidR="00C24B87" w:rsidRPr="00A80E16">
          <w:rPr>
            <w:rStyle w:val="a3"/>
            <w:rFonts w:ascii="Arial Unicode MS" w:hAnsi="Arial Unicode MS"/>
          </w:rPr>
          <w:t>三十二</w:t>
        </w:r>
      </w:hyperlink>
      <w:r w:rsidR="00C24B87" w:rsidRPr="00A80E16">
        <w:rPr>
          <w:rFonts w:ascii="Arial Unicode MS" w:hAnsi="Arial Unicode MS"/>
          <w:color w:val="666699"/>
        </w:rPr>
        <w:t>條第二項所為之規定，中央主管機關得限期令其改善；逾期未改善者，得廢止其許可</w:t>
      </w:r>
      <w:r w:rsidR="00C24B87">
        <w:rPr>
          <w:rFonts w:ascii="Arial Unicode MS" w:hAnsi="Arial Unicode MS"/>
          <w:color w:val="17365D"/>
        </w:rPr>
        <w:t>。</w:t>
      </w:r>
    </w:p>
    <w:p w14:paraId="1470B644" w14:textId="204D4965" w:rsidR="00E2071E" w:rsidRPr="00AF7BD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AF7BD2">
        <w:rPr>
          <w:rFonts w:ascii="Arial Unicode MS" w:hAnsi="Arial Unicode MS"/>
          <w:color w:val="17365D"/>
        </w:rPr>
        <w:t>醫療法人有下列情事之一者，中央主管機關得廢止其許可：</w:t>
      </w:r>
    </w:p>
    <w:p w14:paraId="7605A238" w14:textId="77777777" w:rsidR="00C24B87" w:rsidRDefault="002B0589" w:rsidP="00CF59A4">
      <w:pPr>
        <w:ind w:leftChars="75" w:left="150"/>
        <w:jc w:val="both"/>
        <w:rPr>
          <w:rFonts w:ascii="Arial Unicode MS" w:hAnsi="Arial Unicode MS"/>
          <w:color w:val="17365D"/>
        </w:rPr>
      </w:pPr>
      <w:r w:rsidRPr="00AF7BD2">
        <w:rPr>
          <w:rFonts w:ascii="Arial Unicode MS" w:hAnsi="Arial Unicode MS"/>
          <w:color w:val="17365D"/>
        </w:rPr>
        <w:t xml:space="preserve">　　一、經核准停業，逾期限尚未辦理復業</w:t>
      </w:r>
      <w:r w:rsidR="00C24B87">
        <w:rPr>
          <w:rFonts w:ascii="Arial Unicode MS" w:hAnsi="Arial Unicode MS"/>
          <w:color w:val="17365D"/>
        </w:rPr>
        <w:t>。</w:t>
      </w:r>
    </w:p>
    <w:p w14:paraId="6838E653" w14:textId="255C1ED5"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AF7BD2">
        <w:rPr>
          <w:rFonts w:ascii="Arial Unicode MS" w:hAnsi="Arial Unicode MS"/>
          <w:color w:val="17365D"/>
        </w:rPr>
        <w:t>二</w:t>
      </w:r>
      <w:r>
        <w:rPr>
          <w:rFonts w:ascii="Arial Unicode MS" w:hAnsi="Arial Unicode MS"/>
          <w:color w:val="17365D"/>
        </w:rPr>
        <w:t>、</w:t>
      </w:r>
      <w:r w:rsidR="002B0589" w:rsidRPr="00AF7BD2">
        <w:rPr>
          <w:rFonts w:ascii="Arial Unicode MS" w:hAnsi="Arial Unicode MS"/>
          <w:color w:val="17365D"/>
        </w:rPr>
        <w:t>命停止全部或一部門診或住院業務，而未停止</w:t>
      </w:r>
      <w:r>
        <w:rPr>
          <w:rFonts w:ascii="Arial Unicode MS" w:hAnsi="Arial Unicode MS"/>
          <w:color w:val="17365D"/>
        </w:rPr>
        <w:t>。</w:t>
      </w:r>
    </w:p>
    <w:p w14:paraId="2A4A0D4A" w14:textId="48719237"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AF7BD2">
        <w:rPr>
          <w:rFonts w:ascii="Arial Unicode MS" w:hAnsi="Arial Unicode MS"/>
          <w:color w:val="17365D"/>
        </w:rPr>
        <w:t>三</w:t>
      </w:r>
      <w:r>
        <w:rPr>
          <w:rFonts w:ascii="Arial Unicode MS" w:hAnsi="Arial Unicode MS"/>
          <w:color w:val="17365D"/>
        </w:rPr>
        <w:t>、</w:t>
      </w:r>
      <w:r w:rsidR="002B0589" w:rsidRPr="00AF7BD2">
        <w:rPr>
          <w:rFonts w:ascii="Arial Unicode MS" w:hAnsi="Arial Unicode MS"/>
          <w:color w:val="17365D"/>
        </w:rPr>
        <w:t>命停業而未停業或逾停業期限仍未整頓改善</w:t>
      </w:r>
      <w:r>
        <w:rPr>
          <w:rFonts w:ascii="Arial Unicode MS" w:hAnsi="Arial Unicode MS"/>
          <w:color w:val="17365D"/>
        </w:rPr>
        <w:t>。</w:t>
      </w:r>
    </w:p>
    <w:p w14:paraId="37621AFC" w14:textId="47BE4A9D"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AF7BD2">
        <w:rPr>
          <w:rFonts w:ascii="Arial Unicode MS" w:hAnsi="Arial Unicode MS"/>
          <w:color w:val="17365D"/>
        </w:rPr>
        <w:t>四</w:t>
      </w:r>
      <w:r>
        <w:rPr>
          <w:rFonts w:ascii="Arial Unicode MS" w:hAnsi="Arial Unicode MS"/>
          <w:color w:val="17365D"/>
        </w:rPr>
        <w:t>、</w:t>
      </w:r>
      <w:r w:rsidR="002B0589" w:rsidRPr="00AF7BD2">
        <w:rPr>
          <w:rFonts w:ascii="Arial Unicode MS" w:hAnsi="Arial Unicode MS"/>
          <w:color w:val="17365D"/>
        </w:rPr>
        <w:t>受廢止開業執照處分</w:t>
      </w:r>
      <w:r>
        <w:rPr>
          <w:rFonts w:ascii="Arial Unicode MS" w:hAnsi="Arial Unicode MS"/>
          <w:color w:val="17365D"/>
        </w:rPr>
        <w:t>。</w:t>
      </w:r>
    </w:p>
    <w:p w14:paraId="5096D5D1" w14:textId="011490FF" w:rsidR="00713980" w:rsidRPr="00A80E16" w:rsidRDefault="00C24B87" w:rsidP="00713980">
      <w:pPr>
        <w:ind w:left="119"/>
        <w:jc w:val="right"/>
        <w:rPr>
          <w:rFonts w:ascii="Arial Unicode MS" w:hAnsi="Arial Unicode MS"/>
          <w:color w:val="666699"/>
        </w:rPr>
      </w:pPr>
      <w:r>
        <w:rPr>
          <w:rFonts w:ascii="Arial Unicode MS" w:hAnsi="Arial Unicode MS"/>
          <w:color w:val="17365D"/>
        </w:rPr>
        <w:t xml:space="preserve">　　　　</w:t>
      </w:r>
      <w:r w:rsidR="00E2071E"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459586FF" w14:textId="52DC2F86" w:rsidR="002B0589" w:rsidRPr="00A80E16" w:rsidRDefault="00713980" w:rsidP="001B1ECB">
      <w:pPr>
        <w:pStyle w:val="1"/>
      </w:pPr>
      <w:bookmarkStart w:id="44" w:name="_第二節__醫療財團法人"/>
      <w:bookmarkEnd w:id="44"/>
      <w:r w:rsidRPr="00A80E16">
        <w:lastRenderedPageBreak/>
        <w:t xml:space="preserve">第三章　　</w:t>
      </w:r>
      <w:r w:rsidR="00C62769">
        <w:t>醫療法人</w:t>
      </w:r>
      <w:r w:rsidRPr="00A80E16">
        <w:t xml:space="preserve">　　</w:t>
      </w:r>
      <w:r w:rsidR="002B0589" w:rsidRPr="00A80E16">
        <w:t>第二節　　醫療財團法人</w:t>
      </w:r>
    </w:p>
    <w:p w14:paraId="631408B6" w14:textId="77777777" w:rsidR="00C24B87" w:rsidRDefault="002B0589" w:rsidP="00B2511B">
      <w:pPr>
        <w:pStyle w:val="2"/>
      </w:pPr>
      <w:bookmarkStart w:id="45" w:name="b42"/>
      <w:bookmarkEnd w:id="45"/>
      <w:r w:rsidRPr="00A80E16">
        <w:t>第</w:t>
      </w:r>
      <w:r w:rsidR="00B2511B">
        <w:t>42</w:t>
      </w:r>
      <w:r w:rsidR="00527874" w:rsidRPr="00A80E16">
        <w:t>條</w:t>
      </w:r>
      <w:r w:rsidR="00A80E16">
        <w:t>（</w:t>
      </w:r>
      <w:r w:rsidRPr="00A80E16">
        <w:t>醫療財團法人之設立</w:t>
      </w:r>
      <w:r w:rsidR="00C24B87">
        <w:t>）</w:t>
      </w:r>
    </w:p>
    <w:p w14:paraId="3123C560" w14:textId="0A33F663"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醫療財團法人之設立，應檢具捐助章程、設立計畫書及相關文件，申請中央主管機關許可</w:t>
      </w:r>
      <w:r w:rsidR="00C24B87">
        <w:rPr>
          <w:rFonts w:ascii="Arial Unicode MS" w:hAnsi="Arial Unicode MS"/>
          <w:color w:val="17365D"/>
        </w:rPr>
        <w:t>。</w:t>
      </w:r>
    </w:p>
    <w:p w14:paraId="074B1A5F" w14:textId="45636F74"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前項醫療財團法人經許可後，捐助人或遺囑執行人應於三十日內依捐助章程遴聘董事，成立董事會，並將董事名冊於董事會成立之日起三十日內，報請中央主管機關核定，並於核定後三十日內向該管地方法院辦理法人登記</w:t>
      </w:r>
      <w:r w:rsidR="00C24B87">
        <w:rPr>
          <w:rFonts w:ascii="Arial Unicode MS" w:hAnsi="Arial Unicode MS"/>
          <w:color w:val="17365D"/>
        </w:rPr>
        <w:t>。</w:t>
      </w:r>
    </w:p>
    <w:p w14:paraId="48B617FC" w14:textId="214305A2"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C24B87" w:rsidRPr="00FA69E2">
        <w:rPr>
          <w:rFonts w:ascii="Arial Unicode MS" w:hAnsi="Arial Unicode MS"/>
          <w:color w:val="17365D"/>
        </w:rPr>
        <w:t>捐助人或遺囑執行人，應於醫療財團法人完成法人登記之日起三個月內，將所捐助之全部財產移歸法人所有，並報請中央主管機關備查</w:t>
      </w:r>
      <w:r w:rsidR="00C24B87">
        <w:rPr>
          <w:rFonts w:ascii="Arial Unicode MS" w:hAnsi="Arial Unicode MS"/>
          <w:color w:val="17365D"/>
        </w:rPr>
        <w:t>。</w:t>
      </w:r>
    </w:p>
    <w:p w14:paraId="46A516A9" w14:textId="4CF0BCCD"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4</w:t>
      </w:r>
      <w:r>
        <w:rPr>
          <w:rFonts w:ascii="Arial Unicode MS" w:hAnsi="Arial Unicode MS"/>
          <w:color w:val="404040"/>
          <w:sz w:val="18"/>
        </w:rPr>
        <w:t>﹞</w:t>
      </w:r>
      <w:r w:rsidR="002B0589" w:rsidRPr="00FA69E2">
        <w:rPr>
          <w:rFonts w:ascii="Arial Unicode MS" w:hAnsi="Arial Unicode MS"/>
          <w:color w:val="666699"/>
        </w:rPr>
        <w:t>捐助人或遺囑執行人未於期限內將捐助財產移歸法人所有，經限期令其完成，逾期仍未完成者，中央主管機關得廢止其許可。</w:t>
      </w:r>
    </w:p>
    <w:p w14:paraId="53268BE3" w14:textId="42F1DBA1" w:rsidR="00C24B87" w:rsidRDefault="002B0589" w:rsidP="00B2511B">
      <w:pPr>
        <w:pStyle w:val="2"/>
        <w:rPr>
          <w:rFonts w:ascii="新細明體" w:hAnsi="新細明體"/>
          <w:color w:val="FFFFFF"/>
        </w:rPr>
      </w:pPr>
      <w:bookmarkStart w:id="46" w:name="b43"/>
      <w:bookmarkEnd w:id="46"/>
      <w:r w:rsidRPr="00A80E16">
        <w:t>第</w:t>
      </w:r>
      <w:r w:rsidR="00B2511B">
        <w:t>43</w:t>
      </w:r>
      <w:r w:rsidR="00527874" w:rsidRPr="00A80E16">
        <w:t>條</w:t>
      </w:r>
      <w:r w:rsidR="00A80E16">
        <w:t>（</w:t>
      </w:r>
      <w:r w:rsidR="00007793" w:rsidRPr="00007793">
        <w:rPr>
          <w:rFonts w:hint="eastAsia"/>
        </w:rPr>
        <w:t>董事配置及任期</w:t>
      </w:r>
      <w:r w:rsidR="00A80E16">
        <w:t>）</w:t>
      </w:r>
      <w:r w:rsidR="00531A50">
        <w:rPr>
          <w:rFonts w:ascii="Calibri" w:hAnsi="Calibri" w:hint="eastAsia"/>
          <w:color w:val="FFFFFF"/>
        </w:rPr>
        <w:t>∵</w:t>
      </w:r>
    </w:p>
    <w:p w14:paraId="0E5B27F5" w14:textId="43374ACA" w:rsidR="00C24B87" w:rsidRDefault="00E2519B" w:rsidP="00007793">
      <w:pPr>
        <w:ind w:left="142"/>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007793" w:rsidRPr="00007793">
        <w:rPr>
          <w:rFonts w:ascii="Arial Unicode MS" w:hAnsi="Arial Unicode MS" w:hint="eastAsia"/>
          <w:color w:val="17365D"/>
        </w:rPr>
        <w:t>醫療財團法人之董事，以九人至十五人為限</w:t>
      </w:r>
      <w:r w:rsidR="00C24B87">
        <w:rPr>
          <w:rFonts w:ascii="Arial Unicode MS" w:hAnsi="Arial Unicode MS" w:hint="eastAsia"/>
          <w:color w:val="17365D"/>
        </w:rPr>
        <w:t>。</w:t>
      </w:r>
    </w:p>
    <w:p w14:paraId="448E8D7E" w14:textId="134F51EC" w:rsidR="00C24B87" w:rsidRPr="00007793" w:rsidRDefault="00E2519B" w:rsidP="00007793">
      <w:pPr>
        <w:ind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007793">
        <w:rPr>
          <w:rFonts w:ascii="Arial Unicode MS" w:hAnsi="Arial Unicode MS" w:hint="eastAsia"/>
          <w:color w:val="666699"/>
        </w:rPr>
        <w:t>董事配置規定如下：</w:t>
      </w:r>
    </w:p>
    <w:p w14:paraId="2BD6EC39" w14:textId="77777777" w:rsidR="00C24B87" w:rsidRDefault="00C24B87" w:rsidP="00007793">
      <w:pPr>
        <w:ind w:left="142"/>
        <w:jc w:val="both"/>
        <w:rPr>
          <w:rFonts w:ascii="Arial Unicode MS" w:hAnsi="Arial Unicode MS"/>
          <w:color w:val="666699"/>
        </w:rPr>
      </w:pPr>
      <w:r w:rsidRPr="00007793">
        <w:rPr>
          <w:rFonts w:ascii="Arial Unicode MS" w:hAnsi="Arial Unicode MS" w:hint="eastAsia"/>
          <w:color w:val="666699"/>
        </w:rPr>
        <w:t xml:space="preserve">　　一、具醫事人員資格者，不得低於三分之一，並有醫師至少一人</w:t>
      </w:r>
      <w:r>
        <w:rPr>
          <w:rFonts w:ascii="Arial Unicode MS" w:hAnsi="Arial Unicode MS" w:hint="eastAsia"/>
          <w:color w:val="666699"/>
        </w:rPr>
        <w:t>。</w:t>
      </w:r>
    </w:p>
    <w:p w14:paraId="6F310B30" w14:textId="77777777" w:rsidR="00C24B87" w:rsidRDefault="00C24B87" w:rsidP="00007793">
      <w:pPr>
        <w:ind w:left="142"/>
        <w:jc w:val="both"/>
        <w:rPr>
          <w:rFonts w:ascii="Arial Unicode MS" w:hAnsi="Arial Unicode MS"/>
          <w:color w:val="666699"/>
        </w:rPr>
      </w:pPr>
      <w:r>
        <w:rPr>
          <w:rFonts w:ascii="Arial Unicode MS" w:hAnsi="Arial Unicode MS" w:hint="eastAsia"/>
          <w:color w:val="666699"/>
        </w:rPr>
        <w:t xml:space="preserve">　　</w:t>
      </w:r>
      <w:r w:rsidRPr="00007793">
        <w:rPr>
          <w:rFonts w:ascii="Arial Unicode MS" w:hAnsi="Arial Unicode MS" w:hint="eastAsia"/>
          <w:color w:val="666699"/>
        </w:rPr>
        <w:t>二</w:t>
      </w:r>
      <w:r>
        <w:rPr>
          <w:rFonts w:ascii="Arial Unicode MS" w:hAnsi="Arial Unicode MS" w:hint="eastAsia"/>
          <w:color w:val="666699"/>
        </w:rPr>
        <w:t>、</w:t>
      </w:r>
      <w:r w:rsidRPr="00007793">
        <w:rPr>
          <w:rFonts w:ascii="Arial Unicode MS" w:hAnsi="Arial Unicode MS" w:hint="eastAsia"/>
          <w:color w:val="666699"/>
        </w:rPr>
        <w:t>由外國人充任者，不得超過三分之一</w:t>
      </w:r>
      <w:r>
        <w:rPr>
          <w:rFonts w:ascii="Arial Unicode MS" w:hAnsi="Arial Unicode MS" w:hint="eastAsia"/>
          <w:color w:val="666699"/>
        </w:rPr>
        <w:t>。</w:t>
      </w:r>
    </w:p>
    <w:p w14:paraId="4940B58A" w14:textId="47873164" w:rsidR="00C24B87" w:rsidRDefault="00C24B87" w:rsidP="00007793">
      <w:pPr>
        <w:ind w:left="142"/>
        <w:jc w:val="both"/>
        <w:rPr>
          <w:rFonts w:ascii="Arial Unicode MS" w:hAnsi="Arial Unicode MS"/>
          <w:color w:val="17365D"/>
        </w:rPr>
      </w:pPr>
      <w:r>
        <w:rPr>
          <w:rFonts w:ascii="Arial Unicode MS" w:hAnsi="Arial Unicode MS" w:hint="eastAsia"/>
          <w:color w:val="666699"/>
        </w:rPr>
        <w:t xml:space="preserve">　　</w:t>
      </w:r>
      <w:r w:rsidRPr="00007793">
        <w:rPr>
          <w:rFonts w:ascii="Arial Unicode MS" w:hAnsi="Arial Unicode MS" w:hint="eastAsia"/>
          <w:color w:val="666699"/>
        </w:rPr>
        <w:t>三</w:t>
      </w:r>
      <w:r>
        <w:rPr>
          <w:rFonts w:ascii="Arial Unicode MS" w:hAnsi="Arial Unicode MS" w:hint="eastAsia"/>
          <w:color w:val="666699"/>
        </w:rPr>
        <w:t>、</w:t>
      </w:r>
      <w:r w:rsidRPr="00007793">
        <w:rPr>
          <w:rFonts w:ascii="Arial Unicode MS" w:hAnsi="Arial Unicode MS" w:hint="eastAsia"/>
          <w:color w:val="666699"/>
        </w:rPr>
        <w:t>董事相互間，有配偶、三親等以內親屬關係者，不得超過三分之一</w:t>
      </w:r>
      <w:r>
        <w:rPr>
          <w:rFonts w:ascii="Arial Unicode MS" w:hAnsi="Arial Unicode MS" w:hint="eastAsia"/>
          <w:color w:val="17365D"/>
        </w:rPr>
        <w:t>。</w:t>
      </w:r>
    </w:p>
    <w:p w14:paraId="7B4BA072" w14:textId="2789DA33" w:rsidR="00C24B87" w:rsidRDefault="00E2519B" w:rsidP="00007793">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007793">
        <w:rPr>
          <w:rFonts w:ascii="Arial Unicode MS" w:hAnsi="Arial Unicode MS" w:hint="eastAsia"/>
          <w:color w:val="17365D"/>
        </w:rPr>
        <w:t>董事之任期，每屆不得逾四年，連選得連任。但連選連任董事，每屆不得超過三分之二</w:t>
      </w:r>
      <w:r w:rsidR="00C24B87">
        <w:rPr>
          <w:rFonts w:ascii="Arial Unicode MS" w:hAnsi="Arial Unicode MS" w:hint="eastAsia"/>
          <w:color w:val="17365D"/>
        </w:rPr>
        <w:t>。</w:t>
      </w:r>
    </w:p>
    <w:p w14:paraId="3D2EF798" w14:textId="1DB83961" w:rsidR="00C24B87" w:rsidRDefault="00E2519B" w:rsidP="00007793">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C24B87" w:rsidRPr="00007793">
        <w:rPr>
          <w:rFonts w:ascii="Arial Unicode MS" w:hAnsi="Arial Unicode MS" w:hint="eastAsia"/>
          <w:color w:val="666699"/>
        </w:rPr>
        <w:t>本法中華民國一百零二年十一月二十六日修正之條文施行前，醫療財團法人章程所定董事任期逾前項規定者，得續任至當屆任期屆滿日止；其屬出缺補任者，亦同</w:t>
      </w:r>
      <w:r w:rsidR="00C24B87">
        <w:rPr>
          <w:rFonts w:ascii="Arial Unicode MS" w:hAnsi="Arial Unicode MS" w:hint="eastAsia"/>
          <w:color w:val="17365D"/>
        </w:rPr>
        <w:t>。</w:t>
      </w:r>
    </w:p>
    <w:p w14:paraId="6D279549" w14:textId="03CEB089" w:rsidR="00007793" w:rsidRPr="00007793" w:rsidRDefault="00E2519B" w:rsidP="00007793">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5</w:t>
      </w:r>
      <w:r>
        <w:rPr>
          <w:rFonts w:ascii="Arial Unicode MS" w:hAnsi="Arial Unicode MS" w:hint="eastAsia"/>
          <w:color w:val="404040"/>
          <w:sz w:val="18"/>
        </w:rPr>
        <w:t>﹞</w:t>
      </w:r>
      <w:r w:rsidR="00007793" w:rsidRPr="00007793">
        <w:rPr>
          <w:rFonts w:ascii="Arial Unicode MS" w:hAnsi="Arial Unicode MS" w:hint="eastAsia"/>
          <w:color w:val="17365D"/>
        </w:rPr>
        <w:t>董事會開會時，董事均應親自出席，不得委託他人代理。</w:t>
      </w:r>
    </w:p>
    <w:p w14:paraId="143DBF3D" w14:textId="2E594FE9" w:rsidR="00C24B87" w:rsidRDefault="00C24B87" w:rsidP="00007793">
      <w:pPr>
        <w:pStyle w:val="3"/>
      </w:pPr>
      <w:r>
        <w:rPr>
          <w:rFonts w:hint="eastAsia"/>
        </w:rPr>
        <w:t>--</w:t>
      </w:r>
      <w:r w:rsidRPr="00395DA7">
        <w:rPr>
          <w:rFonts w:hint="eastAsia"/>
        </w:rPr>
        <w:t>10</w:t>
      </w:r>
      <w:r>
        <w:rPr>
          <w:rFonts w:hint="eastAsia"/>
        </w:rPr>
        <w:t>2</w:t>
      </w:r>
      <w:r w:rsidRPr="00395DA7">
        <w:t>年</w:t>
      </w:r>
      <w:r>
        <w:rPr>
          <w:rFonts w:hint="eastAsia"/>
        </w:rPr>
        <w:t>12</w:t>
      </w:r>
      <w:r w:rsidRPr="00395DA7">
        <w:t>月</w:t>
      </w:r>
      <w:r>
        <w:rPr>
          <w:rFonts w:hint="eastAsia"/>
        </w:rPr>
        <w:t>11</w:t>
      </w:r>
      <w:r>
        <w:t>日修正前條文</w:t>
      </w:r>
      <w:r>
        <w:t>--</w:t>
      </w:r>
      <w:hyperlink r:id="rId48" w:history="1">
        <w:r w:rsidRPr="005C530E">
          <w:rPr>
            <w:u w:val="single"/>
          </w:rPr>
          <w:t>比對程式</w:t>
        </w:r>
      </w:hyperlink>
    </w:p>
    <w:p w14:paraId="5962D2EE" w14:textId="411AF5CA"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007793">
        <w:rPr>
          <w:rFonts w:ascii="Arial Unicode MS" w:hAnsi="Arial Unicode MS"/>
          <w:color w:val="5F5F5F"/>
        </w:rPr>
        <w:t>醫療財團法人之董事，以九人至十五人為限；其中三分之一以上應具醫師及其他醫事人員資格</w:t>
      </w:r>
      <w:r w:rsidR="00C24B87">
        <w:rPr>
          <w:rFonts w:ascii="Arial Unicode MS" w:hAnsi="Arial Unicode MS"/>
          <w:color w:val="5F5F5F"/>
        </w:rPr>
        <w:t>。</w:t>
      </w:r>
    </w:p>
    <w:p w14:paraId="5684AC6E" w14:textId="55EEBC59" w:rsidR="00C24B87"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007793">
        <w:rPr>
          <w:rFonts w:ascii="Arial Unicode MS" w:hAnsi="Arial Unicode MS"/>
          <w:color w:val="666699"/>
        </w:rPr>
        <w:t>外國人充任董事，其人數不得超過總名額三分之一；董事相互間，有配偶及三親等以內血親、姻親關係者，亦同</w:t>
      </w:r>
      <w:r w:rsidR="00C24B87">
        <w:rPr>
          <w:rFonts w:ascii="Arial Unicode MS" w:hAnsi="Arial Unicode MS"/>
          <w:color w:val="5F5F5F"/>
        </w:rPr>
        <w:t>。</w:t>
      </w:r>
    </w:p>
    <w:p w14:paraId="11F9CBBF" w14:textId="331DCCCE" w:rsidR="002B0589" w:rsidRPr="00007793" w:rsidRDefault="00E2519B" w:rsidP="00CF59A4">
      <w:pPr>
        <w:ind w:leftChars="75" w:left="150"/>
        <w:jc w:val="both"/>
        <w:rPr>
          <w:rFonts w:ascii="Arial Unicode MS" w:hAnsi="Arial Unicode MS" w:cs="Arial Unicode MS"/>
          <w:color w:val="5F5F5F"/>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007793">
        <w:rPr>
          <w:rFonts w:ascii="Arial Unicode MS" w:hAnsi="Arial Unicode MS"/>
          <w:color w:val="5F5F5F"/>
        </w:rPr>
        <w:t>董事會開會時，董事應親自出席，不得委託他人代理。</w:t>
      </w:r>
      <w:r w:rsidR="00CA1B7E" w:rsidRPr="00CA1B7E">
        <w:rPr>
          <w:rFonts w:ascii="Arial Unicode MS" w:hAnsi="Arial Unicode MS" w:hint="eastAsia"/>
          <w:color w:val="FFFFFF"/>
        </w:rPr>
        <w:t>∴</w:t>
      </w:r>
    </w:p>
    <w:p w14:paraId="275B94B5" w14:textId="77777777" w:rsidR="00C24B87" w:rsidRDefault="002B0589" w:rsidP="00B2511B">
      <w:pPr>
        <w:pStyle w:val="2"/>
      </w:pPr>
      <w:bookmarkStart w:id="47" w:name="b44"/>
      <w:bookmarkEnd w:id="47"/>
      <w:r w:rsidRPr="00A80E16">
        <w:t>第</w:t>
      </w:r>
      <w:r w:rsidR="00B2511B">
        <w:t>44</w:t>
      </w:r>
      <w:r w:rsidR="00527874" w:rsidRPr="00A80E16">
        <w:t>條</w:t>
      </w:r>
      <w:r w:rsidR="00A80E16">
        <w:t>（</w:t>
      </w:r>
      <w:r w:rsidRPr="00A80E16">
        <w:t>捐助章程之變更登記</w:t>
      </w:r>
      <w:r w:rsidR="00C24B87">
        <w:t>）</w:t>
      </w:r>
    </w:p>
    <w:p w14:paraId="7E553EFA" w14:textId="7D89B6D0"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醫療財團法人捐助章程之變更，應報經中央主管機關許可</w:t>
      </w:r>
      <w:r w:rsidR="00C24B87">
        <w:rPr>
          <w:rFonts w:ascii="Arial Unicode MS" w:hAnsi="Arial Unicode MS"/>
          <w:color w:val="17365D"/>
        </w:rPr>
        <w:t>。</w:t>
      </w:r>
    </w:p>
    <w:p w14:paraId="2F31C4BD" w14:textId="315D6339"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醫療財團法人董事長、董事、財產或其他登記事項如有變更，應依中央主管機關之規定報請許可</w:t>
      </w:r>
      <w:r w:rsidR="00C24B87">
        <w:rPr>
          <w:rFonts w:ascii="Arial Unicode MS" w:hAnsi="Arial Unicode MS"/>
          <w:color w:val="17365D"/>
        </w:rPr>
        <w:t>。</w:t>
      </w:r>
    </w:p>
    <w:p w14:paraId="296BA8BC" w14:textId="18FF1F03"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前二項之變更，應於中央主管機關許可後三十日內，向該管法院辦理變更登記。</w:t>
      </w:r>
    </w:p>
    <w:p w14:paraId="61E4BD5B" w14:textId="77777777" w:rsidR="00C24B87" w:rsidRDefault="002B0589" w:rsidP="00B2511B">
      <w:pPr>
        <w:pStyle w:val="2"/>
      </w:pPr>
      <w:bookmarkStart w:id="48" w:name="b45"/>
      <w:bookmarkEnd w:id="48"/>
      <w:r w:rsidRPr="00A80E16">
        <w:t>第</w:t>
      </w:r>
      <w:r w:rsidR="00B2511B">
        <w:t>45</w:t>
      </w:r>
      <w:r w:rsidR="00527874" w:rsidRPr="00A80E16">
        <w:t>條</w:t>
      </w:r>
      <w:r w:rsidR="00A80E16">
        <w:t>（</w:t>
      </w:r>
      <w:r w:rsidRPr="00A80E16">
        <w:t>董事之選任及解任</w:t>
      </w:r>
      <w:r w:rsidR="00C24B87">
        <w:t>）</w:t>
      </w:r>
    </w:p>
    <w:p w14:paraId="56ECF023" w14:textId="6C82B8B6"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醫療財團法人之董事，任期屆滿未能改選或出缺未能補任，顯然妨礙董事會組織健全之虞者，中央主管機關得依其他董事、利害關係人之申請或依職權，選任董事充任之；其</w:t>
      </w:r>
      <w:hyperlink r:id="rId49" w:history="1">
        <w:r w:rsidR="002B0589" w:rsidRPr="00913452">
          <w:rPr>
            <w:rStyle w:val="a3"/>
            <w:rFonts w:ascii="Arial Unicode MS" w:hAnsi="Arial Unicode MS"/>
          </w:rPr>
          <w:t>選任辦法</w:t>
        </w:r>
      </w:hyperlink>
      <w:r w:rsidR="002B0589" w:rsidRPr="00FA69E2">
        <w:rPr>
          <w:rFonts w:ascii="Arial Unicode MS" w:hAnsi="Arial Unicode MS"/>
          <w:color w:val="17365D"/>
        </w:rPr>
        <w:t>，由中央主管機關定之</w:t>
      </w:r>
      <w:r w:rsidR="00C24B87">
        <w:rPr>
          <w:rFonts w:ascii="Arial Unicode MS" w:hAnsi="Arial Unicode MS"/>
          <w:color w:val="17365D"/>
        </w:rPr>
        <w:t>。</w:t>
      </w:r>
    </w:p>
    <w:p w14:paraId="64EEF295" w14:textId="6D95936A"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醫療財團法人之董事違反法令或章程，有損害該法人或其設立機構之利益或致其不能正常營運之虞者，中央主管機關得依其他董事或利害關係人之聲請或依職權，命令該董事暫停行使職權或解任之</w:t>
      </w:r>
      <w:r w:rsidR="00C24B87">
        <w:rPr>
          <w:rFonts w:ascii="Arial Unicode MS" w:hAnsi="Arial Unicode MS"/>
          <w:color w:val="17365D"/>
        </w:rPr>
        <w:t>。</w:t>
      </w:r>
    </w:p>
    <w:p w14:paraId="4BD71BDA" w14:textId="131C0516" w:rsidR="002B0589"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前項董事之暫停行使職權，期間不得超過六個月。於暫停行使職權之期間內，因人數不足顯然妨礙董事會組織健全之虞者，中央主管機關應選任臨時董事暫代之。選任臨時董事毋需變更登記；其選任，準用第一項選任辦法之規定。</w:t>
      </w:r>
    </w:p>
    <w:p w14:paraId="5E80D314" w14:textId="77777777" w:rsidR="00C24B87" w:rsidRDefault="00007793" w:rsidP="00007793">
      <w:pPr>
        <w:pStyle w:val="2"/>
      </w:pPr>
      <w:bookmarkStart w:id="49" w:name="b45b1"/>
      <w:bookmarkEnd w:id="49"/>
      <w:r w:rsidRPr="00007793">
        <w:rPr>
          <w:rFonts w:hint="eastAsia"/>
        </w:rPr>
        <w:lastRenderedPageBreak/>
        <w:t>第</w:t>
      </w:r>
      <w:r>
        <w:rPr>
          <w:rFonts w:hint="eastAsia"/>
        </w:rPr>
        <w:t>45</w:t>
      </w:r>
      <w:r w:rsidRPr="00007793">
        <w:rPr>
          <w:rFonts w:hint="eastAsia"/>
        </w:rPr>
        <w:t>條之</w:t>
      </w:r>
      <w:r>
        <w:rPr>
          <w:rFonts w:hint="eastAsia"/>
        </w:rPr>
        <w:t>1</w:t>
      </w:r>
      <w:r>
        <w:t>（</w:t>
      </w:r>
      <w:r w:rsidRPr="00007793">
        <w:rPr>
          <w:rFonts w:hint="eastAsia"/>
        </w:rPr>
        <w:t>董事、監察人之消極資格</w:t>
      </w:r>
      <w:r w:rsidR="00C24B87">
        <w:t>）</w:t>
      </w:r>
    </w:p>
    <w:p w14:paraId="3A2EC5B4" w14:textId="01409F8C" w:rsidR="00007793" w:rsidRPr="00007793" w:rsidRDefault="00E2519B" w:rsidP="00007793">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007793" w:rsidRPr="00007793">
        <w:rPr>
          <w:rFonts w:ascii="Arial Unicode MS" w:hAnsi="Arial Unicode MS" w:cs="Arial Unicode MS" w:hint="eastAsia"/>
          <w:color w:val="17365D"/>
        </w:rPr>
        <w:t>有下列各款情形之一者，不得充任董事或監察人：</w:t>
      </w:r>
    </w:p>
    <w:p w14:paraId="26D00D60" w14:textId="77777777" w:rsidR="00C24B87" w:rsidRDefault="00007793" w:rsidP="00007793">
      <w:pPr>
        <w:ind w:leftChars="75" w:left="150"/>
        <w:jc w:val="both"/>
        <w:rPr>
          <w:rFonts w:ascii="Arial Unicode MS" w:hAnsi="Arial Unicode MS" w:cs="Arial Unicode MS"/>
          <w:color w:val="17365D"/>
        </w:rPr>
      </w:pPr>
      <w:r w:rsidRPr="00007793">
        <w:rPr>
          <w:rFonts w:ascii="Arial Unicode MS" w:hAnsi="Arial Unicode MS" w:cs="Arial Unicode MS" w:hint="eastAsia"/>
          <w:color w:val="17365D"/>
        </w:rPr>
        <w:t xml:space="preserve">　　一、曾犯刑法第</w:t>
      </w:r>
      <w:hyperlink r:id="rId50" w:anchor="a121" w:history="1">
        <w:r w:rsidRPr="00007793">
          <w:rPr>
            <w:rStyle w:val="a3"/>
            <w:rFonts w:ascii="Arial Unicode MS" w:hAnsi="Arial Unicode MS" w:cs="Arial Unicode MS" w:hint="eastAsia"/>
          </w:rPr>
          <w:t>一百二十一</w:t>
        </w:r>
      </w:hyperlink>
      <w:r w:rsidRPr="00007793">
        <w:rPr>
          <w:rFonts w:ascii="Arial Unicode MS" w:hAnsi="Arial Unicode MS" w:cs="Arial Unicode MS" w:hint="eastAsia"/>
          <w:color w:val="17365D"/>
        </w:rPr>
        <w:t>條至第一百二十三條、第</w:t>
      </w:r>
      <w:hyperlink r:id="rId51" w:anchor="a131" w:history="1">
        <w:r w:rsidRPr="00007793">
          <w:rPr>
            <w:rStyle w:val="a3"/>
            <w:rFonts w:ascii="Arial Unicode MS" w:hAnsi="Arial Unicode MS" w:cs="Arial Unicode MS" w:hint="eastAsia"/>
          </w:rPr>
          <w:t>一百三十一</w:t>
        </w:r>
      </w:hyperlink>
      <w:r w:rsidRPr="00007793">
        <w:rPr>
          <w:rFonts w:ascii="Arial Unicode MS" w:hAnsi="Arial Unicode MS" w:cs="Arial Unicode MS" w:hint="eastAsia"/>
          <w:color w:val="17365D"/>
        </w:rPr>
        <w:t>條或貪污治罪條例</w:t>
      </w:r>
      <w:hyperlink r:id="rId52" w:anchor="a4" w:history="1">
        <w:r w:rsidRPr="00007793">
          <w:rPr>
            <w:rStyle w:val="a3"/>
            <w:rFonts w:ascii="Arial Unicode MS" w:hAnsi="Arial Unicode MS" w:cs="Arial Unicode MS" w:hint="eastAsia"/>
          </w:rPr>
          <w:t>第四條</w:t>
        </w:r>
      </w:hyperlink>
      <w:r w:rsidRPr="00007793">
        <w:rPr>
          <w:rFonts w:ascii="Arial Unicode MS" w:hAnsi="Arial Unicode MS" w:cs="Arial Unicode MS" w:hint="eastAsia"/>
          <w:color w:val="17365D"/>
        </w:rPr>
        <w:t>至第六條之一或第</w:t>
      </w:r>
      <w:hyperlink r:id="rId53" w:anchor="a11" w:history="1">
        <w:r w:rsidRPr="00007793">
          <w:rPr>
            <w:rStyle w:val="a3"/>
            <w:rFonts w:ascii="Arial Unicode MS" w:hAnsi="Arial Unicode MS" w:cs="Arial Unicode MS" w:hint="eastAsia"/>
          </w:rPr>
          <w:t>十一</w:t>
        </w:r>
      </w:hyperlink>
      <w:r w:rsidRPr="00007793">
        <w:rPr>
          <w:rFonts w:ascii="Arial Unicode MS" w:hAnsi="Arial Unicode MS" w:cs="Arial Unicode MS" w:hint="eastAsia"/>
          <w:color w:val="17365D"/>
        </w:rPr>
        <w:t>條之罪，經有罪判決確定或通緝有案尚未結案。但受緩刑宣告或易科罰金執行完畢者，不在此限</w:t>
      </w:r>
      <w:r w:rsidR="00C24B87">
        <w:rPr>
          <w:rFonts w:ascii="Arial Unicode MS" w:hAnsi="Arial Unicode MS" w:cs="Arial Unicode MS" w:hint="eastAsia"/>
          <w:color w:val="17365D"/>
        </w:rPr>
        <w:t>。</w:t>
      </w:r>
    </w:p>
    <w:p w14:paraId="092B1A63" w14:textId="34365C50"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二</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曾犯侵占罪、詐欺罪或背信罪，經有罪判決確定或通緝有案尚未結案。但受緩刑宣告或易科罰金執行完畢者，不在此限</w:t>
      </w:r>
      <w:r>
        <w:rPr>
          <w:rFonts w:ascii="Arial Unicode MS" w:hAnsi="Arial Unicode MS" w:cs="Arial Unicode MS" w:hint="eastAsia"/>
          <w:color w:val="17365D"/>
        </w:rPr>
        <w:t>。</w:t>
      </w:r>
    </w:p>
    <w:p w14:paraId="6171ADB2" w14:textId="39C9779A"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三</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受監護宣告或輔助宣告，尚未撤銷</w:t>
      </w:r>
      <w:r>
        <w:rPr>
          <w:rFonts w:ascii="Arial Unicode MS" w:hAnsi="Arial Unicode MS" w:cs="Arial Unicode MS" w:hint="eastAsia"/>
          <w:color w:val="17365D"/>
        </w:rPr>
        <w:t>。</w:t>
      </w:r>
    </w:p>
    <w:p w14:paraId="1DE6B37C" w14:textId="4A1AF210"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四</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經醫師鑑定罹患精神疾病或身心狀況違常，致不能執行業務</w:t>
      </w:r>
      <w:r>
        <w:rPr>
          <w:rFonts w:ascii="Arial Unicode MS" w:hAnsi="Arial Unicode MS" w:cs="Arial Unicode MS" w:hint="eastAsia"/>
          <w:color w:val="17365D"/>
        </w:rPr>
        <w:t>。</w:t>
      </w:r>
    </w:p>
    <w:p w14:paraId="7789E099" w14:textId="035B9E72"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五</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曾任董事長、董事或監察人，經依前條第二項或第</w:t>
      </w:r>
      <w:hyperlink w:anchor="b45b2" w:history="1">
        <w:r w:rsidR="00007793" w:rsidRPr="00007793">
          <w:rPr>
            <w:rStyle w:val="a3"/>
            <w:rFonts w:ascii="Arial Unicode MS" w:hAnsi="Arial Unicode MS" w:cs="Arial Unicode MS" w:hint="eastAsia"/>
          </w:rPr>
          <w:t>四十五條之二</w:t>
        </w:r>
      </w:hyperlink>
      <w:r w:rsidR="00007793" w:rsidRPr="00007793">
        <w:rPr>
          <w:rFonts w:ascii="Arial Unicode MS" w:hAnsi="Arial Unicode MS" w:cs="Arial Unicode MS" w:hint="eastAsia"/>
          <w:color w:val="17365D"/>
        </w:rPr>
        <w:t>第一項第三款規定解任</w:t>
      </w:r>
      <w:r>
        <w:rPr>
          <w:rFonts w:ascii="Arial Unicode MS" w:hAnsi="Arial Unicode MS" w:cs="Arial Unicode MS" w:hint="eastAsia"/>
          <w:color w:val="17365D"/>
        </w:rPr>
        <w:t>。</w:t>
      </w:r>
    </w:p>
    <w:p w14:paraId="0F82F6AE" w14:textId="71735779" w:rsidR="00007793" w:rsidRPr="00007793"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六</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受破產宣告或經裁定開始清算程序尚未復權。</w:t>
      </w:r>
    </w:p>
    <w:p w14:paraId="7779F514" w14:textId="77777777" w:rsidR="00C24B87" w:rsidRDefault="00007793" w:rsidP="00007793">
      <w:pPr>
        <w:pStyle w:val="2"/>
      </w:pPr>
      <w:bookmarkStart w:id="50" w:name="b45b2"/>
      <w:bookmarkEnd w:id="50"/>
      <w:r w:rsidRPr="00007793">
        <w:rPr>
          <w:rFonts w:hint="eastAsia"/>
        </w:rPr>
        <w:t>第</w:t>
      </w:r>
      <w:r>
        <w:rPr>
          <w:rFonts w:hint="eastAsia"/>
        </w:rPr>
        <w:t>45</w:t>
      </w:r>
      <w:r w:rsidRPr="00007793">
        <w:rPr>
          <w:rFonts w:hint="eastAsia"/>
        </w:rPr>
        <w:t>條之</w:t>
      </w:r>
      <w:r>
        <w:rPr>
          <w:rFonts w:hint="eastAsia"/>
        </w:rPr>
        <w:t>2</w:t>
      </w:r>
      <w:r>
        <w:t>（</w:t>
      </w:r>
      <w:r w:rsidRPr="00007793">
        <w:rPr>
          <w:rFonts w:hint="eastAsia"/>
        </w:rPr>
        <w:t>董事長、董事、監察人之解任或停止職務之事由</w:t>
      </w:r>
      <w:r w:rsidR="00C24B87">
        <w:t>）</w:t>
      </w:r>
    </w:p>
    <w:p w14:paraId="24372166" w14:textId="422B24BC" w:rsidR="00007793" w:rsidRPr="00007793" w:rsidRDefault="00E2519B" w:rsidP="00007793">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007793" w:rsidRPr="00007793">
        <w:rPr>
          <w:rFonts w:ascii="Arial Unicode MS" w:hAnsi="Arial Unicode MS" w:cs="Arial Unicode MS" w:hint="eastAsia"/>
          <w:color w:val="17365D"/>
        </w:rPr>
        <w:t>董事長、董事或監察人在任期中有下列情形之一者，當然解任：</w:t>
      </w:r>
    </w:p>
    <w:p w14:paraId="149066F4" w14:textId="77777777" w:rsidR="00C24B87" w:rsidRDefault="00007793" w:rsidP="00007793">
      <w:pPr>
        <w:ind w:leftChars="75" w:left="150"/>
        <w:jc w:val="both"/>
        <w:rPr>
          <w:rFonts w:ascii="Arial Unicode MS" w:hAnsi="Arial Unicode MS" w:cs="Arial Unicode MS"/>
          <w:color w:val="17365D"/>
        </w:rPr>
      </w:pPr>
      <w:r w:rsidRPr="00007793">
        <w:rPr>
          <w:rFonts w:ascii="Arial Unicode MS" w:hAnsi="Arial Unicode MS" w:cs="Arial Unicode MS" w:hint="eastAsia"/>
          <w:color w:val="17365D"/>
        </w:rPr>
        <w:t xml:space="preserve">　　一、具有書面辭職文件，經提董事會議報告，並列入會議紀錄</w:t>
      </w:r>
      <w:r w:rsidR="00C24B87">
        <w:rPr>
          <w:rFonts w:ascii="Arial Unicode MS" w:hAnsi="Arial Unicode MS" w:cs="Arial Unicode MS" w:hint="eastAsia"/>
          <w:color w:val="17365D"/>
        </w:rPr>
        <w:t>。</w:t>
      </w:r>
    </w:p>
    <w:p w14:paraId="590652CB" w14:textId="344B8927"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二</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具有前條所列情形之一</w:t>
      </w:r>
      <w:r>
        <w:rPr>
          <w:rFonts w:ascii="Arial Unicode MS" w:hAnsi="Arial Unicode MS" w:cs="Arial Unicode MS" w:hint="eastAsia"/>
          <w:color w:val="17365D"/>
        </w:rPr>
        <w:t>。</w:t>
      </w:r>
    </w:p>
    <w:p w14:paraId="24EC5ED6" w14:textId="6BE4AA0B"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三</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利用職務或身分上之權力、機會或方法犯罪，經有罪判決確定</w:t>
      </w:r>
      <w:r>
        <w:rPr>
          <w:rFonts w:ascii="Arial Unicode MS" w:hAnsi="Arial Unicode MS" w:cs="Arial Unicode MS" w:hint="eastAsia"/>
          <w:color w:val="17365D"/>
        </w:rPr>
        <w:t>。</w:t>
      </w:r>
    </w:p>
    <w:p w14:paraId="018652AA" w14:textId="5E679294" w:rsidR="00C24B87" w:rsidRDefault="00C24B87" w:rsidP="00007793">
      <w:pPr>
        <w:ind w:leftChars="75" w:left="150"/>
        <w:jc w:val="both"/>
        <w:rPr>
          <w:rFonts w:ascii="Arial Unicode MS" w:hAnsi="Arial Unicode MS" w:cs="Arial Unicode MS"/>
          <w:color w:val="17365D"/>
        </w:rPr>
      </w:pPr>
      <w:r>
        <w:rPr>
          <w:rFonts w:ascii="Arial Unicode MS" w:hAnsi="Arial Unicode MS" w:cs="Arial Unicode MS" w:hint="eastAsia"/>
          <w:color w:val="17365D"/>
        </w:rPr>
        <w:t xml:space="preserve">　　</w:t>
      </w:r>
      <w:r w:rsidRPr="00007793">
        <w:rPr>
          <w:rFonts w:ascii="Arial Unicode MS" w:hAnsi="Arial Unicode MS" w:cs="Arial Unicode MS" w:hint="eastAsia"/>
          <w:color w:val="17365D"/>
        </w:rPr>
        <w:t>四</w:t>
      </w:r>
      <w:r>
        <w:rPr>
          <w:rFonts w:ascii="Arial Unicode MS" w:hAnsi="Arial Unicode MS" w:cs="Arial Unicode MS" w:hint="eastAsia"/>
          <w:color w:val="17365D"/>
        </w:rPr>
        <w:t>、</w:t>
      </w:r>
      <w:r w:rsidR="00007793" w:rsidRPr="00007793">
        <w:rPr>
          <w:rFonts w:ascii="Arial Unicode MS" w:hAnsi="Arial Unicode MS" w:cs="Arial Unicode MS" w:hint="eastAsia"/>
          <w:color w:val="17365D"/>
        </w:rPr>
        <w:t>董事長一年內無故不召集董事會議</w:t>
      </w:r>
      <w:r>
        <w:rPr>
          <w:rFonts w:ascii="Arial Unicode MS" w:hAnsi="Arial Unicode MS" w:cs="Arial Unicode MS" w:hint="eastAsia"/>
          <w:color w:val="17365D"/>
        </w:rPr>
        <w:t>。</w:t>
      </w:r>
    </w:p>
    <w:p w14:paraId="1AA6362C" w14:textId="62FAD632" w:rsidR="00C24B87" w:rsidRDefault="00E2519B" w:rsidP="00007793">
      <w:pPr>
        <w:ind w:leftChars="75" w:left="150"/>
        <w:jc w:val="both"/>
        <w:rPr>
          <w:rFonts w:ascii="Arial Unicode MS" w:hAnsi="Arial Unicode MS" w:cs="Arial Unicode MS"/>
          <w:color w:val="17365D"/>
        </w:rPr>
      </w:pPr>
      <w:r>
        <w:rPr>
          <w:rFonts w:ascii="Arial Unicode MS" w:hAnsi="Arial Unicode MS" w:cs="Arial Unicode MS" w:hint="eastAsia"/>
          <w:color w:val="404040"/>
          <w:sz w:val="18"/>
        </w:rPr>
        <w:t>﹝</w:t>
      </w:r>
      <w:r>
        <w:rPr>
          <w:rFonts w:ascii="Calibri" w:hAnsi="Calibri" w:cs="Arial Unicode MS" w:hint="eastAsia"/>
          <w:color w:val="404040"/>
          <w:sz w:val="18"/>
        </w:rPr>
        <w:t>2</w:t>
      </w:r>
      <w:r>
        <w:rPr>
          <w:rFonts w:ascii="Arial Unicode MS" w:hAnsi="Arial Unicode MS" w:cs="Arial Unicode MS" w:hint="eastAsia"/>
          <w:color w:val="404040"/>
          <w:sz w:val="18"/>
        </w:rPr>
        <w:t>﹞</w:t>
      </w:r>
      <w:r w:rsidR="00C24B87" w:rsidRPr="00007793">
        <w:rPr>
          <w:rFonts w:ascii="Arial Unicode MS" w:hAnsi="Arial Unicode MS" w:cs="Arial Unicode MS" w:hint="eastAsia"/>
          <w:color w:val="666699"/>
        </w:rPr>
        <w:t>董事長、董事或監察人利用職務或身分上之權力、機會或方法犯罪，經檢察官提起公訴者，當然停止其職務</w:t>
      </w:r>
      <w:r w:rsidR="00C24B87">
        <w:rPr>
          <w:rFonts w:ascii="Arial Unicode MS" w:hAnsi="Arial Unicode MS" w:cs="Arial Unicode MS" w:hint="eastAsia"/>
          <w:color w:val="17365D"/>
        </w:rPr>
        <w:t>。</w:t>
      </w:r>
    </w:p>
    <w:p w14:paraId="7380A24F" w14:textId="4B38A4B0" w:rsidR="00007793" w:rsidRPr="00FA69E2" w:rsidRDefault="00E2519B" w:rsidP="00007793">
      <w:pPr>
        <w:ind w:leftChars="75" w:left="150"/>
        <w:jc w:val="both"/>
        <w:rPr>
          <w:rFonts w:ascii="Arial Unicode MS" w:hAnsi="Arial Unicode MS" w:cs="Arial Unicode MS"/>
          <w:color w:val="17365D"/>
        </w:rPr>
      </w:pPr>
      <w:r>
        <w:rPr>
          <w:rFonts w:ascii="Arial Unicode MS" w:hAnsi="Arial Unicode MS" w:cs="Arial Unicode MS" w:hint="eastAsia"/>
          <w:color w:val="404040"/>
          <w:sz w:val="18"/>
        </w:rPr>
        <w:t>﹝</w:t>
      </w:r>
      <w:r>
        <w:rPr>
          <w:rFonts w:ascii="Calibri" w:hAnsi="Calibri" w:cs="Arial Unicode MS" w:hint="eastAsia"/>
          <w:color w:val="404040"/>
          <w:sz w:val="18"/>
        </w:rPr>
        <w:t>3</w:t>
      </w:r>
      <w:r>
        <w:rPr>
          <w:rFonts w:ascii="Arial Unicode MS" w:hAnsi="Arial Unicode MS" w:cs="Arial Unicode MS" w:hint="eastAsia"/>
          <w:color w:val="404040"/>
          <w:sz w:val="18"/>
        </w:rPr>
        <w:t>﹞</w:t>
      </w:r>
      <w:r w:rsidR="00007793" w:rsidRPr="00007793">
        <w:rPr>
          <w:rFonts w:ascii="Arial Unicode MS" w:hAnsi="Arial Unicode MS" w:cs="Arial Unicode MS" w:hint="eastAsia"/>
          <w:color w:val="17365D"/>
        </w:rPr>
        <w:t>董事長、董事或監察人為政府機關之代表、其他法人或團體推薦者，其本職異動時，應隨本職進退；推薦繼任人選，並應經董事會選聘，任期至原任期屆滿時為止。</w:t>
      </w:r>
    </w:p>
    <w:p w14:paraId="65194A0C" w14:textId="77777777" w:rsidR="00C24B87" w:rsidRDefault="002B0589" w:rsidP="00B2511B">
      <w:pPr>
        <w:pStyle w:val="2"/>
      </w:pPr>
      <w:bookmarkStart w:id="51" w:name="b46"/>
      <w:bookmarkEnd w:id="51"/>
      <w:r w:rsidRPr="00A80E16">
        <w:t>第</w:t>
      </w:r>
      <w:r w:rsidR="00B2511B">
        <w:t>46</w:t>
      </w:r>
      <w:r w:rsidR="00527874" w:rsidRPr="00A80E16">
        <w:t>條</w:t>
      </w:r>
      <w:r w:rsidR="00A80E16">
        <w:t>（</w:t>
      </w:r>
      <w:r w:rsidRPr="00A80E16">
        <w:t>研究發展醫療救濟等基金之提撥</w:t>
      </w:r>
      <w:r w:rsidR="00C24B87">
        <w:t>）</w:t>
      </w:r>
    </w:p>
    <w:p w14:paraId="460AE0B8" w14:textId="22898B1F"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醫療財團法人應提撥年度醫療收入結餘之百分之十以上，辦理有關研究發展、人才培訓、健康教育；百分之十以上辦理醫療救濟、社區醫療服務及其他社會服務事項；辦理績效卓著者，由中央主管機關獎勵之</w:t>
      </w:r>
      <w:r w:rsidR="00C24B87">
        <w:rPr>
          <w:rFonts w:ascii="Arial Unicode MS" w:hAnsi="Arial Unicode MS"/>
          <w:color w:val="17365D"/>
        </w:rPr>
        <w:t>。</w:t>
      </w:r>
    </w:p>
    <w:p w14:paraId="499FA09D" w14:textId="7FF29C89"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17365D"/>
        </w:rPr>
        <w:t xml:space="preserve">　　　　</w:t>
      </w:r>
      <w:r w:rsidR="00E2071E"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0BE18B84" w14:textId="082FFACB" w:rsidR="002B0589" w:rsidRPr="00A80E16" w:rsidRDefault="00713980" w:rsidP="001B1ECB">
      <w:pPr>
        <w:pStyle w:val="1"/>
      </w:pPr>
      <w:bookmarkStart w:id="52" w:name="_第三節__醫療社團法人"/>
      <w:bookmarkEnd w:id="52"/>
      <w:r w:rsidRPr="00A80E16">
        <w:t xml:space="preserve">第三章　　</w:t>
      </w:r>
      <w:r w:rsidR="00C62769">
        <w:t>醫療法人</w:t>
      </w:r>
      <w:r w:rsidRPr="00A80E16">
        <w:t xml:space="preserve">　　</w:t>
      </w:r>
      <w:r w:rsidR="002B0589" w:rsidRPr="00A80E16">
        <w:t>第三節　　醫療社團法人</w:t>
      </w:r>
    </w:p>
    <w:p w14:paraId="3E35BD6E" w14:textId="77777777" w:rsidR="00C24B87" w:rsidRDefault="002B0589" w:rsidP="00B2511B">
      <w:pPr>
        <w:pStyle w:val="2"/>
      </w:pPr>
      <w:bookmarkStart w:id="53" w:name="b47"/>
      <w:bookmarkEnd w:id="53"/>
      <w:r w:rsidRPr="00A80E16">
        <w:t>第</w:t>
      </w:r>
      <w:r w:rsidR="00B2511B">
        <w:t>47</w:t>
      </w:r>
      <w:r w:rsidR="00527874" w:rsidRPr="00A80E16">
        <w:t>條</w:t>
      </w:r>
      <w:r w:rsidR="00A80E16">
        <w:t>（</w:t>
      </w:r>
      <w:r w:rsidRPr="00A80E16">
        <w:t>醫療社團法人之設立</w:t>
      </w:r>
      <w:r w:rsidR="00C24B87">
        <w:t>）</w:t>
      </w:r>
    </w:p>
    <w:p w14:paraId="08F9CC7E" w14:textId="60DD21C2"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醫療社團法人之設立，應檢具組織章程、設立計畫書及相關文件，申請中央主管機關許可</w:t>
      </w:r>
      <w:r w:rsidR="00C24B87">
        <w:rPr>
          <w:rFonts w:ascii="Arial Unicode MS" w:hAnsi="Arial Unicode MS"/>
          <w:color w:val="17365D"/>
        </w:rPr>
        <w:t>。</w:t>
      </w:r>
    </w:p>
    <w:p w14:paraId="4B383CC5" w14:textId="00D8D6FB"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前項醫療社團法人經許可後，應於三十日內依其組織章程成立董事會，並於董事會成立之日起三十日內，報請中央主管機關登記，發給法人登記證書。</w:t>
      </w:r>
    </w:p>
    <w:p w14:paraId="7FD77F48" w14:textId="77777777" w:rsidR="00C24B87" w:rsidRDefault="002B0589" w:rsidP="00B2511B">
      <w:pPr>
        <w:pStyle w:val="2"/>
      </w:pPr>
      <w:bookmarkStart w:id="54" w:name="b48"/>
      <w:bookmarkEnd w:id="54"/>
      <w:r w:rsidRPr="00A80E16">
        <w:t>第</w:t>
      </w:r>
      <w:r w:rsidR="00B2511B">
        <w:t>48</w:t>
      </w:r>
      <w:r w:rsidR="00527874" w:rsidRPr="00A80E16">
        <w:t>條</w:t>
      </w:r>
      <w:r w:rsidR="00A80E16">
        <w:t>（</w:t>
      </w:r>
      <w:r w:rsidRPr="00A80E16">
        <w:t>設立登記事項</w:t>
      </w:r>
      <w:r w:rsidR="00C24B87">
        <w:t>）</w:t>
      </w:r>
    </w:p>
    <w:p w14:paraId="18BDE119" w14:textId="2C3560F0" w:rsidR="00E2071E"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醫療社團法人設立時，應登記之事項如下：</w:t>
      </w:r>
    </w:p>
    <w:p w14:paraId="5678FF18"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一、法人設立目的及名稱</w:t>
      </w:r>
      <w:r w:rsidR="00C24B87">
        <w:rPr>
          <w:rFonts w:ascii="Arial Unicode MS" w:hAnsi="Arial Unicode MS"/>
          <w:color w:val="17365D"/>
        </w:rPr>
        <w:t>。</w:t>
      </w:r>
    </w:p>
    <w:p w14:paraId="31391307" w14:textId="037F4511"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主事務所及分事務所</w:t>
      </w:r>
      <w:r>
        <w:rPr>
          <w:rFonts w:ascii="Arial Unicode MS" w:hAnsi="Arial Unicode MS"/>
          <w:color w:val="17365D"/>
        </w:rPr>
        <w:t>。</w:t>
      </w:r>
    </w:p>
    <w:p w14:paraId="212BD8A8" w14:textId="540F0E82"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董事長、董事、監察人之姓名及住所</w:t>
      </w:r>
      <w:r>
        <w:rPr>
          <w:rFonts w:ascii="Arial Unicode MS" w:hAnsi="Arial Unicode MS"/>
          <w:color w:val="17365D"/>
        </w:rPr>
        <w:t>。</w:t>
      </w:r>
    </w:p>
    <w:p w14:paraId="4E1DC871" w14:textId="727ACB26"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財產種類及數額</w:t>
      </w:r>
      <w:r>
        <w:rPr>
          <w:rFonts w:ascii="Arial Unicode MS" w:hAnsi="Arial Unicode MS"/>
          <w:color w:val="17365D"/>
        </w:rPr>
        <w:t>。</w:t>
      </w:r>
    </w:p>
    <w:p w14:paraId="72A80059" w14:textId="73CE10A1"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五</w:t>
      </w:r>
      <w:r>
        <w:rPr>
          <w:rFonts w:ascii="Arial Unicode MS" w:hAnsi="Arial Unicode MS"/>
          <w:color w:val="17365D"/>
        </w:rPr>
        <w:t>、</w:t>
      </w:r>
      <w:r w:rsidR="002B0589" w:rsidRPr="00FA69E2">
        <w:rPr>
          <w:rFonts w:ascii="Arial Unicode MS" w:hAnsi="Arial Unicode MS"/>
          <w:color w:val="17365D"/>
        </w:rPr>
        <w:t>設立機構之所在地及類別與規模</w:t>
      </w:r>
      <w:r>
        <w:rPr>
          <w:rFonts w:ascii="Arial Unicode MS" w:hAnsi="Arial Unicode MS"/>
          <w:color w:val="17365D"/>
        </w:rPr>
        <w:t>。</w:t>
      </w:r>
    </w:p>
    <w:p w14:paraId="1518184E" w14:textId="0DD32FE2"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六</w:t>
      </w:r>
      <w:r>
        <w:rPr>
          <w:rFonts w:ascii="Arial Unicode MS" w:hAnsi="Arial Unicode MS"/>
          <w:color w:val="17365D"/>
        </w:rPr>
        <w:t>、</w:t>
      </w:r>
      <w:r w:rsidR="002B0589" w:rsidRPr="00FA69E2">
        <w:rPr>
          <w:rFonts w:ascii="Arial Unicode MS" w:hAnsi="Arial Unicode MS"/>
          <w:color w:val="17365D"/>
        </w:rPr>
        <w:t>財產總額及各社員之出資額</w:t>
      </w:r>
      <w:r>
        <w:rPr>
          <w:rFonts w:ascii="Arial Unicode MS" w:hAnsi="Arial Unicode MS"/>
          <w:color w:val="17365D"/>
        </w:rPr>
        <w:t>。</w:t>
      </w:r>
    </w:p>
    <w:p w14:paraId="1EACE67B" w14:textId="7B595A67" w:rsidR="002B0589" w:rsidRPr="00FA69E2" w:rsidRDefault="00C24B87" w:rsidP="00CF59A4">
      <w:pPr>
        <w:ind w:leftChars="75" w:left="150"/>
        <w:jc w:val="both"/>
        <w:rPr>
          <w:rFonts w:ascii="Arial Unicode MS" w:hAnsi="Arial Unicode MS" w:cs="Arial Unicode MS"/>
          <w:color w:val="17365D"/>
        </w:rPr>
      </w:pPr>
      <w:r>
        <w:rPr>
          <w:rFonts w:ascii="Arial Unicode MS" w:hAnsi="Arial Unicode MS"/>
          <w:color w:val="17365D"/>
        </w:rPr>
        <w:t xml:space="preserve">　　</w:t>
      </w:r>
      <w:r w:rsidRPr="00FA69E2">
        <w:rPr>
          <w:rFonts w:ascii="Arial Unicode MS" w:hAnsi="Arial Unicode MS"/>
          <w:color w:val="17365D"/>
        </w:rPr>
        <w:t>七</w:t>
      </w:r>
      <w:r>
        <w:rPr>
          <w:rFonts w:ascii="Arial Unicode MS" w:hAnsi="Arial Unicode MS"/>
          <w:color w:val="17365D"/>
        </w:rPr>
        <w:t>、</w:t>
      </w:r>
      <w:r w:rsidR="002B0589" w:rsidRPr="00FA69E2">
        <w:rPr>
          <w:rFonts w:ascii="Arial Unicode MS" w:hAnsi="Arial Unicode MS"/>
          <w:color w:val="17365D"/>
        </w:rPr>
        <w:t>許可之年、月、日。</w:t>
      </w:r>
    </w:p>
    <w:p w14:paraId="5F78041E" w14:textId="111110B0" w:rsidR="00C24B87" w:rsidRDefault="002B0589" w:rsidP="00B2511B">
      <w:pPr>
        <w:pStyle w:val="2"/>
        <w:rPr>
          <w:color w:val="5F5F5F"/>
          <w:sz w:val="18"/>
        </w:rPr>
      </w:pPr>
      <w:bookmarkStart w:id="55" w:name="b49"/>
      <w:bookmarkEnd w:id="55"/>
      <w:r w:rsidRPr="00A80E16">
        <w:rPr>
          <w:color w:val="800000"/>
        </w:rPr>
        <w:lastRenderedPageBreak/>
        <w:t>第</w:t>
      </w:r>
      <w:r w:rsidR="00B2511B">
        <w:rPr>
          <w:color w:val="800000"/>
        </w:rPr>
        <w:t>49</w:t>
      </w:r>
      <w:r w:rsidR="00527874" w:rsidRPr="00A80E16">
        <w:rPr>
          <w:color w:val="800000"/>
        </w:rPr>
        <w:t>條</w:t>
      </w:r>
      <w:r w:rsidR="00A80E16">
        <w:rPr>
          <w:color w:val="800000"/>
        </w:rPr>
        <w:t>（</w:t>
      </w:r>
      <w:r w:rsidRPr="00A80E16">
        <w:rPr>
          <w:color w:val="800000"/>
        </w:rPr>
        <w:t>社員</w:t>
      </w:r>
      <w:r w:rsidR="00A80E16">
        <w:rPr>
          <w:color w:val="800000"/>
        </w:rPr>
        <w:t>）</w:t>
      </w:r>
      <w:r w:rsidR="00C24B87">
        <w:rPr>
          <w:rFonts w:hint="eastAsia"/>
          <w:color w:val="5F5F5F"/>
          <w:sz w:val="18"/>
        </w:rPr>
        <w:t>【</w:t>
      </w:r>
      <w:r w:rsidR="00C24B87" w:rsidRPr="00827A1E">
        <w:rPr>
          <w:rFonts w:hint="eastAsia"/>
          <w:color w:val="5F5F5F"/>
          <w:sz w:val="18"/>
        </w:rPr>
        <w:t>相關罰則】</w:t>
      </w:r>
      <w:r w:rsidR="00C24B87" w:rsidRPr="00827A1E">
        <w:rPr>
          <w:color w:val="5F5F5F"/>
          <w:sz w:val="18"/>
        </w:rPr>
        <w:t>第</w:t>
      </w:r>
      <w:r w:rsidR="00C24B87" w:rsidRPr="00827A1E">
        <w:rPr>
          <w:rFonts w:hint="eastAsia"/>
          <w:color w:val="5F5F5F"/>
          <w:sz w:val="18"/>
        </w:rPr>
        <w:t>4</w:t>
      </w:r>
      <w:r w:rsidR="00C24B87" w:rsidRPr="00827A1E">
        <w:rPr>
          <w:color w:val="5F5F5F"/>
          <w:sz w:val="18"/>
        </w:rPr>
        <w:t>項</w:t>
      </w:r>
      <w:r w:rsidR="00C24B87" w:rsidRPr="00827A1E">
        <w:rPr>
          <w:rFonts w:hint="eastAsia"/>
          <w:color w:val="5F5F5F"/>
          <w:sz w:val="18"/>
        </w:rPr>
        <w:t>~</w:t>
      </w:r>
      <w:hyperlink w:anchor="b114" w:history="1">
        <w:r w:rsidR="00C24B87" w:rsidRPr="00827A1E">
          <w:rPr>
            <w:rStyle w:val="a3"/>
            <w:rFonts w:ascii="Arial Unicode MS" w:hAnsi="Arial Unicode MS"/>
            <w:color w:val="5F5F5F"/>
            <w:sz w:val="18"/>
            <w:szCs w:val="18"/>
          </w:rPr>
          <w:t>§114</w:t>
        </w:r>
      </w:hyperlink>
    </w:p>
    <w:p w14:paraId="52BF572B" w14:textId="0121CF1C"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法人不得為醫療社團法人之社員</w:t>
      </w:r>
      <w:r w:rsidR="00C24B87">
        <w:rPr>
          <w:rFonts w:ascii="Arial Unicode MS" w:hAnsi="Arial Unicode MS"/>
          <w:color w:val="17365D"/>
        </w:rPr>
        <w:t>。</w:t>
      </w:r>
    </w:p>
    <w:p w14:paraId="46A4562E" w14:textId="0F556276"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醫療社團法人每一社員不問出資多寡，均有一表決權。但得以章程訂定，按出資多寡比例分配表決權</w:t>
      </w:r>
      <w:r w:rsidR="00C24B87">
        <w:rPr>
          <w:rFonts w:ascii="Arial Unicode MS" w:hAnsi="Arial Unicode MS"/>
          <w:color w:val="17365D"/>
        </w:rPr>
        <w:t>。</w:t>
      </w:r>
    </w:p>
    <w:p w14:paraId="5846B754" w14:textId="5B8B2BF6"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C24B87" w:rsidRPr="00FA69E2">
        <w:rPr>
          <w:rFonts w:ascii="Arial Unicode MS" w:hAnsi="Arial Unicode MS"/>
          <w:color w:val="17365D"/>
        </w:rPr>
        <w:t>醫療社團法人得於章程中明定，社員按其出資額，保有對法人之財產權利，並得將其持分全部或部分轉讓於第三人</w:t>
      </w:r>
      <w:r w:rsidR="00C24B87">
        <w:rPr>
          <w:rFonts w:ascii="Arial Unicode MS" w:hAnsi="Arial Unicode MS"/>
          <w:color w:val="17365D"/>
        </w:rPr>
        <w:t>。</w:t>
      </w:r>
    </w:p>
    <w:p w14:paraId="75C72ECB" w14:textId="510A1C62"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4</w:t>
      </w:r>
      <w:r>
        <w:rPr>
          <w:rFonts w:ascii="Arial Unicode MS" w:hAnsi="Arial Unicode MS"/>
          <w:color w:val="404040"/>
          <w:sz w:val="18"/>
        </w:rPr>
        <w:t>﹞</w:t>
      </w:r>
      <w:r w:rsidR="002B0589" w:rsidRPr="00FA69E2">
        <w:rPr>
          <w:rFonts w:ascii="Arial Unicode MS" w:hAnsi="Arial Unicode MS"/>
          <w:color w:val="666699"/>
        </w:rPr>
        <w:t>前項情形，擔任董事、監察人之社員將其持分轉讓於第三人時，應向中央主管機關報備。其轉讓全部持分者，自動解任。</w:t>
      </w:r>
    </w:p>
    <w:p w14:paraId="523F4D34" w14:textId="77777777" w:rsidR="00C24B87" w:rsidRDefault="002B0589" w:rsidP="00B2511B">
      <w:pPr>
        <w:pStyle w:val="2"/>
      </w:pPr>
      <w:bookmarkStart w:id="56" w:name="b50"/>
      <w:bookmarkEnd w:id="56"/>
      <w:r w:rsidRPr="00A80E16">
        <w:t>第</w:t>
      </w:r>
      <w:r w:rsidR="00B2511B">
        <w:t>50</w:t>
      </w:r>
      <w:r w:rsidR="00B2511B">
        <w:t>條</w:t>
      </w:r>
      <w:r w:rsidR="00A80E16">
        <w:t>（</w:t>
      </w:r>
      <w:r w:rsidRPr="00A80E16">
        <w:t>董事</w:t>
      </w:r>
      <w:r w:rsidR="00C24B87">
        <w:t>）</w:t>
      </w:r>
    </w:p>
    <w:p w14:paraId="7D650A88" w14:textId="36C3C210"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醫療社團法人之董事，以三人至九人為限；其中三分之二以上應具醫師及其他醫事人員資格</w:t>
      </w:r>
      <w:r w:rsidR="00C24B87">
        <w:rPr>
          <w:rFonts w:ascii="Arial Unicode MS" w:hAnsi="Arial Unicode MS"/>
          <w:color w:val="17365D"/>
        </w:rPr>
        <w:t>。</w:t>
      </w:r>
    </w:p>
    <w:p w14:paraId="204102CA" w14:textId="06F73238"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外國人充任董事，其人數不得超過總名額三分之一，並不得充任董事長</w:t>
      </w:r>
      <w:r w:rsidR="00C24B87">
        <w:rPr>
          <w:rFonts w:ascii="Arial Unicode MS" w:hAnsi="Arial Unicode MS"/>
          <w:color w:val="17365D"/>
        </w:rPr>
        <w:t>。</w:t>
      </w:r>
    </w:p>
    <w:p w14:paraId="17646EE2" w14:textId="6AD6FE8D"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C24B87" w:rsidRPr="00FA69E2">
        <w:rPr>
          <w:rFonts w:ascii="Arial Unicode MS" w:hAnsi="Arial Unicode MS"/>
          <w:color w:val="17365D"/>
        </w:rPr>
        <w:t>醫療社團法人應設監察人，其名額以董事名額之三分之一為限</w:t>
      </w:r>
      <w:r w:rsidR="00C24B87">
        <w:rPr>
          <w:rFonts w:ascii="Arial Unicode MS" w:hAnsi="Arial Unicode MS"/>
          <w:color w:val="17365D"/>
        </w:rPr>
        <w:t>。</w:t>
      </w:r>
    </w:p>
    <w:p w14:paraId="508B7A80" w14:textId="5A7D4BEB"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4</w:t>
      </w:r>
      <w:r>
        <w:rPr>
          <w:rFonts w:ascii="Arial Unicode MS" w:hAnsi="Arial Unicode MS"/>
          <w:color w:val="404040"/>
          <w:sz w:val="18"/>
        </w:rPr>
        <w:t>﹞</w:t>
      </w:r>
      <w:r w:rsidR="00C24B87" w:rsidRPr="00FA69E2">
        <w:rPr>
          <w:rFonts w:ascii="Arial Unicode MS" w:hAnsi="Arial Unicode MS"/>
          <w:color w:val="666699"/>
        </w:rPr>
        <w:t>監察人不得兼任董事或職員</w:t>
      </w:r>
      <w:r w:rsidR="00C24B87">
        <w:rPr>
          <w:rFonts w:ascii="Arial Unicode MS" w:hAnsi="Arial Unicode MS"/>
          <w:color w:val="17365D"/>
        </w:rPr>
        <w:t>。</w:t>
      </w:r>
    </w:p>
    <w:p w14:paraId="67015615" w14:textId="259154EB"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5</w:t>
      </w:r>
      <w:r>
        <w:rPr>
          <w:rFonts w:ascii="Arial Unicode MS" w:hAnsi="Arial Unicode MS"/>
          <w:color w:val="404040"/>
          <w:sz w:val="18"/>
        </w:rPr>
        <w:t>﹞</w:t>
      </w:r>
      <w:r w:rsidR="002B0589" w:rsidRPr="00FA69E2">
        <w:rPr>
          <w:rFonts w:ascii="Arial Unicode MS" w:hAnsi="Arial Unicode MS"/>
          <w:color w:val="17365D"/>
        </w:rPr>
        <w:t>董事會開會時，董事應親自出席，不得委託他人代理。</w:t>
      </w:r>
    </w:p>
    <w:p w14:paraId="2247C2C5" w14:textId="77777777" w:rsidR="00C24B87" w:rsidRDefault="002B0589" w:rsidP="00B2511B">
      <w:pPr>
        <w:pStyle w:val="2"/>
      </w:pPr>
      <w:bookmarkStart w:id="57" w:name="b51"/>
      <w:bookmarkEnd w:id="57"/>
      <w:r w:rsidRPr="00A80E16">
        <w:t>第</w:t>
      </w:r>
      <w:r w:rsidR="00B2511B">
        <w:t>51</w:t>
      </w:r>
      <w:r w:rsidR="00527874" w:rsidRPr="00A80E16">
        <w:t>條</w:t>
      </w:r>
      <w:r w:rsidR="00A80E16">
        <w:t>（</w:t>
      </w:r>
      <w:r w:rsidRPr="00A80E16">
        <w:t>組織章程之變更登記</w:t>
      </w:r>
      <w:r w:rsidR="00C24B87">
        <w:t>）</w:t>
      </w:r>
    </w:p>
    <w:p w14:paraId="712E7162" w14:textId="2DF7AB70"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醫療社團法人組織章程之變更，應報經中央主管機關許可</w:t>
      </w:r>
      <w:r w:rsidR="00C24B87">
        <w:rPr>
          <w:rFonts w:ascii="Arial Unicode MS" w:hAnsi="Arial Unicode MS"/>
          <w:color w:val="17365D"/>
        </w:rPr>
        <w:t>。</w:t>
      </w:r>
    </w:p>
    <w:p w14:paraId="4B721238" w14:textId="6D80FBE5"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醫療社團法人董事長、董事、財產或其他登記事項如有變更，應依中央主管機關之規定，辦理變更登記</w:t>
      </w:r>
      <w:r w:rsidR="00C24B87">
        <w:rPr>
          <w:rFonts w:ascii="Arial Unicode MS" w:hAnsi="Arial Unicode MS"/>
          <w:color w:val="17365D"/>
        </w:rPr>
        <w:t>。</w:t>
      </w:r>
    </w:p>
    <w:p w14:paraId="38504A8F" w14:textId="57504955"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醫療社團法人解散時，應辦理解散登記。</w:t>
      </w:r>
    </w:p>
    <w:p w14:paraId="7D5DE5CA" w14:textId="77777777" w:rsidR="00C24B87" w:rsidRDefault="002B0589" w:rsidP="00B2511B">
      <w:pPr>
        <w:pStyle w:val="2"/>
      </w:pPr>
      <w:r w:rsidRPr="00A80E16">
        <w:t>第</w:t>
      </w:r>
      <w:r w:rsidR="00B2511B">
        <w:t>52</w:t>
      </w:r>
      <w:r w:rsidR="00527874" w:rsidRPr="00A80E16">
        <w:t>條</w:t>
      </w:r>
      <w:r w:rsidR="00A80E16">
        <w:t>（</w:t>
      </w:r>
      <w:r w:rsidRPr="00A80E16">
        <w:t>董事之選任及解任</w:t>
      </w:r>
      <w:r w:rsidR="00C24B87">
        <w:t>）</w:t>
      </w:r>
    </w:p>
    <w:p w14:paraId="4A7847B7" w14:textId="1B576F4E"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之董事，任期屆滿未能改選或出缺未能補任，顯然妨礙董事會組織健全之虞者，中央主管機關得依其他董事、利害關係人之申請或依職權，命令限期召開臨時總會補選之。總會逾期不能召開，中央主管機關得選任董事充任之；其選任辦法，由中央主管機關定之</w:t>
      </w:r>
      <w:r w:rsidR="00C24B87">
        <w:rPr>
          <w:rFonts w:ascii="Arial Unicode MS" w:hAnsi="Arial Unicode MS"/>
          <w:color w:val="17365D"/>
        </w:rPr>
        <w:t>。</w:t>
      </w:r>
    </w:p>
    <w:p w14:paraId="0460C684" w14:textId="2B24A834"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醫療社團法人之董事違反法令或章程，有損害該法人或其設立機構之利益或致其不能正常營運之虞者，中央主管機關得依其他董事或利害關係人之聲請或依職權，命令解任之</w:t>
      </w:r>
      <w:r w:rsidR="00C24B87">
        <w:rPr>
          <w:rFonts w:ascii="Arial Unicode MS" w:hAnsi="Arial Unicode MS"/>
          <w:color w:val="17365D"/>
        </w:rPr>
        <w:t>。</w:t>
      </w:r>
    </w:p>
    <w:p w14:paraId="7F1C37C9" w14:textId="64AAEC5C"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醫療社團法人之董事會決議違反法令或章程，有損害該法人或其設立機構之利益或致其不能正常營運之虞者，中央主管機關得依職權，命令解散董事會，召開社員總會重新改選之。</w:t>
      </w:r>
    </w:p>
    <w:p w14:paraId="4B6748CE" w14:textId="77777777" w:rsidR="00C24B87" w:rsidRDefault="002B0589" w:rsidP="00B2511B">
      <w:pPr>
        <w:pStyle w:val="2"/>
      </w:pPr>
      <w:bookmarkStart w:id="58" w:name="b53"/>
      <w:bookmarkEnd w:id="58"/>
      <w:r w:rsidRPr="00A80E16">
        <w:t>第</w:t>
      </w:r>
      <w:r w:rsidR="00B2511B">
        <w:t>53</w:t>
      </w:r>
      <w:r w:rsidR="00527874" w:rsidRPr="00A80E16">
        <w:t>條</w:t>
      </w:r>
      <w:r w:rsidR="00A80E16">
        <w:t>（</w:t>
      </w:r>
      <w:r w:rsidRPr="00A80E16">
        <w:t>研究發展醫療救濟等基金之提撥</w:t>
      </w:r>
      <w:r w:rsidR="00C24B87">
        <w:t>）</w:t>
      </w:r>
    </w:p>
    <w:p w14:paraId="0AC59256" w14:textId="46AEFA2E"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醫療社團法人結餘之分配，應提撥百分之十以上，辦理研究發展、人才培訓、健康教育、醫療救濟、社區醫療服務及其他社會服務事項基金；並應提撥百分之二十以上作為營運基金。</w:t>
      </w:r>
    </w:p>
    <w:p w14:paraId="060C1417" w14:textId="77777777" w:rsidR="00C24B87" w:rsidRDefault="002B0589" w:rsidP="00B2511B">
      <w:pPr>
        <w:pStyle w:val="2"/>
      </w:pPr>
      <w:bookmarkStart w:id="59" w:name="b54"/>
      <w:bookmarkEnd w:id="59"/>
      <w:r w:rsidRPr="00A80E16">
        <w:t>第</w:t>
      </w:r>
      <w:r w:rsidR="00B2511B">
        <w:t>54</w:t>
      </w:r>
      <w:r w:rsidR="00527874" w:rsidRPr="00A80E16">
        <w:t>條</w:t>
      </w:r>
      <w:r w:rsidR="00A80E16">
        <w:t>（</w:t>
      </w:r>
      <w:r w:rsidRPr="00A80E16">
        <w:t>解散</w:t>
      </w:r>
      <w:r w:rsidR="00C24B87">
        <w:t>）</w:t>
      </w:r>
    </w:p>
    <w:p w14:paraId="01E62A65" w14:textId="62D64A5F" w:rsidR="00E5424C"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醫療社團法人，有下列情形之一者，解散之：</w:t>
      </w:r>
    </w:p>
    <w:p w14:paraId="20244F8E"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一、發生章程所定之解散事由</w:t>
      </w:r>
      <w:r w:rsidR="00C24B87">
        <w:rPr>
          <w:rFonts w:ascii="Arial Unicode MS" w:hAnsi="Arial Unicode MS"/>
          <w:color w:val="17365D"/>
        </w:rPr>
        <w:t>。</w:t>
      </w:r>
    </w:p>
    <w:p w14:paraId="2536A926" w14:textId="0D855B7B"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設立目的不能達到時</w:t>
      </w:r>
      <w:r>
        <w:rPr>
          <w:rFonts w:ascii="Arial Unicode MS" w:hAnsi="Arial Unicode MS"/>
          <w:color w:val="17365D"/>
        </w:rPr>
        <w:t>。</w:t>
      </w:r>
    </w:p>
    <w:p w14:paraId="53DE9EA8" w14:textId="39E6D042"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與其他醫療法人之合併</w:t>
      </w:r>
      <w:r>
        <w:rPr>
          <w:rFonts w:ascii="Arial Unicode MS" w:hAnsi="Arial Unicode MS"/>
          <w:color w:val="17365D"/>
        </w:rPr>
        <w:t>。</w:t>
      </w:r>
    </w:p>
    <w:p w14:paraId="0750022E" w14:textId="13B215F6"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破產</w:t>
      </w:r>
      <w:r>
        <w:rPr>
          <w:rFonts w:ascii="Arial Unicode MS" w:hAnsi="Arial Unicode MS"/>
          <w:color w:val="17365D"/>
        </w:rPr>
        <w:t>。</w:t>
      </w:r>
    </w:p>
    <w:p w14:paraId="28298B89" w14:textId="642E062E"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五</w:t>
      </w:r>
      <w:r>
        <w:rPr>
          <w:rFonts w:ascii="Arial Unicode MS" w:hAnsi="Arial Unicode MS"/>
          <w:color w:val="17365D"/>
        </w:rPr>
        <w:t>、</w:t>
      </w:r>
      <w:r w:rsidR="002B0589" w:rsidRPr="00FA69E2">
        <w:rPr>
          <w:rFonts w:ascii="Arial Unicode MS" w:hAnsi="Arial Unicode MS"/>
          <w:color w:val="17365D"/>
        </w:rPr>
        <w:t>中央主管機關撤銷設立許可或命令解散</w:t>
      </w:r>
      <w:r>
        <w:rPr>
          <w:rFonts w:ascii="Arial Unicode MS" w:hAnsi="Arial Unicode MS"/>
          <w:color w:val="17365D"/>
        </w:rPr>
        <w:t>。</w:t>
      </w:r>
    </w:p>
    <w:p w14:paraId="37B35124" w14:textId="5C2F9800"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六</w:t>
      </w:r>
      <w:r>
        <w:rPr>
          <w:rFonts w:ascii="Arial Unicode MS" w:hAnsi="Arial Unicode MS"/>
          <w:color w:val="17365D"/>
        </w:rPr>
        <w:t>、</w:t>
      </w:r>
      <w:r w:rsidR="002B0589" w:rsidRPr="00FA69E2">
        <w:rPr>
          <w:rFonts w:ascii="Arial Unicode MS" w:hAnsi="Arial Unicode MS"/>
          <w:color w:val="17365D"/>
        </w:rPr>
        <w:t>總會之決議</w:t>
      </w:r>
      <w:r>
        <w:rPr>
          <w:rFonts w:ascii="Arial Unicode MS" w:hAnsi="Arial Unicode MS"/>
          <w:color w:val="17365D"/>
        </w:rPr>
        <w:t>。</w:t>
      </w:r>
    </w:p>
    <w:p w14:paraId="40683F76" w14:textId="28C3F2CB"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七</w:t>
      </w:r>
      <w:r>
        <w:rPr>
          <w:rFonts w:ascii="Arial Unicode MS" w:hAnsi="Arial Unicode MS"/>
          <w:color w:val="17365D"/>
        </w:rPr>
        <w:t>、</w:t>
      </w:r>
      <w:r w:rsidR="002B0589" w:rsidRPr="00FA69E2">
        <w:rPr>
          <w:rFonts w:ascii="Arial Unicode MS" w:hAnsi="Arial Unicode MS"/>
          <w:color w:val="17365D"/>
        </w:rPr>
        <w:t>欠缺社員</w:t>
      </w:r>
      <w:r>
        <w:rPr>
          <w:rFonts w:ascii="Arial Unicode MS" w:hAnsi="Arial Unicode MS"/>
          <w:color w:val="17365D"/>
        </w:rPr>
        <w:t>。</w:t>
      </w:r>
    </w:p>
    <w:p w14:paraId="105F4FA1" w14:textId="7DB852B0"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依前項第一款事由解散時，應報請中央主管機關備查；依前項第二款至第七款事由解散時，應經中央主管</w:t>
      </w:r>
      <w:r w:rsidR="002B0589" w:rsidRPr="00FA69E2">
        <w:rPr>
          <w:rFonts w:ascii="Arial Unicode MS" w:hAnsi="Arial Unicode MS"/>
          <w:color w:val="666699"/>
        </w:rPr>
        <w:lastRenderedPageBreak/>
        <w:t>機關之許可。</w:t>
      </w:r>
    </w:p>
    <w:p w14:paraId="25C800EF" w14:textId="77777777" w:rsidR="00C24B87" w:rsidRDefault="002B0589" w:rsidP="00B2511B">
      <w:pPr>
        <w:pStyle w:val="2"/>
      </w:pPr>
      <w:r w:rsidRPr="00A80E16">
        <w:t>第</w:t>
      </w:r>
      <w:r w:rsidR="00B2511B">
        <w:t>55</w:t>
      </w:r>
      <w:r w:rsidR="00527874" w:rsidRPr="00A80E16">
        <w:t>條</w:t>
      </w:r>
      <w:r w:rsidR="00A80E16">
        <w:t>（</w:t>
      </w:r>
      <w:r w:rsidRPr="00A80E16">
        <w:t>剩餘財產之歸屬</w:t>
      </w:r>
      <w:r w:rsidR="00C24B87">
        <w:t>）</w:t>
      </w:r>
    </w:p>
    <w:p w14:paraId="6B76015C" w14:textId="7029DF45"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醫療社團法人解散後，除合併或破產外，其賸餘財產之歸屬，依組織章程之規定</w:t>
      </w:r>
      <w:r w:rsidR="00C24B87">
        <w:rPr>
          <w:rFonts w:ascii="Arial Unicode MS" w:hAnsi="Arial Unicode MS"/>
          <w:color w:val="17365D"/>
        </w:rPr>
        <w:t>。</w:t>
      </w:r>
    </w:p>
    <w:p w14:paraId="3C7D3705" w14:textId="67E5EFBC"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17365D"/>
        </w:rPr>
        <w:t xml:space="preserve">　　　　</w:t>
      </w:r>
      <w:r w:rsidR="00E2071E"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2AB4981B" w14:textId="5C585C8D" w:rsidR="002B0589" w:rsidRPr="00A80E16" w:rsidRDefault="002B0589" w:rsidP="001B1ECB">
      <w:pPr>
        <w:pStyle w:val="1"/>
      </w:pPr>
      <w:bookmarkStart w:id="60" w:name="_第四章__醫"/>
      <w:bookmarkEnd w:id="60"/>
      <w:r w:rsidRPr="00A80E16">
        <w:t>第四章　　醫療業務</w:t>
      </w:r>
    </w:p>
    <w:p w14:paraId="29B26965" w14:textId="78CDA676" w:rsidR="00C24B87" w:rsidRDefault="002B0589" w:rsidP="00B2511B">
      <w:pPr>
        <w:pStyle w:val="2"/>
        <w:rPr>
          <w:color w:val="5F5F5F"/>
          <w:sz w:val="18"/>
        </w:rPr>
      </w:pPr>
      <w:bookmarkStart w:id="61" w:name="b56"/>
      <w:bookmarkEnd w:id="61"/>
      <w:r w:rsidRPr="00A80E16">
        <w:t>第</w:t>
      </w:r>
      <w:r w:rsidR="00B2511B">
        <w:t>56</w:t>
      </w:r>
      <w:r w:rsidR="00527874" w:rsidRPr="00A80E16">
        <w:t>條</w:t>
      </w:r>
      <w:r w:rsidR="00A80E16">
        <w:t>（</w:t>
      </w:r>
      <w:r w:rsidR="003D0C2E" w:rsidRPr="003D0C2E">
        <w:rPr>
          <w:rFonts w:hint="eastAsia"/>
        </w:rPr>
        <w:t>醫療設施與針具之安全</w:t>
      </w:r>
      <w:r w:rsidR="00A80E16">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2</w:t>
      </w:r>
      <w:r w:rsidR="00C24B87" w:rsidRPr="00827A1E">
        <w:rPr>
          <w:rFonts w:hint="eastAsia"/>
          <w:color w:val="5F5F5F"/>
          <w:sz w:val="18"/>
        </w:rPr>
        <w:t>項</w:t>
      </w:r>
      <w:r w:rsidR="00C24B87" w:rsidRPr="00827A1E">
        <w:rPr>
          <w:rFonts w:hint="eastAsia"/>
          <w:color w:val="5F5F5F"/>
          <w:sz w:val="18"/>
        </w:rPr>
        <w:t>~</w:t>
      </w:r>
      <w:hyperlink w:anchor="b101" w:history="1">
        <w:r w:rsidR="00C24B87" w:rsidRPr="00827A1E">
          <w:rPr>
            <w:rStyle w:val="a3"/>
            <w:rFonts w:ascii="Arial Unicode MS" w:hAnsi="Arial Unicode MS"/>
            <w:color w:val="5F5F5F"/>
            <w:sz w:val="18"/>
            <w:szCs w:val="18"/>
          </w:rPr>
          <w:t>§101</w:t>
        </w:r>
      </w:hyperlink>
      <w:r w:rsidR="00531A50">
        <w:rPr>
          <w:rFonts w:ascii="Calibri" w:hAnsi="Calibri" w:hint="eastAsia"/>
          <w:color w:val="FFFFFF"/>
        </w:rPr>
        <w:t>∵</w:t>
      </w:r>
    </w:p>
    <w:p w14:paraId="4373DEC3" w14:textId="5A94BAFE" w:rsidR="00C24B87" w:rsidRDefault="00E2519B" w:rsidP="003D0C2E">
      <w:pPr>
        <w:rPr>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3D0C2E" w:rsidRPr="003D0C2E">
        <w:rPr>
          <w:rFonts w:hint="eastAsia"/>
          <w:color w:val="17365D"/>
        </w:rPr>
        <w:t>醫療機構應依其提供服務之性質，具備適當之醫療場所及安全設施</w:t>
      </w:r>
      <w:r w:rsidR="00C24B87">
        <w:rPr>
          <w:rFonts w:hint="eastAsia"/>
          <w:color w:val="17365D"/>
        </w:rPr>
        <w:t>。</w:t>
      </w:r>
    </w:p>
    <w:p w14:paraId="3E05CC49" w14:textId="28362835" w:rsidR="003D0C2E" w:rsidRPr="003D0C2E" w:rsidRDefault="00E2519B" w:rsidP="003D0C2E">
      <w:pPr>
        <w:rPr>
          <w:color w:val="666699"/>
        </w:rPr>
      </w:pPr>
      <w:r>
        <w:rPr>
          <w:rFonts w:hint="eastAsia"/>
          <w:color w:val="404040"/>
          <w:sz w:val="18"/>
        </w:rPr>
        <w:t>﹝</w:t>
      </w:r>
      <w:r>
        <w:rPr>
          <w:rFonts w:ascii="Calibri" w:hAnsi="Calibri" w:hint="eastAsia"/>
          <w:color w:val="404040"/>
          <w:sz w:val="18"/>
        </w:rPr>
        <w:t>2</w:t>
      </w:r>
      <w:r>
        <w:rPr>
          <w:rFonts w:hint="eastAsia"/>
          <w:color w:val="404040"/>
          <w:sz w:val="18"/>
        </w:rPr>
        <w:t>﹞</w:t>
      </w:r>
      <w:r w:rsidR="003D0C2E" w:rsidRPr="003D0C2E">
        <w:rPr>
          <w:rFonts w:hint="eastAsia"/>
          <w:color w:val="666699"/>
        </w:rPr>
        <w:t>醫療機構對於所屬醫事人員執行直接接觸病人體液或血液之醫療處置時，應自中華民國一百零一年起，五年內按比例逐步完成全面提供安全針具。</w:t>
      </w:r>
    </w:p>
    <w:p w14:paraId="4C85998D" w14:textId="5E7B1361" w:rsidR="00C24B87" w:rsidRDefault="00C24B87" w:rsidP="00A259A2">
      <w:pPr>
        <w:pStyle w:val="3"/>
      </w:pPr>
      <w:r>
        <w:rPr>
          <w:rFonts w:hint="eastAsia"/>
        </w:rPr>
        <w:t>--</w:t>
      </w:r>
      <w:r w:rsidRPr="00914024">
        <w:rPr>
          <w:rFonts w:hint="eastAsia"/>
        </w:rPr>
        <w:t>100</w:t>
      </w:r>
      <w:r w:rsidRPr="00914024">
        <w:t>年</w:t>
      </w:r>
      <w:r>
        <w:rPr>
          <w:rFonts w:hint="eastAsia"/>
        </w:rPr>
        <w:t>12</w:t>
      </w:r>
      <w:r w:rsidRPr="00914024">
        <w:t>月</w:t>
      </w:r>
      <w:r>
        <w:rPr>
          <w:rFonts w:hint="eastAsia"/>
        </w:rPr>
        <w:t>21</w:t>
      </w:r>
      <w:r>
        <w:t>日修正前條文</w:t>
      </w:r>
      <w:r>
        <w:t>--</w:t>
      </w:r>
      <w:hyperlink r:id="rId54" w:history="1">
        <w:r w:rsidRPr="009106D1">
          <w:rPr>
            <w:rStyle w:val="a3"/>
            <w:szCs w:val="20"/>
          </w:rPr>
          <w:t>比對程式</w:t>
        </w:r>
      </w:hyperlink>
    </w:p>
    <w:p w14:paraId="268B6420" w14:textId="19880D1F" w:rsidR="002B0589" w:rsidRPr="003D0C2E" w:rsidRDefault="00E2519B" w:rsidP="003D0C2E">
      <w:pPr>
        <w:jc w:val="both"/>
        <w:rPr>
          <w:rFonts w:ascii="Arial Unicode MS" w:hAnsi="Arial Unicode MS" w:cs="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3D0C2E">
        <w:rPr>
          <w:rFonts w:ascii="Arial Unicode MS" w:hAnsi="Arial Unicode MS"/>
          <w:color w:val="5F5F5F"/>
        </w:rPr>
        <w:t>醫療機構應依其提供服務之性質，具備適當之醫療場所及安全設施。</w:t>
      </w:r>
      <w:r w:rsidR="00CA1B7E" w:rsidRPr="00CA1B7E">
        <w:rPr>
          <w:rFonts w:ascii="Arial Unicode MS" w:hAnsi="Arial Unicode MS" w:hint="eastAsia"/>
          <w:color w:val="FFFFFF"/>
        </w:rPr>
        <w:t>∴</w:t>
      </w:r>
    </w:p>
    <w:p w14:paraId="41631916" w14:textId="06C4D4DD" w:rsidR="00C24B87" w:rsidRDefault="002B0589" w:rsidP="00B2511B">
      <w:pPr>
        <w:pStyle w:val="2"/>
        <w:rPr>
          <w:color w:val="5F5F5F"/>
          <w:sz w:val="18"/>
        </w:rPr>
      </w:pPr>
      <w:bookmarkStart w:id="62" w:name="b57"/>
      <w:bookmarkEnd w:id="62"/>
      <w:r w:rsidRPr="00A80E16">
        <w:rPr>
          <w:color w:val="800000"/>
        </w:rPr>
        <w:t>第</w:t>
      </w:r>
      <w:r w:rsidR="00B2511B">
        <w:rPr>
          <w:color w:val="800000"/>
        </w:rPr>
        <w:t>57</w:t>
      </w:r>
      <w:r w:rsidR="00527874" w:rsidRPr="00A80E16">
        <w:rPr>
          <w:color w:val="800000"/>
        </w:rPr>
        <w:t>條</w:t>
      </w:r>
      <w:r w:rsidR="00A80E16">
        <w:rPr>
          <w:color w:val="800000"/>
        </w:rPr>
        <w:t>（</w:t>
      </w:r>
      <w:r w:rsidR="00927F73" w:rsidRPr="00927F73">
        <w:rPr>
          <w:rFonts w:hint="eastAsia"/>
          <w:color w:val="800000"/>
        </w:rPr>
        <w:t>醫療人員執行醫事專門業務法規之規範</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r w:rsidR="00531A50">
        <w:rPr>
          <w:rFonts w:ascii="Calibri" w:hAnsi="Calibri" w:hint="eastAsia"/>
          <w:color w:val="FFFFFF"/>
        </w:rPr>
        <w:t>∵</w:t>
      </w:r>
    </w:p>
    <w:p w14:paraId="28BC05C8" w14:textId="350F56DF" w:rsidR="00C24B87" w:rsidRDefault="00E2519B" w:rsidP="00A259A2">
      <w:pPr>
        <w:ind w:leftChars="59" w:left="118"/>
        <w:jc w:val="both"/>
        <w:rPr>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A259A2" w:rsidRPr="00A259A2">
        <w:rPr>
          <w:rFonts w:hint="eastAsia"/>
          <w:color w:val="17365D"/>
        </w:rPr>
        <w:t>醫療機構應督導所屬醫事人員，依各該醫事專門職業法規規定，執行業務</w:t>
      </w:r>
      <w:r w:rsidR="00C24B87">
        <w:rPr>
          <w:rFonts w:hint="eastAsia"/>
          <w:color w:val="17365D"/>
        </w:rPr>
        <w:t>。</w:t>
      </w:r>
    </w:p>
    <w:p w14:paraId="44CFF994" w14:textId="3C195657" w:rsidR="00A259A2" w:rsidRPr="00A259A2" w:rsidRDefault="00E2519B" w:rsidP="00A259A2">
      <w:pPr>
        <w:ind w:leftChars="59" w:left="118"/>
        <w:jc w:val="both"/>
        <w:rPr>
          <w:color w:val="666699"/>
        </w:rPr>
      </w:pPr>
      <w:r>
        <w:rPr>
          <w:rFonts w:hint="eastAsia"/>
          <w:color w:val="404040"/>
          <w:sz w:val="18"/>
        </w:rPr>
        <w:t>﹝</w:t>
      </w:r>
      <w:r>
        <w:rPr>
          <w:rFonts w:ascii="Calibri" w:hAnsi="Calibri" w:hint="eastAsia"/>
          <w:color w:val="404040"/>
          <w:sz w:val="18"/>
        </w:rPr>
        <w:t>2</w:t>
      </w:r>
      <w:r>
        <w:rPr>
          <w:rFonts w:hint="eastAsia"/>
          <w:color w:val="404040"/>
          <w:sz w:val="18"/>
        </w:rPr>
        <w:t>﹞</w:t>
      </w:r>
      <w:r w:rsidR="00A259A2" w:rsidRPr="00A259A2">
        <w:rPr>
          <w:rFonts w:hint="eastAsia"/>
          <w:color w:val="666699"/>
        </w:rPr>
        <w:t>醫療機構不得聘僱或容留未具醫事人員資格者，執行應由特定醫事人員執行之業務。</w:t>
      </w:r>
    </w:p>
    <w:p w14:paraId="63290BBF" w14:textId="010D1CDF"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55" w:history="1">
        <w:r w:rsidRPr="009106D1">
          <w:rPr>
            <w:rStyle w:val="a3"/>
            <w:szCs w:val="20"/>
          </w:rPr>
          <w:t>比對程式</w:t>
        </w:r>
      </w:hyperlink>
    </w:p>
    <w:p w14:paraId="027A3E52" w14:textId="1A531D4B" w:rsidR="00E2071E" w:rsidRPr="00A259A2"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A259A2">
        <w:rPr>
          <w:rFonts w:ascii="Arial Unicode MS" w:hAnsi="Arial Unicode MS"/>
          <w:color w:val="5F5F5F"/>
        </w:rPr>
        <w:t>醫療機構應督導所屬醫事人員，依各該醫事專門職業法規規定，執行業務。</w:t>
      </w:r>
      <w:r w:rsidR="00CA1B7E" w:rsidRPr="00CA1B7E">
        <w:rPr>
          <w:rFonts w:ascii="Arial Unicode MS" w:hAnsi="Arial Unicode MS" w:hint="eastAsia"/>
          <w:color w:val="FFFFFF"/>
        </w:rPr>
        <w:t>∴</w:t>
      </w:r>
    </w:p>
    <w:p w14:paraId="2B9E0770" w14:textId="77777777" w:rsidR="00C24B87" w:rsidRDefault="002B0589" w:rsidP="00B2511B">
      <w:pPr>
        <w:pStyle w:val="2"/>
      </w:pPr>
      <w:bookmarkStart w:id="63" w:name="b58"/>
      <w:bookmarkEnd w:id="63"/>
      <w:r w:rsidRPr="00A80E16">
        <w:t>第</w:t>
      </w:r>
      <w:r w:rsidR="00B2511B">
        <w:t>58</w:t>
      </w:r>
      <w:r w:rsidR="00527874" w:rsidRPr="00A80E16">
        <w:t>條</w:t>
      </w:r>
      <w:r w:rsidR="00A80E16">
        <w:t>（</w:t>
      </w:r>
      <w:r w:rsidRPr="00A80E16">
        <w:t>臨床助理執行醫療業務之禁止</w:t>
      </w:r>
      <w:r w:rsidR="00C24B87">
        <w:t>）</w:t>
      </w:r>
    </w:p>
    <w:p w14:paraId="1DEF4891" w14:textId="3B8463B3"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醫療機構不得置臨床助理執行醫療業務。</w:t>
      </w:r>
    </w:p>
    <w:p w14:paraId="03F1FCF2" w14:textId="0712C88D" w:rsidR="00C24B87" w:rsidRDefault="002B0589" w:rsidP="00B2511B">
      <w:pPr>
        <w:pStyle w:val="2"/>
        <w:rPr>
          <w:color w:val="5F5F5F"/>
          <w:sz w:val="18"/>
        </w:rPr>
      </w:pPr>
      <w:bookmarkStart w:id="64" w:name="b59"/>
      <w:bookmarkEnd w:id="64"/>
      <w:r w:rsidRPr="00A80E16">
        <w:rPr>
          <w:color w:val="800000"/>
        </w:rPr>
        <w:t>第</w:t>
      </w:r>
      <w:r w:rsidR="00B2511B">
        <w:rPr>
          <w:color w:val="800000"/>
        </w:rPr>
        <w:t>59</w:t>
      </w:r>
      <w:r w:rsidR="00527874" w:rsidRPr="00A80E16">
        <w:rPr>
          <w:color w:val="800000"/>
        </w:rPr>
        <w:t>條</w:t>
      </w:r>
      <w:r w:rsidR="00A80E16">
        <w:rPr>
          <w:color w:val="800000"/>
        </w:rPr>
        <w:t>（</w:t>
      </w:r>
      <w:r w:rsidRPr="00A80E16">
        <w:rPr>
          <w:color w:val="800000"/>
        </w:rPr>
        <w:t>指派醫師值班</w:t>
      </w:r>
      <w:r w:rsidR="00A80E16">
        <w:rPr>
          <w:color w:val="800000"/>
        </w:rPr>
        <w:t>）</w:t>
      </w:r>
      <w:r w:rsidR="00C24B87">
        <w:rPr>
          <w:rFonts w:hint="eastAsia"/>
          <w:color w:val="5F5F5F"/>
          <w:sz w:val="18"/>
        </w:rPr>
        <w:t>【</w:t>
      </w:r>
      <w:r w:rsidR="00C24B87" w:rsidRPr="00CB3466">
        <w:rPr>
          <w:rFonts w:hint="eastAsia"/>
          <w:color w:val="5F5F5F"/>
          <w:sz w:val="18"/>
        </w:rPr>
        <w:t>相關罰則】</w:t>
      </w:r>
      <w:hyperlink w:anchor="b102" w:history="1">
        <w:r w:rsidR="00C24B87" w:rsidRPr="00CB3466">
          <w:rPr>
            <w:rStyle w:val="a3"/>
            <w:rFonts w:ascii="Arial Unicode MS" w:hAnsi="Arial Unicode MS"/>
            <w:color w:val="5F5F5F"/>
            <w:sz w:val="18"/>
            <w:szCs w:val="18"/>
          </w:rPr>
          <w:t>§102</w:t>
        </w:r>
      </w:hyperlink>
    </w:p>
    <w:p w14:paraId="77851E95" w14:textId="489B1BAB"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醫院於診療時間外，應依其規模及業務需要，指派適當人數之醫師值班，以照顧住院及急診病人。</w:t>
      </w:r>
    </w:p>
    <w:p w14:paraId="02D1C184" w14:textId="151FC8CC" w:rsidR="00C24B87" w:rsidRDefault="002B0589" w:rsidP="00B2511B">
      <w:pPr>
        <w:pStyle w:val="2"/>
        <w:rPr>
          <w:color w:val="5F5F5F"/>
          <w:sz w:val="18"/>
        </w:rPr>
      </w:pPr>
      <w:bookmarkStart w:id="65" w:name="b60"/>
      <w:bookmarkEnd w:id="65"/>
      <w:r w:rsidRPr="00A80E16">
        <w:rPr>
          <w:color w:val="800000"/>
        </w:rPr>
        <w:t>第</w:t>
      </w:r>
      <w:r w:rsidR="00B2511B">
        <w:rPr>
          <w:color w:val="800000"/>
        </w:rPr>
        <w:t>60</w:t>
      </w:r>
      <w:r w:rsidR="00B2511B">
        <w:rPr>
          <w:color w:val="800000"/>
        </w:rPr>
        <w:t>條</w:t>
      </w:r>
      <w:r w:rsidR="00A80E16">
        <w:rPr>
          <w:color w:val="800000"/>
        </w:rPr>
        <w:t>（</w:t>
      </w:r>
      <w:r w:rsidRPr="00A80E16">
        <w:rPr>
          <w:color w:val="800000"/>
        </w:rPr>
        <w:t>危急病人之救治義務及醫藥費用之補助</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2" w:history="1">
        <w:r w:rsidR="00C24B87" w:rsidRPr="00827A1E">
          <w:rPr>
            <w:rStyle w:val="a3"/>
            <w:rFonts w:ascii="Arial Unicode MS" w:hAnsi="Arial Unicode MS"/>
            <w:color w:val="5F5F5F"/>
            <w:sz w:val="18"/>
            <w:szCs w:val="18"/>
          </w:rPr>
          <w:t>§102</w:t>
        </w:r>
      </w:hyperlink>
      <w:r w:rsidR="00531A50">
        <w:rPr>
          <w:rFonts w:ascii="Calibri" w:hAnsi="Calibri" w:hint="eastAsia"/>
          <w:color w:val="FFFFFF"/>
        </w:rPr>
        <w:t>∵</w:t>
      </w:r>
    </w:p>
    <w:p w14:paraId="2AB20CF0" w14:textId="7C906034" w:rsidR="00C24B87" w:rsidRDefault="00E2519B" w:rsidP="00FD06FC">
      <w:pPr>
        <w:ind w:leftChars="71" w:left="142"/>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FD06FC">
        <w:rPr>
          <w:rFonts w:ascii="Arial Unicode MS" w:hAnsi="Arial Unicode MS" w:hint="eastAsia"/>
          <w:color w:val="17365D"/>
        </w:rPr>
        <w:t>醫院</w:t>
      </w:r>
      <w:r w:rsidR="00C24B87" w:rsidRPr="000055A0">
        <w:rPr>
          <w:rFonts w:ascii="新細明體" w:hAnsi="新細明體" w:hint="eastAsia"/>
        </w:rPr>
        <w:t>、</w:t>
      </w:r>
      <w:r w:rsidR="00FD06FC" w:rsidRPr="00FD06FC">
        <w:rPr>
          <w:rFonts w:ascii="Arial Unicode MS" w:hAnsi="Arial Unicode MS" w:hint="eastAsia"/>
          <w:color w:val="17365D"/>
        </w:rPr>
        <w:t>診所遇有危急病人，應先予適當之急救，並即依其人員及設備能力予以救治或採取必要措施，不得無故拖延</w:t>
      </w:r>
      <w:r w:rsidR="00C24B87">
        <w:rPr>
          <w:rFonts w:ascii="Arial Unicode MS" w:hAnsi="Arial Unicode MS" w:hint="eastAsia"/>
          <w:color w:val="17365D"/>
        </w:rPr>
        <w:t>。</w:t>
      </w:r>
    </w:p>
    <w:p w14:paraId="323D3E03" w14:textId="5A05EC87" w:rsidR="00FD06FC" w:rsidRPr="00FD06FC" w:rsidRDefault="00E2519B" w:rsidP="00FD06FC">
      <w:pPr>
        <w:ind w:leftChars="71"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FD06FC" w:rsidRPr="00FD06FC">
        <w:rPr>
          <w:rFonts w:ascii="Arial Unicode MS" w:hAnsi="Arial Unicode MS" w:hint="eastAsia"/>
          <w:color w:val="666699"/>
        </w:rPr>
        <w:t>前項危急病人如係低收入、中低收入或路倒病人，其醫療費用非本人或其扶養義務人所能負擔者，應由直轄市、縣（市）政府社會行政主管機關依法補助之。</w:t>
      </w:r>
    </w:p>
    <w:p w14:paraId="599F66A4" w14:textId="2E5B1265" w:rsidR="00C24B87" w:rsidRDefault="00C24B87" w:rsidP="00FD06FC">
      <w:pPr>
        <w:pStyle w:val="3"/>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15</w:t>
      </w:r>
      <w:r>
        <w:t>日修正前條文</w:t>
      </w:r>
      <w:r>
        <w:t>--</w:t>
      </w:r>
      <w:hyperlink r:id="rId56" w:history="1">
        <w:r w:rsidRPr="005C530E">
          <w:rPr>
            <w:u w:val="single"/>
          </w:rPr>
          <w:t>比對程式</w:t>
        </w:r>
      </w:hyperlink>
    </w:p>
    <w:p w14:paraId="43EE251A" w14:textId="64DB1774"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FD06FC">
        <w:rPr>
          <w:rFonts w:ascii="Arial Unicode MS" w:hAnsi="Arial Unicode MS"/>
          <w:color w:val="5F5F5F"/>
        </w:rPr>
        <w:t>醫院</w:t>
      </w:r>
      <w:r w:rsidR="00C24B87">
        <w:rPr>
          <w:rFonts w:hint="eastAsia"/>
        </w:rPr>
        <w:t>、</w:t>
      </w:r>
      <w:r w:rsidR="002B0589" w:rsidRPr="00FD06FC">
        <w:rPr>
          <w:rFonts w:ascii="Arial Unicode MS" w:hAnsi="Arial Unicode MS"/>
          <w:color w:val="5F5F5F"/>
        </w:rPr>
        <w:t>診所遇有危急病人，應先予適當之急救，並即依其人員及設備能力予以救治或採取必要措施，不得無故拖延</w:t>
      </w:r>
      <w:r w:rsidR="00C24B87">
        <w:rPr>
          <w:rFonts w:ascii="Arial Unicode MS" w:hAnsi="Arial Unicode MS"/>
          <w:color w:val="5F5F5F"/>
        </w:rPr>
        <w:t>。</w:t>
      </w:r>
    </w:p>
    <w:p w14:paraId="1E0D1C81" w14:textId="22F931E2"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前項危急病人如係低收入或路倒病人，其醫療費用非本人或其扶養義務人所能負擔者，由直轄市、縣（市）政府社會行政主管機關依法補助之。</w:t>
      </w:r>
      <w:r w:rsidR="00CA1B7E" w:rsidRPr="00CA1B7E">
        <w:rPr>
          <w:rFonts w:ascii="Arial Unicode MS" w:hAnsi="Arial Unicode MS" w:hint="eastAsia"/>
          <w:color w:val="FFFFFF"/>
        </w:rPr>
        <w:t>∴</w:t>
      </w:r>
    </w:p>
    <w:p w14:paraId="130743D6" w14:textId="6931A87B" w:rsidR="00C24B87" w:rsidRDefault="002B0589" w:rsidP="00B2511B">
      <w:pPr>
        <w:pStyle w:val="2"/>
        <w:rPr>
          <w:color w:val="5F5F5F"/>
          <w:sz w:val="18"/>
        </w:rPr>
      </w:pPr>
      <w:bookmarkStart w:id="66" w:name="b61"/>
      <w:bookmarkEnd w:id="66"/>
      <w:r w:rsidRPr="00A80E16">
        <w:rPr>
          <w:color w:val="800000"/>
        </w:rPr>
        <w:t>第</w:t>
      </w:r>
      <w:r w:rsidR="00B2511B">
        <w:rPr>
          <w:color w:val="800000"/>
        </w:rPr>
        <w:t>61</w:t>
      </w:r>
      <w:r w:rsidR="00527874" w:rsidRPr="00A80E16">
        <w:rPr>
          <w:color w:val="800000"/>
        </w:rPr>
        <w:t>條</w:t>
      </w:r>
      <w:r w:rsidR="00A80E16">
        <w:rPr>
          <w:color w:val="800000"/>
        </w:rPr>
        <w:t>（</w:t>
      </w:r>
      <w:r w:rsidRPr="00A80E16">
        <w:rPr>
          <w:color w:val="800000"/>
        </w:rPr>
        <w:t>不正當招攬病人及不正當利益獲取之禁止</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3" w:history="1">
        <w:r w:rsidR="00C24B87" w:rsidRPr="00827A1E">
          <w:rPr>
            <w:rStyle w:val="a3"/>
            <w:rFonts w:ascii="Arial Unicode MS" w:hAnsi="Arial Unicode MS"/>
            <w:color w:val="5F5F5F"/>
            <w:sz w:val="18"/>
            <w:szCs w:val="18"/>
          </w:rPr>
          <w:t>§103</w:t>
        </w:r>
      </w:hyperlink>
      <w:r w:rsidR="00C24B87" w:rsidRPr="00827A1E">
        <w:rPr>
          <w:rFonts w:cs="新細明體" w:hint="eastAsia"/>
          <w:color w:val="5F5F5F"/>
          <w:sz w:val="18"/>
          <w:lang w:val="zh-TW"/>
        </w:rPr>
        <w:t>；</w:t>
      </w:r>
      <w:r w:rsidR="00C24B87" w:rsidRPr="00827A1E">
        <w:rPr>
          <w:color w:val="5F5F5F"/>
          <w:sz w:val="18"/>
        </w:rPr>
        <w:t>第</w:t>
      </w:r>
      <w:r w:rsidR="00C24B87" w:rsidRPr="00827A1E">
        <w:rPr>
          <w:rFonts w:hint="eastAsia"/>
          <w:color w:val="5F5F5F"/>
          <w:sz w:val="18"/>
        </w:rPr>
        <w:t>2</w:t>
      </w:r>
      <w:r w:rsidR="00C24B87" w:rsidRPr="00827A1E">
        <w:rPr>
          <w:color w:val="5F5F5F"/>
          <w:sz w:val="18"/>
        </w:rPr>
        <w:t>項</w:t>
      </w:r>
      <w:r w:rsidR="00C24B87" w:rsidRPr="00827A1E">
        <w:rPr>
          <w:rFonts w:hint="eastAsia"/>
          <w:color w:val="5F5F5F"/>
          <w:sz w:val="18"/>
        </w:rPr>
        <w:t>~</w:t>
      </w:r>
      <w:hyperlink w:anchor="b107" w:history="1">
        <w:r w:rsidR="00C24B87" w:rsidRPr="00827A1E">
          <w:rPr>
            <w:rStyle w:val="a3"/>
            <w:rFonts w:ascii="Arial Unicode MS" w:hAnsi="Arial Unicode MS"/>
            <w:color w:val="5F5F5F"/>
            <w:sz w:val="18"/>
            <w:szCs w:val="18"/>
          </w:rPr>
          <w:t>§107</w:t>
        </w:r>
      </w:hyperlink>
    </w:p>
    <w:p w14:paraId="149A83E6" w14:textId="390FD930"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醫療機構，不得以中央主管機關公告禁止之不正當方法，招攬病人</w:t>
      </w:r>
      <w:r w:rsidR="00C24B87">
        <w:rPr>
          <w:rFonts w:ascii="Arial Unicode MS" w:hAnsi="Arial Unicode MS"/>
          <w:color w:val="17365D"/>
        </w:rPr>
        <w:t>。</w:t>
      </w:r>
    </w:p>
    <w:p w14:paraId="68E801FE" w14:textId="14933580"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醫療機構及其人員，不得利用業務上機會獲取不正當利益。</w:t>
      </w:r>
    </w:p>
    <w:p w14:paraId="0CBFC1FF" w14:textId="1D40E1C1" w:rsidR="00C24B87" w:rsidRDefault="002B0589" w:rsidP="00B2511B">
      <w:pPr>
        <w:pStyle w:val="2"/>
        <w:rPr>
          <w:color w:val="5F5F5F"/>
          <w:sz w:val="18"/>
        </w:rPr>
      </w:pPr>
      <w:bookmarkStart w:id="67" w:name="b62"/>
      <w:bookmarkEnd w:id="67"/>
      <w:r w:rsidRPr="00A80E16">
        <w:rPr>
          <w:color w:val="800000"/>
        </w:rPr>
        <w:t>第</w:t>
      </w:r>
      <w:r w:rsidR="00B2511B">
        <w:rPr>
          <w:color w:val="800000"/>
        </w:rPr>
        <w:t>62</w:t>
      </w:r>
      <w:r w:rsidR="00527874" w:rsidRPr="00A80E16">
        <w:rPr>
          <w:color w:val="800000"/>
        </w:rPr>
        <w:t>條</w:t>
      </w:r>
      <w:r w:rsidR="00A80E16">
        <w:rPr>
          <w:color w:val="800000"/>
        </w:rPr>
        <w:t>（</w:t>
      </w:r>
      <w:r w:rsidRPr="00A80E16">
        <w:rPr>
          <w:color w:val="800000"/>
        </w:rPr>
        <w:t>醫療品質管理制度</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2</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r w:rsidR="00C24B87" w:rsidRPr="00827A1E">
        <w:rPr>
          <w:rFonts w:cs="新細明體" w:hint="eastAsia"/>
          <w:color w:val="5F5F5F"/>
          <w:sz w:val="18"/>
          <w:lang w:val="zh-TW"/>
        </w:rPr>
        <w:t>；</w:t>
      </w:r>
      <w:r w:rsidR="00C24B87" w:rsidRPr="00827A1E">
        <w:rPr>
          <w:color w:val="5F5F5F"/>
          <w:sz w:val="18"/>
        </w:rPr>
        <w:t>第</w:t>
      </w:r>
      <w:r w:rsidR="00C24B87" w:rsidRPr="00827A1E">
        <w:rPr>
          <w:rFonts w:hint="eastAsia"/>
          <w:color w:val="5F5F5F"/>
          <w:sz w:val="18"/>
        </w:rPr>
        <w:t>2</w:t>
      </w:r>
      <w:r w:rsidR="00C24B87" w:rsidRPr="00827A1E">
        <w:rPr>
          <w:color w:val="5F5F5F"/>
          <w:sz w:val="18"/>
        </w:rPr>
        <w:t>項</w:t>
      </w:r>
      <w:r w:rsidR="00C24B87" w:rsidRPr="00827A1E">
        <w:rPr>
          <w:rFonts w:hint="eastAsia"/>
          <w:color w:val="5F5F5F"/>
          <w:sz w:val="18"/>
        </w:rPr>
        <w:t>~</w:t>
      </w:r>
      <w:hyperlink w:anchor="b107" w:history="1">
        <w:r w:rsidR="00C24B87" w:rsidRPr="00827A1E">
          <w:rPr>
            <w:rStyle w:val="a3"/>
            <w:rFonts w:ascii="Arial Unicode MS" w:hAnsi="Arial Unicode MS"/>
            <w:color w:val="5F5F5F"/>
            <w:sz w:val="18"/>
            <w:szCs w:val="18"/>
          </w:rPr>
          <w:t>§107</w:t>
        </w:r>
      </w:hyperlink>
    </w:p>
    <w:p w14:paraId="283A7BA3" w14:textId="6CAF5BD9"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醫院應建立醫療品質管理制度，並檢討評估</w:t>
      </w:r>
      <w:r w:rsidR="00C24B87">
        <w:rPr>
          <w:rFonts w:ascii="Arial Unicode MS" w:hAnsi="Arial Unicode MS"/>
          <w:color w:val="17365D"/>
        </w:rPr>
        <w:t>。</w:t>
      </w:r>
    </w:p>
    <w:p w14:paraId="6F2DCF19" w14:textId="1E0DEE7D"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為提升醫療服務品質，中央主管機關得訂定</w:t>
      </w:r>
      <w:hyperlink r:id="rId57" w:history="1">
        <w:r w:rsidR="002B0589" w:rsidRPr="007F34F5">
          <w:rPr>
            <w:rStyle w:val="a3"/>
            <w:rFonts w:ascii="Arial Unicode MS" w:hAnsi="Arial Unicode MS"/>
          </w:rPr>
          <w:t>辦法</w:t>
        </w:r>
      </w:hyperlink>
      <w:r w:rsidR="002B0589" w:rsidRPr="00FA69E2">
        <w:rPr>
          <w:rFonts w:ascii="Arial Unicode MS" w:hAnsi="Arial Unicode MS"/>
          <w:color w:val="666699"/>
        </w:rPr>
        <w:t>，就特定醫療技術、檢查、檢驗或醫療儀器，規定其適應</w:t>
      </w:r>
      <w:r w:rsidR="002B0589" w:rsidRPr="00FA69E2">
        <w:rPr>
          <w:rFonts w:ascii="Arial Unicode MS" w:hAnsi="Arial Unicode MS"/>
          <w:color w:val="666699"/>
        </w:rPr>
        <w:lastRenderedPageBreak/>
        <w:t>症、操作人員資格、條件及其他應遵行事項。</w:t>
      </w:r>
    </w:p>
    <w:p w14:paraId="04817B19" w14:textId="49B3A346" w:rsidR="00C24B87" w:rsidRDefault="002B0589" w:rsidP="00B2511B">
      <w:pPr>
        <w:pStyle w:val="2"/>
        <w:rPr>
          <w:color w:val="5F5F5F"/>
          <w:sz w:val="18"/>
        </w:rPr>
      </w:pPr>
      <w:bookmarkStart w:id="68" w:name="b63"/>
      <w:bookmarkEnd w:id="68"/>
      <w:r w:rsidRPr="00A80E16">
        <w:rPr>
          <w:color w:val="800000"/>
        </w:rPr>
        <w:t>第</w:t>
      </w:r>
      <w:r w:rsidR="00B2511B">
        <w:rPr>
          <w:color w:val="800000"/>
        </w:rPr>
        <w:t>63</w:t>
      </w:r>
      <w:r w:rsidR="00527874" w:rsidRPr="00A80E16">
        <w:rPr>
          <w:color w:val="800000"/>
        </w:rPr>
        <w:t>條</w:t>
      </w:r>
      <w:r w:rsidR="00A80E16">
        <w:rPr>
          <w:color w:val="800000"/>
        </w:rPr>
        <w:t>（</w:t>
      </w:r>
      <w:r w:rsidRPr="00A80E16">
        <w:rPr>
          <w:color w:val="800000"/>
        </w:rPr>
        <w:t>手術或麻醉同意書之簽具</w:t>
      </w:r>
      <w:r w:rsidR="00A80E16">
        <w:rPr>
          <w:color w:val="800000"/>
        </w:rPr>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r w:rsidR="00C24B87" w:rsidRPr="00827A1E">
        <w:rPr>
          <w:rFonts w:hint="eastAsia"/>
          <w:color w:val="5F5F5F"/>
          <w:sz w:val="18"/>
        </w:rPr>
        <w:t>、</w:t>
      </w:r>
      <w:hyperlink w:anchor="b107" w:history="1">
        <w:r w:rsidR="00C24B87" w:rsidRPr="00827A1E">
          <w:rPr>
            <w:rStyle w:val="a3"/>
            <w:rFonts w:ascii="Arial Unicode MS" w:hAnsi="Arial Unicode MS"/>
            <w:color w:val="5F5F5F"/>
            <w:sz w:val="18"/>
            <w:szCs w:val="18"/>
          </w:rPr>
          <w:t>§107</w:t>
        </w:r>
      </w:hyperlink>
    </w:p>
    <w:p w14:paraId="59B8710A" w14:textId="0ED59F2B"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醫療機構實施手術，應向病人或其法定代理人、配偶、親屬或關係人說明手術原因、手術成功率或可能發生之併發症及危險，並經其同意，簽具</w:t>
      </w:r>
      <w:hyperlink r:id="rId58" w:history="1">
        <w:r w:rsidR="002B0589" w:rsidRPr="00FA69E2">
          <w:rPr>
            <w:rStyle w:val="a3"/>
          </w:rPr>
          <w:t>手術同意書</w:t>
        </w:r>
      </w:hyperlink>
      <w:r w:rsidR="002B0589" w:rsidRPr="00FA69E2">
        <w:rPr>
          <w:rFonts w:ascii="Arial Unicode MS" w:hAnsi="Arial Unicode MS"/>
          <w:color w:val="17365D"/>
        </w:rPr>
        <w:t>及麻醉同意書，始得為之。但情況緊急者，不在此限</w:t>
      </w:r>
      <w:r w:rsidR="00C24B87">
        <w:rPr>
          <w:rFonts w:ascii="Arial Unicode MS" w:hAnsi="Arial Unicode MS"/>
          <w:color w:val="17365D"/>
        </w:rPr>
        <w:t>。</w:t>
      </w:r>
    </w:p>
    <w:p w14:paraId="0587996D" w14:textId="3D315D37"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前項同意書之簽具，病人為未成年人或無法親自簽具者，得由其法定代理人、配偶、親屬或關係人簽具</w:t>
      </w:r>
      <w:r w:rsidR="00C24B87">
        <w:rPr>
          <w:rFonts w:ascii="Arial Unicode MS" w:hAnsi="Arial Unicode MS"/>
          <w:color w:val="17365D"/>
        </w:rPr>
        <w:t>。</w:t>
      </w:r>
    </w:p>
    <w:p w14:paraId="7C048893" w14:textId="65231AE2"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C24B87" w:rsidRPr="00FA69E2">
        <w:rPr>
          <w:rFonts w:ascii="Arial Unicode MS" w:hAnsi="Arial Unicode MS"/>
          <w:color w:val="17365D"/>
        </w:rPr>
        <w:t>第一項手術同意書及麻醉同意書格式，由中央主管機關定之。</w:t>
      </w:r>
    </w:p>
    <w:p w14:paraId="54F8645D" w14:textId="77777777" w:rsidR="00C24B87" w:rsidRPr="00FA69E2" w:rsidRDefault="00C24B87" w:rsidP="00CF59A4">
      <w:pPr>
        <w:ind w:leftChars="75" w:left="150"/>
        <w:jc w:val="both"/>
        <w:rPr>
          <w:rFonts w:ascii="Arial Unicode MS" w:hAnsi="Arial Unicode MS"/>
          <w:color w:val="17365D"/>
        </w:rPr>
      </w:pPr>
      <w:r>
        <w:rPr>
          <w:rFonts w:cs="新細明體" w:hint="eastAsia"/>
          <w:color w:val="626262"/>
          <w:sz w:val="18"/>
          <w:lang w:val="zh-TW"/>
        </w:rPr>
        <w:t>【</w:t>
      </w:r>
      <w:r w:rsidRPr="00D920D4">
        <w:rPr>
          <w:rFonts w:cs="新細明體" w:hint="eastAsia"/>
          <w:color w:val="626262"/>
          <w:sz w:val="18"/>
          <w:lang w:val="zh-TW"/>
        </w:rPr>
        <w:t>具</w:t>
      </w:r>
      <w:r w:rsidRPr="00D920D4">
        <w:rPr>
          <w:rFonts w:cs="新細明體" w:hint="eastAsia"/>
          <w:color w:val="5F5F5F"/>
          <w:sz w:val="18"/>
          <w:lang w:val="zh-TW"/>
        </w:rPr>
        <w:t>參考價值】</w:t>
      </w:r>
      <w:hyperlink r:id="rId59" w:anchor="a104b18" w:history="1">
        <w:r>
          <w:rPr>
            <w:rStyle w:val="a3"/>
            <w:rFonts w:ascii="Arial Unicode MS" w:hAnsi="Arial Unicode MS"/>
            <w:color w:val="5F5F5F"/>
            <w:sz w:val="18"/>
            <w:szCs w:val="20"/>
            <w:lang w:val="zh-TW"/>
          </w:rPr>
          <w:t>高等法院高雄分院</w:t>
        </w:r>
        <w:r>
          <w:rPr>
            <w:rStyle w:val="a3"/>
            <w:rFonts w:ascii="Arial Unicode MS" w:hAnsi="Arial Unicode MS"/>
            <w:color w:val="5F5F5F"/>
            <w:sz w:val="18"/>
            <w:szCs w:val="20"/>
            <w:lang w:val="zh-TW"/>
          </w:rPr>
          <w:t>103</w:t>
        </w:r>
        <w:r>
          <w:rPr>
            <w:rStyle w:val="a3"/>
            <w:rFonts w:ascii="Arial Unicode MS" w:hAnsi="Arial Unicode MS"/>
            <w:color w:val="5F5F5F"/>
            <w:sz w:val="18"/>
            <w:szCs w:val="20"/>
            <w:lang w:val="zh-TW"/>
          </w:rPr>
          <w:t>年度醫上字第</w:t>
        </w:r>
        <w:r>
          <w:rPr>
            <w:rStyle w:val="a3"/>
            <w:rFonts w:ascii="Arial Unicode MS" w:hAnsi="Arial Unicode MS"/>
            <w:color w:val="5F5F5F"/>
            <w:sz w:val="18"/>
            <w:szCs w:val="20"/>
            <w:lang w:val="zh-TW"/>
          </w:rPr>
          <w:t>3</w:t>
        </w:r>
        <w:r>
          <w:rPr>
            <w:rStyle w:val="a3"/>
            <w:rFonts w:ascii="Arial Unicode MS" w:hAnsi="Arial Unicode MS"/>
            <w:color w:val="5F5F5F"/>
            <w:sz w:val="18"/>
            <w:szCs w:val="20"/>
            <w:lang w:val="zh-TW"/>
          </w:rPr>
          <w:t>號判決</w:t>
        </w:r>
      </w:hyperlink>
    </w:p>
    <w:p w14:paraId="582F3274" w14:textId="77777777" w:rsidR="00C24B87" w:rsidRDefault="00C24B87" w:rsidP="000055A0">
      <w:pPr>
        <w:pStyle w:val="2"/>
        <w:spacing w:beforeLines="30" w:before="108" w:beforeAutospacing="0" w:afterLines="30" w:after="108" w:afterAutospacing="0"/>
        <w:rPr>
          <w:rFonts w:cs="新細明體"/>
          <w:color w:val="626262"/>
          <w:sz w:val="18"/>
          <w:lang w:val="zh-TW"/>
        </w:rPr>
      </w:pPr>
      <w:bookmarkStart w:id="69" w:name="b64"/>
      <w:bookmarkEnd w:id="69"/>
      <w:r w:rsidRPr="00A80E16">
        <w:rPr>
          <w:color w:val="800000"/>
        </w:rPr>
        <w:t>第</w:t>
      </w:r>
      <w:r>
        <w:rPr>
          <w:color w:val="800000"/>
        </w:rPr>
        <w:t>64</w:t>
      </w:r>
      <w:r w:rsidRPr="00A80E16">
        <w:rPr>
          <w:color w:val="800000"/>
        </w:rPr>
        <w:t>條</w:t>
      </w:r>
      <w:r>
        <w:rPr>
          <w:color w:val="800000"/>
        </w:rPr>
        <w:t>（</w:t>
      </w:r>
      <w:r w:rsidRPr="00A80E16">
        <w:rPr>
          <w:color w:val="800000"/>
        </w:rPr>
        <w:t>侵入性檢查或治療同意書之簽具</w:t>
      </w:r>
      <w:r>
        <w:rPr>
          <w:color w:val="800000"/>
        </w:rPr>
        <w:t>）</w:t>
      </w:r>
      <w:r w:rsidRPr="00827A1E">
        <w:rPr>
          <w:rFonts w:hint="eastAsia"/>
          <w:color w:val="5F5F5F"/>
          <w:sz w:val="18"/>
        </w:rPr>
        <w:t>【相關罰則】</w:t>
      </w:r>
      <w:hyperlink w:anchor="b103" w:history="1">
        <w:r w:rsidRPr="00827A1E">
          <w:rPr>
            <w:rStyle w:val="a3"/>
            <w:rFonts w:ascii="Arial Unicode MS" w:hAnsi="Arial Unicode MS"/>
            <w:color w:val="5F5F5F"/>
            <w:sz w:val="18"/>
            <w:szCs w:val="18"/>
          </w:rPr>
          <w:t>§103</w:t>
        </w:r>
      </w:hyperlink>
      <w:r w:rsidRPr="00827A1E">
        <w:rPr>
          <w:rFonts w:cs="新細明體" w:hint="eastAsia"/>
          <w:color w:val="5F5F5F"/>
          <w:sz w:val="18"/>
          <w:lang w:val="zh-TW"/>
        </w:rPr>
        <w:t>；</w:t>
      </w:r>
      <w:r w:rsidRPr="00827A1E">
        <w:rPr>
          <w:color w:val="5F5F5F"/>
          <w:sz w:val="18"/>
        </w:rPr>
        <w:t>第</w:t>
      </w:r>
      <w:r w:rsidRPr="00827A1E">
        <w:rPr>
          <w:rFonts w:hint="eastAsia"/>
          <w:color w:val="5F5F5F"/>
          <w:sz w:val="18"/>
        </w:rPr>
        <w:t>1</w:t>
      </w:r>
      <w:r w:rsidRPr="00827A1E">
        <w:rPr>
          <w:color w:val="5F5F5F"/>
          <w:sz w:val="18"/>
        </w:rPr>
        <w:t>項</w:t>
      </w:r>
      <w:r w:rsidRPr="00827A1E">
        <w:rPr>
          <w:rFonts w:hint="eastAsia"/>
          <w:color w:val="5F5F5F"/>
          <w:sz w:val="18"/>
        </w:rPr>
        <w:t>~</w:t>
      </w:r>
      <w:hyperlink w:anchor="b107" w:history="1">
        <w:r w:rsidRPr="00827A1E">
          <w:rPr>
            <w:rStyle w:val="a3"/>
            <w:rFonts w:ascii="Arial Unicode MS" w:hAnsi="Arial Unicode MS"/>
            <w:color w:val="5F5F5F"/>
            <w:sz w:val="18"/>
            <w:szCs w:val="18"/>
          </w:rPr>
          <w:t>§107</w:t>
        </w:r>
      </w:hyperlink>
    </w:p>
    <w:p w14:paraId="3EF1AB63" w14:textId="4017D6B0" w:rsidR="00C24B87" w:rsidRDefault="00E2519B" w:rsidP="00CF59A4">
      <w:pPr>
        <w:ind w:leftChars="75" w:left="150"/>
        <w:jc w:val="both"/>
        <w:rPr>
          <w:rFonts w:ascii="Arial Unicode MS" w:hAnsi="Arial Unicode MS"/>
          <w:color w:val="17365D"/>
        </w:rPr>
      </w:pPr>
      <w:r>
        <w:rPr>
          <w:rFonts w:cs="新細明體" w:hint="eastAsia"/>
          <w:color w:val="404040"/>
          <w:sz w:val="18"/>
          <w:lang w:val="zh-TW"/>
        </w:rPr>
        <w:t>﹝</w:t>
      </w:r>
      <w:r>
        <w:rPr>
          <w:rFonts w:ascii="Calibri" w:hAnsi="Calibri" w:cs="新細明體" w:hint="eastAsia"/>
          <w:color w:val="404040"/>
          <w:sz w:val="18"/>
          <w:lang w:val="zh-TW"/>
        </w:rPr>
        <w:t>1</w:t>
      </w:r>
      <w:r>
        <w:rPr>
          <w:rFonts w:cs="新細明體" w:hint="eastAsia"/>
          <w:color w:val="404040"/>
          <w:sz w:val="18"/>
          <w:lang w:val="zh-TW"/>
        </w:rPr>
        <w:t>﹞</w:t>
      </w:r>
      <w:r w:rsidR="00C24B87" w:rsidRPr="00FA69E2">
        <w:rPr>
          <w:rFonts w:ascii="Arial Unicode MS" w:hAnsi="Arial Unicode MS"/>
          <w:color w:val="17365D"/>
        </w:rPr>
        <w:t>醫療機構實施中央主管機關規定之侵入性檢查或治療，應向病人或其法定代理人、配偶、親屬或關係人說明，並經其同意，簽具同意書後，始得為之。但情況緊急者，不在此限</w:t>
      </w:r>
      <w:r w:rsidR="00C24B87">
        <w:rPr>
          <w:rFonts w:ascii="Arial Unicode MS" w:hAnsi="Arial Unicode MS"/>
          <w:color w:val="17365D"/>
        </w:rPr>
        <w:t>。</w:t>
      </w:r>
    </w:p>
    <w:p w14:paraId="74B6D0DB" w14:textId="329D47E6" w:rsidR="00C24B87"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前項同意書之簽具，病人為未成年人或無法親自簽具者，得由其法定代理人、配偶、親屬或關係人簽具。</w:t>
      </w:r>
    </w:p>
    <w:p w14:paraId="2477504E" w14:textId="77777777" w:rsidR="00C24B87" w:rsidRDefault="00C24B87" w:rsidP="00CF59A4">
      <w:pPr>
        <w:ind w:leftChars="75" w:left="150"/>
        <w:jc w:val="both"/>
        <w:rPr>
          <w:rFonts w:ascii="Arial Unicode MS" w:hAnsi="Arial Unicode MS"/>
          <w:color w:val="666699"/>
        </w:rPr>
      </w:pPr>
      <w:r>
        <w:rPr>
          <w:rFonts w:cs="新細明體" w:hint="eastAsia"/>
          <w:color w:val="626262"/>
          <w:sz w:val="18"/>
          <w:lang w:val="zh-TW"/>
        </w:rPr>
        <w:t>【</w:t>
      </w:r>
      <w:r w:rsidRPr="00D920D4">
        <w:rPr>
          <w:rFonts w:cs="新細明體" w:hint="eastAsia"/>
          <w:color w:val="626262"/>
          <w:sz w:val="18"/>
          <w:lang w:val="zh-TW"/>
        </w:rPr>
        <w:t>具</w:t>
      </w:r>
      <w:r w:rsidRPr="00D920D4">
        <w:rPr>
          <w:rFonts w:cs="新細明體" w:hint="eastAsia"/>
          <w:color w:val="5F5F5F"/>
          <w:sz w:val="18"/>
          <w:lang w:val="zh-TW"/>
        </w:rPr>
        <w:t>參考價值】</w:t>
      </w:r>
      <w:hyperlink r:id="rId60" w:anchor="a104b18" w:history="1">
        <w:r>
          <w:rPr>
            <w:rStyle w:val="a3"/>
            <w:rFonts w:ascii="Arial Unicode MS" w:hAnsi="Arial Unicode MS"/>
            <w:color w:val="5F5F5F"/>
            <w:sz w:val="18"/>
            <w:szCs w:val="20"/>
            <w:lang w:val="zh-TW"/>
          </w:rPr>
          <w:t>高等法院高雄分院</w:t>
        </w:r>
        <w:r>
          <w:rPr>
            <w:rStyle w:val="a3"/>
            <w:rFonts w:ascii="Arial Unicode MS" w:hAnsi="Arial Unicode MS"/>
            <w:color w:val="5F5F5F"/>
            <w:sz w:val="18"/>
            <w:szCs w:val="20"/>
            <w:lang w:val="zh-TW"/>
          </w:rPr>
          <w:t>103</w:t>
        </w:r>
        <w:r>
          <w:rPr>
            <w:rStyle w:val="a3"/>
            <w:rFonts w:ascii="Arial Unicode MS" w:hAnsi="Arial Unicode MS"/>
            <w:color w:val="5F5F5F"/>
            <w:sz w:val="18"/>
            <w:szCs w:val="20"/>
            <w:lang w:val="zh-TW"/>
          </w:rPr>
          <w:t>年度醫上字第</w:t>
        </w:r>
        <w:r>
          <w:rPr>
            <w:rStyle w:val="a3"/>
            <w:rFonts w:ascii="Arial Unicode MS" w:hAnsi="Arial Unicode MS"/>
            <w:color w:val="5F5F5F"/>
            <w:sz w:val="18"/>
            <w:szCs w:val="20"/>
            <w:lang w:val="zh-TW"/>
          </w:rPr>
          <w:t>3</w:t>
        </w:r>
        <w:r>
          <w:rPr>
            <w:rStyle w:val="a3"/>
            <w:rFonts w:ascii="Arial Unicode MS" w:hAnsi="Arial Unicode MS"/>
            <w:color w:val="5F5F5F"/>
            <w:sz w:val="18"/>
            <w:szCs w:val="20"/>
            <w:lang w:val="zh-TW"/>
          </w:rPr>
          <w:t>號判決</w:t>
        </w:r>
      </w:hyperlink>
    </w:p>
    <w:p w14:paraId="105085CC" w14:textId="77777777" w:rsidR="00C24B87" w:rsidRDefault="00C24B87" w:rsidP="000055A0">
      <w:pPr>
        <w:pStyle w:val="2"/>
        <w:spacing w:beforeLines="30" w:before="108" w:beforeAutospacing="0" w:afterLines="30" w:after="108" w:afterAutospacing="0"/>
        <w:rPr>
          <w:rFonts w:cs="新細明體"/>
          <w:color w:val="626262"/>
          <w:sz w:val="18"/>
          <w:lang w:val="zh-TW"/>
        </w:rPr>
      </w:pPr>
      <w:bookmarkStart w:id="70" w:name="b65"/>
      <w:bookmarkEnd w:id="70"/>
      <w:r w:rsidRPr="00A80E16">
        <w:t>第</w:t>
      </w:r>
      <w:r>
        <w:t>65</w:t>
      </w:r>
      <w:r w:rsidRPr="00A80E16">
        <w:t>條</w:t>
      </w:r>
      <w:r>
        <w:t>（</w:t>
      </w:r>
      <w:r w:rsidRPr="00A80E16">
        <w:t>採取組織檢體或切取器官之分析及評估</w:t>
      </w:r>
      <w:r>
        <w:t>）</w:t>
      </w:r>
      <w:r w:rsidRPr="00827A1E">
        <w:rPr>
          <w:rFonts w:hint="eastAsia"/>
          <w:color w:val="5F5F5F"/>
          <w:sz w:val="18"/>
        </w:rPr>
        <w:t>【相關罰則】</w:t>
      </w:r>
      <w:hyperlink w:anchor="b102" w:history="1">
        <w:r w:rsidRPr="00827A1E">
          <w:rPr>
            <w:rStyle w:val="a3"/>
            <w:rFonts w:ascii="Arial Unicode MS" w:hAnsi="Arial Unicode MS"/>
            <w:color w:val="5F5F5F"/>
            <w:sz w:val="18"/>
            <w:szCs w:val="18"/>
          </w:rPr>
          <w:t>§102</w:t>
        </w:r>
      </w:hyperlink>
    </w:p>
    <w:p w14:paraId="0CE15816" w14:textId="52A42425" w:rsidR="00C24B87" w:rsidRDefault="00E2519B" w:rsidP="00CF59A4">
      <w:pPr>
        <w:ind w:leftChars="75" w:left="150"/>
        <w:jc w:val="both"/>
        <w:rPr>
          <w:rFonts w:ascii="Arial Unicode MS" w:hAnsi="Arial Unicode MS"/>
          <w:color w:val="17365D"/>
        </w:rPr>
      </w:pPr>
      <w:r>
        <w:rPr>
          <w:rFonts w:cs="新細明體" w:hint="eastAsia"/>
          <w:color w:val="404040"/>
          <w:sz w:val="18"/>
          <w:lang w:val="zh-TW"/>
        </w:rPr>
        <w:t>﹝</w:t>
      </w:r>
      <w:r>
        <w:rPr>
          <w:rFonts w:ascii="Calibri" w:hAnsi="Calibri" w:cs="新細明體" w:hint="eastAsia"/>
          <w:color w:val="404040"/>
          <w:sz w:val="18"/>
          <w:lang w:val="zh-TW"/>
        </w:rPr>
        <w:t>1</w:t>
      </w:r>
      <w:r>
        <w:rPr>
          <w:rFonts w:cs="新細明體" w:hint="eastAsia"/>
          <w:color w:val="404040"/>
          <w:sz w:val="18"/>
          <w:lang w:val="zh-TW"/>
        </w:rPr>
        <w:t>﹞</w:t>
      </w:r>
      <w:r w:rsidR="00C24B87" w:rsidRPr="00FA69E2">
        <w:rPr>
          <w:rFonts w:ascii="Arial Unicode MS" w:hAnsi="Arial Unicode MS"/>
          <w:color w:val="17365D"/>
        </w:rPr>
        <w:t>醫療機構對採取之組織檢體或手術切取之器官，應送請病理檢查，並將結果告知病人或其法定代理人、配偶、親屬或關係人</w:t>
      </w:r>
      <w:r w:rsidR="00C24B87">
        <w:rPr>
          <w:rFonts w:ascii="Arial Unicode MS" w:hAnsi="Arial Unicode MS"/>
          <w:color w:val="17365D"/>
        </w:rPr>
        <w:t>。</w:t>
      </w:r>
    </w:p>
    <w:p w14:paraId="528F606D" w14:textId="0163AD23"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醫療機構對於前項之組織檢體或手術切取之器官，應就臨床及病理診斷之結果，作成分析、檢討及評估。</w:t>
      </w:r>
    </w:p>
    <w:p w14:paraId="1401A675" w14:textId="2EEB54AB" w:rsidR="00C24B87" w:rsidRDefault="002B0589" w:rsidP="00B2511B">
      <w:pPr>
        <w:pStyle w:val="2"/>
        <w:rPr>
          <w:color w:val="5F5F5F"/>
          <w:sz w:val="18"/>
        </w:rPr>
      </w:pPr>
      <w:bookmarkStart w:id="71" w:name="b66"/>
      <w:bookmarkEnd w:id="71"/>
      <w:r w:rsidRPr="00A80E16">
        <w:rPr>
          <w:color w:val="800000"/>
        </w:rPr>
        <w:t>第</w:t>
      </w:r>
      <w:r w:rsidR="00B2511B">
        <w:rPr>
          <w:color w:val="800000"/>
        </w:rPr>
        <w:t>66</w:t>
      </w:r>
      <w:r w:rsidR="00527874" w:rsidRPr="00A80E16">
        <w:rPr>
          <w:color w:val="800000"/>
        </w:rPr>
        <w:t>條</w:t>
      </w:r>
      <w:r w:rsidR="00A80E16">
        <w:rPr>
          <w:color w:val="800000"/>
        </w:rPr>
        <w:t>（</w:t>
      </w:r>
      <w:r w:rsidRPr="00A80E16">
        <w:rPr>
          <w:color w:val="800000"/>
        </w:rPr>
        <w:t>藥劑容器或包裝上載明事項</w:t>
      </w:r>
      <w:r w:rsidR="00A80E16">
        <w:rPr>
          <w:color w:val="800000"/>
        </w:rPr>
        <w:t>）</w:t>
      </w:r>
      <w:r w:rsidR="00C24B87">
        <w:rPr>
          <w:rFonts w:hint="eastAsia"/>
          <w:color w:val="5F5F5F"/>
          <w:sz w:val="18"/>
        </w:rPr>
        <w:t>【</w:t>
      </w:r>
      <w:r w:rsidR="00C24B87" w:rsidRPr="00FD6A84">
        <w:rPr>
          <w:rFonts w:hint="eastAsia"/>
          <w:color w:val="5F5F5F"/>
          <w:sz w:val="18"/>
        </w:rPr>
        <w:t>相關罰則】</w:t>
      </w:r>
      <w:hyperlink w:anchor="b102" w:history="1">
        <w:r w:rsidR="00C24B87" w:rsidRPr="00FD6A84">
          <w:rPr>
            <w:rStyle w:val="a3"/>
            <w:rFonts w:ascii="Arial Unicode MS" w:hAnsi="Arial Unicode MS"/>
            <w:color w:val="5F5F5F"/>
            <w:sz w:val="18"/>
            <w:szCs w:val="18"/>
          </w:rPr>
          <w:t>§102</w:t>
        </w:r>
      </w:hyperlink>
      <w:r w:rsidR="00531A50">
        <w:rPr>
          <w:rFonts w:ascii="Calibri" w:hAnsi="Calibri" w:hint="eastAsia"/>
          <w:color w:val="FFFFFF"/>
        </w:rPr>
        <w:t>∵</w:t>
      </w:r>
    </w:p>
    <w:p w14:paraId="1809D782" w14:textId="3CDE92F2" w:rsidR="00CB0D3B"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FA69E2">
        <w:rPr>
          <w:rFonts w:ascii="Arial Unicode MS" w:hAnsi="Arial Unicode MS" w:hint="eastAsia"/>
          <w:color w:val="17365D"/>
        </w:rPr>
        <w:t>醫院</w:t>
      </w:r>
      <w:r w:rsidR="00C24B87">
        <w:rPr>
          <w:rFonts w:ascii="新細明體" w:hAnsi="新細明體" w:hint="eastAsia"/>
          <w:color w:val="FFFFFF"/>
        </w:rPr>
        <w:t>、</w:t>
      </w:r>
      <w:r w:rsidR="00CB0D3B" w:rsidRPr="00FA69E2">
        <w:rPr>
          <w:rFonts w:ascii="Arial Unicode MS" w:hAnsi="Arial Unicode MS" w:hint="eastAsia"/>
          <w:color w:val="17365D"/>
        </w:rPr>
        <w:t>診所對於診治之病人交付藥劑時，應於容器或包裝上載明病人姓名、性別、藥名、劑量、數量、用法、作用或適應症、警語或副作用、醫療機構名稱與地點、調劑者姓名及調劑年、月、日。</w:t>
      </w:r>
    </w:p>
    <w:p w14:paraId="604ECB3B" w14:textId="6D142FE5" w:rsidR="00C24B87" w:rsidRDefault="00C24B87" w:rsidP="00A259A2">
      <w:pPr>
        <w:pStyle w:val="3"/>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13</w:t>
      </w:r>
      <w:r>
        <w:rPr>
          <w:rFonts w:hint="eastAsia"/>
        </w:rPr>
        <w:t>日修正前條文</w:t>
      </w:r>
      <w:r>
        <w:rPr>
          <w:rFonts w:hint="eastAsia"/>
        </w:rPr>
        <w:t>--</w:t>
      </w:r>
      <w:hyperlink r:id="rId61" w:history="1">
        <w:r w:rsidRPr="009106D1">
          <w:rPr>
            <w:rStyle w:val="a3"/>
            <w:szCs w:val="20"/>
          </w:rPr>
          <w:t>比對程式</w:t>
        </w:r>
      </w:hyperlink>
    </w:p>
    <w:p w14:paraId="482CFB0E" w14:textId="06F15DCF" w:rsidR="00E2071E" w:rsidRPr="00842C32"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842C32">
        <w:rPr>
          <w:rFonts w:ascii="Arial Unicode MS" w:hAnsi="Arial Unicode MS"/>
          <w:color w:val="5F5F5F"/>
        </w:rPr>
        <w:t>醫院</w:t>
      </w:r>
      <w:r w:rsidR="00C24B87">
        <w:rPr>
          <w:rFonts w:hint="eastAsia"/>
        </w:rPr>
        <w:t>、</w:t>
      </w:r>
      <w:r w:rsidR="002B0589" w:rsidRPr="00842C32">
        <w:rPr>
          <w:rFonts w:ascii="Arial Unicode MS" w:hAnsi="Arial Unicode MS"/>
          <w:color w:val="5F5F5F"/>
        </w:rPr>
        <w:t>診所對於診治之病人交付藥劑時，應於容器或包裝上載明病人姓名、性別、藥名、劑量、數量、用法、醫療機構名稱與地點及交付年、月、日。</w:t>
      </w:r>
      <w:r w:rsidR="00CA1B7E" w:rsidRPr="00CA1B7E">
        <w:rPr>
          <w:rFonts w:ascii="Arial Unicode MS" w:hAnsi="Arial Unicode MS" w:hint="eastAsia"/>
          <w:color w:val="FFFFFF"/>
        </w:rPr>
        <w:t>∴</w:t>
      </w:r>
    </w:p>
    <w:p w14:paraId="2D308E2E" w14:textId="22107E15" w:rsidR="00C24B87" w:rsidRDefault="002B0589" w:rsidP="00B2511B">
      <w:pPr>
        <w:pStyle w:val="2"/>
        <w:rPr>
          <w:color w:val="5F5F5F"/>
          <w:sz w:val="18"/>
        </w:rPr>
      </w:pPr>
      <w:bookmarkStart w:id="72" w:name="b67"/>
      <w:bookmarkEnd w:id="72"/>
      <w:r w:rsidRPr="00A80E16">
        <w:t>第</w:t>
      </w:r>
      <w:r w:rsidR="00B2511B">
        <w:t>67</w:t>
      </w:r>
      <w:r w:rsidR="00527874" w:rsidRPr="00A80E16">
        <w:t>條</w:t>
      </w:r>
      <w:r w:rsidR="00A80E16">
        <w:t>（</w:t>
      </w:r>
      <w:r w:rsidRPr="00A80E16">
        <w:t>病歷應包括之資料</w:t>
      </w:r>
      <w:r w:rsidR="00A80E16">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1</w:t>
      </w:r>
      <w:r w:rsidR="00C24B87" w:rsidRPr="00827A1E">
        <w:rPr>
          <w:rFonts w:hint="eastAsia"/>
          <w:color w:val="5F5F5F"/>
          <w:sz w:val="18"/>
        </w:rPr>
        <w:t>項</w:t>
      </w:r>
      <w:r w:rsidR="00C24B87" w:rsidRPr="00827A1E">
        <w:rPr>
          <w:color w:val="5F5F5F"/>
          <w:sz w:val="18"/>
        </w:rPr>
        <w:t>、第</w:t>
      </w:r>
      <w:r w:rsidR="00C24B87" w:rsidRPr="00827A1E">
        <w:rPr>
          <w:color w:val="5F5F5F"/>
          <w:sz w:val="18"/>
        </w:rPr>
        <w:t>3</w:t>
      </w:r>
      <w:r w:rsidR="00C24B87" w:rsidRPr="00827A1E">
        <w:rPr>
          <w:color w:val="5F5F5F"/>
          <w:sz w:val="18"/>
        </w:rPr>
        <w:t>項</w:t>
      </w:r>
      <w:r w:rsidR="00C24B87" w:rsidRPr="00827A1E">
        <w:rPr>
          <w:rFonts w:hint="eastAsia"/>
          <w:color w:val="5F5F5F"/>
          <w:sz w:val="18"/>
        </w:rPr>
        <w:t>~</w:t>
      </w:r>
      <w:hyperlink w:anchor="b102" w:history="1">
        <w:r w:rsidR="00C24B87" w:rsidRPr="00827A1E">
          <w:rPr>
            <w:rStyle w:val="a3"/>
            <w:rFonts w:ascii="Arial Unicode MS" w:hAnsi="Arial Unicode MS"/>
            <w:color w:val="5F5F5F"/>
            <w:sz w:val="18"/>
            <w:szCs w:val="18"/>
          </w:rPr>
          <w:t>§102</w:t>
        </w:r>
      </w:hyperlink>
    </w:p>
    <w:p w14:paraId="0AB8B7E0" w14:textId="717418FB"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AF7BD2">
        <w:rPr>
          <w:rFonts w:ascii="Arial Unicode MS" w:hAnsi="Arial Unicode MS"/>
          <w:color w:val="17365D"/>
        </w:rPr>
        <w:t>醫療機構應建立清晰、詳實、完整之病歷</w:t>
      </w:r>
      <w:r w:rsidR="00C24B87">
        <w:rPr>
          <w:rFonts w:ascii="Arial Unicode MS" w:hAnsi="Arial Unicode MS"/>
          <w:color w:val="17365D"/>
        </w:rPr>
        <w:t>。</w:t>
      </w:r>
    </w:p>
    <w:p w14:paraId="46E7208B" w14:textId="76BB6D4A" w:rsidR="00C24B87" w:rsidRPr="00A80E16"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A80E16">
        <w:rPr>
          <w:rFonts w:ascii="Arial Unicode MS" w:hAnsi="Arial Unicode MS"/>
          <w:color w:val="666699"/>
        </w:rPr>
        <w:t>前項所稱病歷，應包括下列各款之資料：</w:t>
      </w:r>
    </w:p>
    <w:p w14:paraId="2BD847AB" w14:textId="77777777" w:rsidR="00C24B87" w:rsidRDefault="00C24B87" w:rsidP="00CF59A4">
      <w:pPr>
        <w:ind w:leftChars="75" w:left="150"/>
        <w:jc w:val="both"/>
        <w:rPr>
          <w:rFonts w:ascii="Arial Unicode MS" w:hAnsi="Arial Unicode MS"/>
          <w:color w:val="666699"/>
        </w:rPr>
      </w:pPr>
      <w:r w:rsidRPr="00A80E16">
        <w:rPr>
          <w:rFonts w:ascii="Arial Unicode MS" w:hAnsi="Arial Unicode MS"/>
          <w:color w:val="666699"/>
        </w:rPr>
        <w:t xml:space="preserve">　　一、醫師依</w:t>
      </w:r>
      <w:hyperlink r:id="rId62" w:history="1">
        <w:r w:rsidRPr="00A80E16">
          <w:rPr>
            <w:rStyle w:val="a3"/>
            <w:rFonts w:ascii="Arial Unicode MS" w:hAnsi="Arial Unicode MS"/>
          </w:rPr>
          <w:t>醫師法</w:t>
        </w:r>
      </w:hyperlink>
      <w:r w:rsidRPr="00A80E16">
        <w:rPr>
          <w:rFonts w:ascii="Arial Unicode MS" w:hAnsi="Arial Unicode MS"/>
          <w:color w:val="666699"/>
        </w:rPr>
        <w:t>執行業務所製作之病歷</w:t>
      </w:r>
      <w:r>
        <w:rPr>
          <w:rFonts w:ascii="Arial Unicode MS" w:hAnsi="Arial Unicode MS"/>
          <w:color w:val="666699"/>
        </w:rPr>
        <w:t>。</w:t>
      </w:r>
    </w:p>
    <w:p w14:paraId="2342366D" w14:textId="77777777" w:rsidR="00C24B87"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A80E16">
        <w:rPr>
          <w:rFonts w:ascii="Arial Unicode MS" w:hAnsi="Arial Unicode MS"/>
          <w:color w:val="666699"/>
        </w:rPr>
        <w:t>二</w:t>
      </w:r>
      <w:r>
        <w:rPr>
          <w:rFonts w:ascii="Arial Unicode MS" w:hAnsi="Arial Unicode MS"/>
          <w:color w:val="666699"/>
        </w:rPr>
        <w:t>、</w:t>
      </w:r>
      <w:r w:rsidRPr="00A80E16">
        <w:rPr>
          <w:rFonts w:ascii="Arial Unicode MS" w:hAnsi="Arial Unicode MS"/>
          <w:color w:val="666699"/>
        </w:rPr>
        <w:t>各項檢查、檢驗報告資料</w:t>
      </w:r>
      <w:r>
        <w:rPr>
          <w:rFonts w:ascii="Arial Unicode MS" w:hAnsi="Arial Unicode MS"/>
          <w:color w:val="666699"/>
        </w:rPr>
        <w:t>。</w:t>
      </w:r>
    </w:p>
    <w:p w14:paraId="47F1E84E" w14:textId="3E2EBC21" w:rsidR="00C24B87" w:rsidRDefault="00C24B87" w:rsidP="00CF59A4">
      <w:pPr>
        <w:ind w:leftChars="75" w:left="150"/>
        <w:jc w:val="both"/>
        <w:rPr>
          <w:rFonts w:ascii="Arial Unicode MS" w:hAnsi="Arial Unicode MS"/>
          <w:color w:val="17365D"/>
        </w:rPr>
      </w:pPr>
      <w:r>
        <w:rPr>
          <w:rFonts w:ascii="Arial Unicode MS" w:hAnsi="Arial Unicode MS"/>
          <w:color w:val="666699"/>
        </w:rPr>
        <w:t xml:space="preserve">　　</w:t>
      </w:r>
      <w:r w:rsidRPr="00A80E16">
        <w:rPr>
          <w:rFonts w:ascii="Arial Unicode MS" w:hAnsi="Arial Unicode MS"/>
          <w:color w:val="666699"/>
        </w:rPr>
        <w:t>三</w:t>
      </w:r>
      <w:r>
        <w:rPr>
          <w:rFonts w:ascii="Arial Unicode MS" w:hAnsi="Arial Unicode MS"/>
          <w:color w:val="666699"/>
        </w:rPr>
        <w:t>、</w:t>
      </w:r>
      <w:r w:rsidRPr="00A80E16">
        <w:rPr>
          <w:rFonts w:ascii="Arial Unicode MS" w:hAnsi="Arial Unicode MS"/>
          <w:color w:val="666699"/>
        </w:rPr>
        <w:t>其他各類醫事人員執行業務所製作之紀錄</w:t>
      </w:r>
      <w:r>
        <w:rPr>
          <w:rFonts w:ascii="Arial Unicode MS" w:hAnsi="Arial Unicode MS"/>
          <w:color w:val="17365D"/>
        </w:rPr>
        <w:t>。</w:t>
      </w:r>
    </w:p>
    <w:p w14:paraId="207DA0D6" w14:textId="616DB482" w:rsidR="00E2071E" w:rsidRPr="00AF7BD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AF7BD2">
        <w:rPr>
          <w:rFonts w:ascii="Arial Unicode MS" w:hAnsi="Arial Unicode MS"/>
          <w:color w:val="17365D"/>
        </w:rPr>
        <w:t>醫院對於病歷，應製作各項索引及統計分析，以利研究及查考。</w:t>
      </w:r>
    </w:p>
    <w:p w14:paraId="2858D51B" w14:textId="1FF3C3BB" w:rsidR="00C24B87" w:rsidRDefault="002B0589" w:rsidP="00B2511B">
      <w:pPr>
        <w:pStyle w:val="2"/>
        <w:rPr>
          <w:color w:val="5F5F5F"/>
          <w:sz w:val="18"/>
        </w:rPr>
      </w:pPr>
      <w:bookmarkStart w:id="73" w:name="b68"/>
      <w:bookmarkEnd w:id="73"/>
      <w:r w:rsidRPr="00A80E16">
        <w:rPr>
          <w:color w:val="800000"/>
        </w:rPr>
        <w:t>第</w:t>
      </w:r>
      <w:r w:rsidR="00B2511B">
        <w:rPr>
          <w:color w:val="800000"/>
        </w:rPr>
        <w:t>68</w:t>
      </w:r>
      <w:r w:rsidR="00527874" w:rsidRPr="00A80E16">
        <w:rPr>
          <w:color w:val="800000"/>
        </w:rPr>
        <w:t>條</w:t>
      </w:r>
      <w:r w:rsidR="00A80E16">
        <w:rPr>
          <w:color w:val="800000"/>
        </w:rPr>
        <w:t>（</w:t>
      </w:r>
      <w:r w:rsidRPr="00A80E16">
        <w:rPr>
          <w:color w:val="800000"/>
        </w:rPr>
        <w:t>記載病歷製作紀錄</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r w:rsidR="00C24B87" w:rsidRPr="00827A1E">
        <w:rPr>
          <w:rFonts w:hint="eastAsia"/>
          <w:color w:val="5F5F5F"/>
          <w:sz w:val="18"/>
        </w:rPr>
        <w:t>、</w:t>
      </w:r>
      <w:hyperlink w:anchor="b107" w:history="1">
        <w:r w:rsidR="00C24B87" w:rsidRPr="00827A1E">
          <w:rPr>
            <w:rStyle w:val="a3"/>
            <w:rFonts w:ascii="Arial Unicode MS" w:hAnsi="Arial Unicode MS"/>
            <w:color w:val="5F5F5F"/>
            <w:sz w:val="18"/>
            <w:szCs w:val="18"/>
          </w:rPr>
          <w:t>§107</w:t>
        </w:r>
      </w:hyperlink>
    </w:p>
    <w:p w14:paraId="67634DFA" w14:textId="18118DD7"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醫療機構應督導其所屬醫事人員於執行業務時，親自記載病歷或製作紀錄，並簽名或蓋章及加註執行年、月、日</w:t>
      </w:r>
      <w:r w:rsidR="00C24B87">
        <w:rPr>
          <w:rFonts w:ascii="Arial Unicode MS" w:hAnsi="Arial Unicode MS"/>
          <w:color w:val="17365D"/>
        </w:rPr>
        <w:t>。</w:t>
      </w:r>
    </w:p>
    <w:p w14:paraId="0B68064F" w14:textId="7B4E9AEA"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前項病歷或紀錄如有增刪，應於增刪處簽名或蓋章及註明年、月、日；刪改部分，應以畫線去除，不得塗燬</w:t>
      </w:r>
      <w:r w:rsidR="00C24B87">
        <w:rPr>
          <w:rFonts w:ascii="Arial Unicode MS" w:hAnsi="Arial Unicode MS"/>
          <w:color w:val="17365D"/>
        </w:rPr>
        <w:t>。</w:t>
      </w:r>
    </w:p>
    <w:p w14:paraId="7D1FBAA6" w14:textId="4690DFE1" w:rsidR="00E2071E" w:rsidRPr="00FA69E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醫囑應於病歷載明或以書面為之。但情況急迫時，得先以口頭方式為之，並於二十四小時內完成書面紀錄。</w:t>
      </w:r>
    </w:p>
    <w:p w14:paraId="7099E158" w14:textId="378BFAD7" w:rsidR="00C24B87" w:rsidRDefault="002B0589" w:rsidP="00B2511B">
      <w:pPr>
        <w:pStyle w:val="2"/>
        <w:rPr>
          <w:color w:val="5F5F5F"/>
          <w:sz w:val="18"/>
        </w:rPr>
      </w:pPr>
      <w:bookmarkStart w:id="74" w:name="b69"/>
      <w:bookmarkEnd w:id="74"/>
      <w:r w:rsidRPr="00A80E16">
        <w:rPr>
          <w:color w:val="800000"/>
        </w:rPr>
        <w:lastRenderedPageBreak/>
        <w:t>第</w:t>
      </w:r>
      <w:r w:rsidR="00B2511B">
        <w:rPr>
          <w:color w:val="800000"/>
        </w:rPr>
        <w:t>69</w:t>
      </w:r>
      <w:r w:rsidR="00527874" w:rsidRPr="00A80E16">
        <w:rPr>
          <w:color w:val="800000"/>
        </w:rPr>
        <w:t>條</w:t>
      </w:r>
      <w:r w:rsidR="00A80E16">
        <w:rPr>
          <w:color w:val="800000"/>
        </w:rPr>
        <w:t>（</w:t>
      </w:r>
      <w:r w:rsidRPr="00A80E16">
        <w:rPr>
          <w:color w:val="800000"/>
        </w:rPr>
        <w:t>電子文件方式製作貯存之病歷</w:t>
      </w:r>
      <w:r w:rsidR="00A80E16">
        <w:rPr>
          <w:color w:val="800000"/>
        </w:rPr>
        <w:t>）</w:t>
      </w:r>
      <w:r w:rsidR="00C24B87">
        <w:rPr>
          <w:rFonts w:hint="eastAsia"/>
          <w:color w:val="5F5F5F"/>
          <w:sz w:val="18"/>
        </w:rPr>
        <w:t>【</w:t>
      </w:r>
      <w:r w:rsidR="00C24B87" w:rsidRPr="00CB3466">
        <w:rPr>
          <w:rFonts w:hint="eastAsia"/>
          <w:color w:val="5F5F5F"/>
          <w:sz w:val="18"/>
        </w:rPr>
        <w:t>相關罰則】</w:t>
      </w:r>
      <w:hyperlink w:anchor="b102" w:history="1">
        <w:r w:rsidR="00C24B87" w:rsidRPr="00CB3466">
          <w:rPr>
            <w:rStyle w:val="a3"/>
            <w:rFonts w:ascii="Arial Unicode MS" w:hAnsi="Arial Unicode MS"/>
            <w:color w:val="5F5F5F"/>
            <w:sz w:val="18"/>
            <w:szCs w:val="18"/>
          </w:rPr>
          <w:t>§102</w:t>
        </w:r>
      </w:hyperlink>
    </w:p>
    <w:p w14:paraId="0857CBCD" w14:textId="5AC0D189"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醫療機構以電子文件方式製作及貯存之病歷，得免另以書面方式製作；其資格條件與製作方式、內容及其他應遵行事項之</w:t>
      </w:r>
      <w:hyperlink r:id="rId63" w:history="1">
        <w:r w:rsidR="002B0589" w:rsidRPr="00FA69E2">
          <w:rPr>
            <w:rStyle w:val="a3"/>
          </w:rPr>
          <w:t>辦法</w:t>
        </w:r>
      </w:hyperlink>
      <w:r w:rsidR="002B0589" w:rsidRPr="00FA69E2">
        <w:rPr>
          <w:rFonts w:ascii="Arial Unicode MS" w:hAnsi="Arial Unicode MS"/>
          <w:color w:val="17365D"/>
        </w:rPr>
        <w:t>，由中央主管機關定之。</w:t>
      </w:r>
    </w:p>
    <w:p w14:paraId="004794AA" w14:textId="6C3B6B6F" w:rsidR="00C24B87" w:rsidRDefault="002B0589" w:rsidP="00B2511B">
      <w:pPr>
        <w:pStyle w:val="2"/>
        <w:rPr>
          <w:color w:val="5F5F5F"/>
          <w:sz w:val="18"/>
        </w:rPr>
      </w:pPr>
      <w:bookmarkStart w:id="75" w:name="b70"/>
      <w:bookmarkEnd w:id="75"/>
      <w:r w:rsidRPr="00A80E16">
        <w:rPr>
          <w:color w:val="800000"/>
        </w:rPr>
        <w:t>第</w:t>
      </w:r>
      <w:r w:rsidR="00B2511B">
        <w:rPr>
          <w:color w:val="800000"/>
        </w:rPr>
        <w:t>70</w:t>
      </w:r>
      <w:r w:rsidR="00B2511B">
        <w:rPr>
          <w:color w:val="800000"/>
        </w:rPr>
        <w:t>條</w:t>
      </w:r>
      <w:r w:rsidR="00A80E16">
        <w:rPr>
          <w:color w:val="800000"/>
        </w:rPr>
        <w:t>（</w:t>
      </w:r>
      <w:r w:rsidRPr="00A80E16">
        <w:rPr>
          <w:color w:val="800000"/>
        </w:rPr>
        <w:t>病歷之保管及銷燬</w:t>
      </w:r>
      <w:r w:rsidR="00A80E16">
        <w:rPr>
          <w:color w:val="800000"/>
        </w:rPr>
        <w:t>）</w:t>
      </w:r>
      <w:r w:rsidR="00C24B87">
        <w:rPr>
          <w:rFonts w:hint="eastAsia"/>
          <w:color w:val="5F5F5F"/>
          <w:sz w:val="18"/>
        </w:rPr>
        <w:t>【</w:t>
      </w:r>
      <w:r w:rsidR="00C24B87" w:rsidRPr="00CB3466">
        <w:rPr>
          <w:rFonts w:hint="eastAsia"/>
          <w:color w:val="5F5F5F"/>
          <w:sz w:val="18"/>
        </w:rPr>
        <w:t>相關罰則】</w:t>
      </w:r>
      <w:hyperlink w:anchor="b102" w:history="1">
        <w:r w:rsidR="00C24B87" w:rsidRPr="00CB3466">
          <w:rPr>
            <w:rStyle w:val="a3"/>
            <w:rFonts w:ascii="Arial Unicode MS" w:hAnsi="Arial Unicode MS"/>
            <w:color w:val="5F5F5F"/>
            <w:sz w:val="18"/>
            <w:szCs w:val="18"/>
          </w:rPr>
          <w:t>§102</w:t>
        </w:r>
      </w:hyperlink>
      <w:r w:rsidR="00531A50">
        <w:rPr>
          <w:rFonts w:ascii="Calibri" w:hAnsi="Calibri" w:hint="eastAsia"/>
          <w:color w:val="FFFFFF"/>
        </w:rPr>
        <w:t>∵</w:t>
      </w:r>
    </w:p>
    <w:p w14:paraId="6D7C93EA" w14:textId="53819112"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32358F" w:rsidRPr="00FA69E2">
        <w:rPr>
          <w:rFonts w:ascii="Arial Unicode MS" w:hAnsi="Arial Unicode MS" w:hint="eastAsia"/>
          <w:color w:val="17365D"/>
        </w:rPr>
        <w:t>醫療機構之病歷，應指定適當場所及人員保管，並至少保存七年。但未成年者之病歷，至少應保存至其成年後七年；人體試驗之病歷，應永久保存</w:t>
      </w:r>
      <w:r w:rsidR="00C24B87">
        <w:rPr>
          <w:rFonts w:ascii="Arial Unicode MS" w:hAnsi="Arial Unicode MS" w:hint="eastAsia"/>
          <w:color w:val="17365D"/>
        </w:rPr>
        <w:t>。</w:t>
      </w:r>
    </w:p>
    <w:p w14:paraId="6147CD25" w14:textId="1EBD6BF3" w:rsidR="00C24B87" w:rsidRDefault="00E2519B" w:rsidP="00CF59A4">
      <w:pPr>
        <w:ind w:leftChars="75" w:left="150"/>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FA69E2">
        <w:rPr>
          <w:rFonts w:ascii="Arial Unicode MS" w:hAnsi="Arial Unicode MS" w:hint="eastAsia"/>
          <w:color w:val="666699"/>
        </w:rPr>
        <w:t>醫療機構因故未能繼續開業，其病歷應交由承接者依規定保存；無承接者時，病人或其代理人得要求醫療機構交付病歷；其餘病歷應繼續保存六個月以上，始得銷燬</w:t>
      </w:r>
      <w:r w:rsidR="00C24B87">
        <w:rPr>
          <w:rFonts w:ascii="Arial Unicode MS" w:hAnsi="Arial Unicode MS" w:hint="eastAsia"/>
          <w:color w:val="17365D"/>
        </w:rPr>
        <w:t>。</w:t>
      </w:r>
    </w:p>
    <w:p w14:paraId="1D2797D0" w14:textId="5EE12F1A" w:rsidR="00C24B87" w:rsidRDefault="00E2519B" w:rsidP="00CF59A4">
      <w:pPr>
        <w:ind w:leftChars="75" w:left="150"/>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FA69E2">
        <w:rPr>
          <w:rFonts w:ascii="Arial Unicode MS" w:hAnsi="Arial Unicode MS" w:hint="eastAsia"/>
          <w:color w:val="17365D"/>
        </w:rPr>
        <w:t>醫療機構具有正當理由無法保存病歷時，由地方主管機關保存</w:t>
      </w:r>
      <w:r w:rsidR="00C24B87">
        <w:rPr>
          <w:rFonts w:ascii="Arial Unicode MS" w:hAnsi="Arial Unicode MS" w:hint="eastAsia"/>
          <w:color w:val="17365D"/>
        </w:rPr>
        <w:t>。</w:t>
      </w:r>
    </w:p>
    <w:p w14:paraId="4753AA31" w14:textId="74084127" w:rsidR="0032358F" w:rsidRPr="00FA69E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32358F" w:rsidRPr="00FA69E2">
        <w:rPr>
          <w:rFonts w:ascii="Arial Unicode MS" w:hAnsi="Arial Unicode MS" w:hint="eastAsia"/>
          <w:color w:val="666699"/>
        </w:rPr>
        <w:t>醫療機構對於逾保存期限得銷燬之病歷，其銷燬方式應確保病歷內容無洩漏之虞。</w:t>
      </w:r>
    </w:p>
    <w:p w14:paraId="0CA277DE" w14:textId="74D99A77" w:rsidR="00C24B87" w:rsidRDefault="00C24B87" w:rsidP="00A259A2">
      <w:pPr>
        <w:pStyle w:val="3"/>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20</w:t>
      </w:r>
      <w:r>
        <w:rPr>
          <w:rFonts w:hint="eastAsia"/>
        </w:rPr>
        <w:t>日修正前條文</w:t>
      </w:r>
      <w:r>
        <w:rPr>
          <w:rFonts w:hint="eastAsia"/>
        </w:rPr>
        <w:t>--</w:t>
      </w:r>
      <w:hyperlink r:id="rId64" w:history="1">
        <w:r w:rsidRPr="009106D1">
          <w:rPr>
            <w:rStyle w:val="a3"/>
            <w:szCs w:val="20"/>
          </w:rPr>
          <w:t>比對程式</w:t>
        </w:r>
      </w:hyperlink>
    </w:p>
    <w:p w14:paraId="26154E01" w14:textId="6B5786C9"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842C32">
        <w:rPr>
          <w:rFonts w:ascii="Arial Unicode MS" w:hAnsi="Arial Unicode MS"/>
          <w:color w:val="5F5F5F"/>
        </w:rPr>
        <w:t>醫療機構之病歷，應指定適當場所及人員保管，並至少保存七年。但未成年者之病歷，至少應保存至其成年後七年；人體試驗之病歷，應永久保存</w:t>
      </w:r>
      <w:r w:rsidR="00C24B87">
        <w:rPr>
          <w:rFonts w:ascii="Arial Unicode MS" w:hAnsi="Arial Unicode MS"/>
          <w:color w:val="5F5F5F"/>
        </w:rPr>
        <w:t>。</w:t>
      </w:r>
    </w:p>
    <w:p w14:paraId="25992772" w14:textId="4DD4315F" w:rsidR="00C24B87"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AF7BD2">
        <w:rPr>
          <w:rFonts w:ascii="Arial Unicode MS" w:hAnsi="Arial Unicode MS"/>
          <w:color w:val="666699"/>
        </w:rPr>
        <w:t>醫療機構因故未能繼續開業，其病歷應交由承接者依規定保存；無承接者至少應繼續保存六個月以上，始得銷燬</w:t>
      </w:r>
      <w:r w:rsidR="00C24B87">
        <w:rPr>
          <w:rFonts w:ascii="Arial Unicode MS" w:hAnsi="Arial Unicode MS"/>
          <w:color w:val="5F5F5F"/>
        </w:rPr>
        <w:t>。</w:t>
      </w:r>
    </w:p>
    <w:p w14:paraId="116680A5" w14:textId="4B7D391C" w:rsidR="00E2071E" w:rsidRPr="00842C32"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842C32">
        <w:rPr>
          <w:rFonts w:ascii="Arial Unicode MS" w:hAnsi="Arial Unicode MS"/>
          <w:color w:val="5F5F5F"/>
        </w:rPr>
        <w:t>醫療機構對於逾保存期限得銷燬之病歷，其銷燬方式應確保病歷內容無洩漏之虞。</w:t>
      </w:r>
      <w:r w:rsidR="00CA1B7E" w:rsidRPr="00CA1B7E">
        <w:rPr>
          <w:rFonts w:ascii="Arial Unicode MS" w:hAnsi="Arial Unicode MS" w:hint="eastAsia"/>
          <w:color w:val="FFFFFF"/>
        </w:rPr>
        <w:t>∴</w:t>
      </w:r>
    </w:p>
    <w:p w14:paraId="45D8458C" w14:textId="7A2164C1" w:rsidR="00C24B87" w:rsidRDefault="002B0589" w:rsidP="00B2511B">
      <w:pPr>
        <w:pStyle w:val="2"/>
        <w:rPr>
          <w:color w:val="5F5F5F"/>
          <w:sz w:val="18"/>
        </w:rPr>
      </w:pPr>
      <w:bookmarkStart w:id="76" w:name="b71"/>
      <w:bookmarkEnd w:id="76"/>
      <w:r w:rsidRPr="00A80E16">
        <w:rPr>
          <w:color w:val="800000"/>
        </w:rPr>
        <w:t>第</w:t>
      </w:r>
      <w:r w:rsidR="00B2511B">
        <w:rPr>
          <w:color w:val="800000"/>
        </w:rPr>
        <w:t>71</w:t>
      </w:r>
      <w:r w:rsidR="00527874" w:rsidRPr="00A80E16">
        <w:rPr>
          <w:color w:val="800000"/>
        </w:rPr>
        <w:t>條</w:t>
      </w:r>
      <w:r w:rsidR="00A80E16">
        <w:rPr>
          <w:color w:val="800000"/>
        </w:rPr>
        <w:t>（</w:t>
      </w:r>
      <w:r w:rsidRPr="00A80E16">
        <w:rPr>
          <w:color w:val="800000"/>
        </w:rPr>
        <w:t>病歷複製本</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p>
    <w:p w14:paraId="5DDD9C85" w14:textId="39A5B96D"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醫療機構應依其診治之病人要求，提供病歷複製本，必要時提供中文病歷摘要，不得無故拖延或拒絕；其所需費用，由病人負擔。</w:t>
      </w:r>
    </w:p>
    <w:p w14:paraId="55DEA4D9" w14:textId="61BFB0E2" w:rsidR="00C24B87" w:rsidRDefault="002B0589" w:rsidP="00B2511B">
      <w:pPr>
        <w:pStyle w:val="2"/>
        <w:rPr>
          <w:color w:val="5F5F5F"/>
          <w:sz w:val="18"/>
        </w:rPr>
      </w:pPr>
      <w:bookmarkStart w:id="77" w:name="b72"/>
      <w:bookmarkEnd w:id="77"/>
      <w:r w:rsidRPr="00A80E16">
        <w:rPr>
          <w:color w:val="800000"/>
        </w:rPr>
        <w:t>第</w:t>
      </w:r>
      <w:r w:rsidR="00B2511B">
        <w:rPr>
          <w:color w:val="800000"/>
        </w:rPr>
        <w:t>72</w:t>
      </w:r>
      <w:r w:rsidR="00527874" w:rsidRPr="00A80E16">
        <w:rPr>
          <w:color w:val="800000"/>
        </w:rPr>
        <w:t>條</w:t>
      </w:r>
      <w:r w:rsidR="00A80E16">
        <w:rPr>
          <w:color w:val="800000"/>
        </w:rPr>
        <w:t>（</w:t>
      </w:r>
      <w:r w:rsidRPr="00A80E16">
        <w:rPr>
          <w:color w:val="800000"/>
        </w:rPr>
        <w:t>秘密洩漏之禁止</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3" w:history="1">
        <w:r w:rsidR="00C24B87" w:rsidRPr="00827A1E">
          <w:rPr>
            <w:rStyle w:val="a3"/>
            <w:rFonts w:ascii="Arial Unicode MS" w:hAnsi="Arial Unicode MS"/>
            <w:color w:val="5F5F5F"/>
            <w:sz w:val="18"/>
            <w:szCs w:val="18"/>
          </w:rPr>
          <w:t>§103</w:t>
        </w:r>
      </w:hyperlink>
      <w:r w:rsidR="00C24B87" w:rsidRPr="00827A1E">
        <w:rPr>
          <w:rFonts w:hint="eastAsia"/>
          <w:color w:val="5F5F5F"/>
          <w:sz w:val="18"/>
        </w:rPr>
        <w:t>、</w:t>
      </w:r>
      <w:hyperlink w:anchor="b107" w:history="1">
        <w:r w:rsidR="00C24B87" w:rsidRPr="00827A1E">
          <w:rPr>
            <w:rStyle w:val="a3"/>
            <w:rFonts w:ascii="Arial Unicode MS" w:hAnsi="Arial Unicode MS"/>
            <w:color w:val="5F5F5F"/>
            <w:sz w:val="18"/>
            <w:szCs w:val="18"/>
          </w:rPr>
          <w:t>§107</w:t>
        </w:r>
      </w:hyperlink>
    </w:p>
    <w:p w14:paraId="0BD33AC9" w14:textId="7EE7B728"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醫療機構及其人員因業務而知悉或持有病人病情或健康資訊，不得無故洩漏。</w:t>
      </w:r>
    </w:p>
    <w:p w14:paraId="5D4A75E4" w14:textId="78988391" w:rsidR="00C24B87" w:rsidRDefault="002B0589" w:rsidP="00B2511B">
      <w:pPr>
        <w:pStyle w:val="2"/>
        <w:rPr>
          <w:color w:val="5F5F5F"/>
          <w:sz w:val="18"/>
        </w:rPr>
      </w:pPr>
      <w:bookmarkStart w:id="78" w:name="b73"/>
      <w:bookmarkEnd w:id="78"/>
      <w:r w:rsidRPr="00A80E16">
        <w:rPr>
          <w:color w:val="800000"/>
        </w:rPr>
        <w:t>第</w:t>
      </w:r>
      <w:r w:rsidR="00B2511B">
        <w:rPr>
          <w:color w:val="800000"/>
        </w:rPr>
        <w:t>73</w:t>
      </w:r>
      <w:r w:rsidR="00527874" w:rsidRPr="00A80E16">
        <w:rPr>
          <w:color w:val="800000"/>
        </w:rPr>
        <w:t>條</w:t>
      </w:r>
      <w:r w:rsidR="00A80E16">
        <w:rPr>
          <w:color w:val="800000"/>
        </w:rPr>
        <w:t>（</w:t>
      </w:r>
      <w:r w:rsidRPr="00A80E16">
        <w:rPr>
          <w:color w:val="800000"/>
        </w:rPr>
        <w:t>轉診及急救處置</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p>
    <w:p w14:paraId="3CF3132D" w14:textId="327A542F"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醫院、診所因限於人員、設備及專長能力，無法確定病人之病因或提供完整治療時，應建議病人轉診。但危急病人應依第</w:t>
      </w:r>
      <w:hyperlink w:anchor="b60" w:history="1">
        <w:r w:rsidR="002B0589" w:rsidRPr="00FA69E2">
          <w:rPr>
            <w:rStyle w:val="a3"/>
          </w:rPr>
          <w:t>六十</w:t>
        </w:r>
      </w:hyperlink>
      <w:r w:rsidR="002B0589" w:rsidRPr="00FA69E2">
        <w:rPr>
          <w:rFonts w:ascii="Arial Unicode MS" w:hAnsi="Arial Unicode MS"/>
          <w:color w:val="17365D"/>
        </w:rPr>
        <w:t>條第一項規定，先予適當之急救，始可轉診</w:t>
      </w:r>
      <w:r w:rsidR="00C24B87">
        <w:rPr>
          <w:rFonts w:ascii="Arial Unicode MS" w:hAnsi="Arial Unicode MS"/>
          <w:color w:val="17365D"/>
        </w:rPr>
        <w:t>。</w:t>
      </w:r>
    </w:p>
    <w:p w14:paraId="7B4EC32F" w14:textId="17E14EEA" w:rsidR="00E2071E"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前項轉診，應填具轉診病歷摘要交予病人，不得無故拖延或拒絕。</w:t>
      </w:r>
    </w:p>
    <w:p w14:paraId="7A12D538" w14:textId="470BFD29" w:rsidR="00C24B87" w:rsidRDefault="002B0589" w:rsidP="00B2511B">
      <w:pPr>
        <w:pStyle w:val="2"/>
        <w:rPr>
          <w:color w:val="5F5F5F"/>
          <w:sz w:val="18"/>
        </w:rPr>
      </w:pPr>
      <w:bookmarkStart w:id="79" w:name="b74"/>
      <w:bookmarkEnd w:id="79"/>
      <w:r w:rsidRPr="00A80E16">
        <w:rPr>
          <w:color w:val="800000"/>
        </w:rPr>
        <w:t>第</w:t>
      </w:r>
      <w:r w:rsidR="00B2511B">
        <w:rPr>
          <w:color w:val="800000"/>
        </w:rPr>
        <w:t>74</w:t>
      </w:r>
      <w:r w:rsidR="00527874" w:rsidRPr="00A80E16">
        <w:rPr>
          <w:color w:val="800000"/>
        </w:rPr>
        <w:t>條</w:t>
      </w:r>
      <w:r w:rsidR="00A80E16">
        <w:rPr>
          <w:color w:val="800000"/>
        </w:rPr>
        <w:t>（</w:t>
      </w:r>
      <w:r w:rsidRPr="00A80E16">
        <w:rPr>
          <w:color w:val="800000"/>
        </w:rPr>
        <w:t>原診治醫院提供病歷摘要及檢查報告</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p>
    <w:p w14:paraId="5FBE24E1" w14:textId="0CBED1F0" w:rsidR="00E2071E"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院、診所診治病人時，得依需要，並經病人或其法定代理人、配偶、親屬或關係人之同意，商洽病人原診治之醫院、診所，提供病歷複製本或病歷摘要及各種檢查報告資料。原診治之醫院、診所不得拒絕；其所需費用，由病人負擔。</w:t>
      </w:r>
    </w:p>
    <w:p w14:paraId="66914746" w14:textId="77777777" w:rsidR="00C24B87" w:rsidRDefault="002B0589" w:rsidP="00B2511B">
      <w:pPr>
        <w:pStyle w:val="2"/>
      </w:pPr>
      <w:bookmarkStart w:id="80" w:name="b75"/>
      <w:bookmarkEnd w:id="80"/>
      <w:r w:rsidRPr="00A80E16">
        <w:t>第</w:t>
      </w:r>
      <w:r w:rsidR="00B2511B">
        <w:t>75</w:t>
      </w:r>
      <w:r w:rsidR="00527874" w:rsidRPr="00A80E16">
        <w:t>條</w:t>
      </w:r>
      <w:r w:rsidR="00A80E16">
        <w:t>（</w:t>
      </w:r>
      <w:r w:rsidRPr="00A80E16">
        <w:t>適當醫療場所之安排及自動出院書之簽具</w:t>
      </w:r>
      <w:r w:rsidR="00C24B87">
        <w:t>）</w:t>
      </w:r>
    </w:p>
    <w:p w14:paraId="5430FB5A" w14:textId="33E1E339"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醫院得應出院病人之要求，為其安排適當之醫療場所及人員，繼續追蹤照顧</w:t>
      </w:r>
      <w:r w:rsidR="00C24B87">
        <w:rPr>
          <w:rFonts w:ascii="Arial Unicode MS" w:hAnsi="Arial Unicode MS"/>
          <w:color w:val="17365D"/>
        </w:rPr>
        <w:t>。</w:t>
      </w:r>
    </w:p>
    <w:p w14:paraId="6D30C5AF" w14:textId="7BA5F132"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醫院對尚未治癒而要求出院之病人，得要求病人或其法定代理人、配偶、親屬或關係人，簽具自動出院書</w:t>
      </w:r>
      <w:r w:rsidR="00C24B87">
        <w:rPr>
          <w:rFonts w:ascii="Arial Unicode MS" w:hAnsi="Arial Unicode MS"/>
          <w:color w:val="17365D"/>
        </w:rPr>
        <w:t>。</w:t>
      </w:r>
    </w:p>
    <w:p w14:paraId="36FEF4B5" w14:textId="6C08D73F" w:rsidR="002B0589" w:rsidRPr="00FA69E2" w:rsidRDefault="00E2519B" w:rsidP="00CF59A4">
      <w:pPr>
        <w:ind w:leftChars="75" w:left="150"/>
        <w:jc w:val="both"/>
        <w:rPr>
          <w:rFonts w:ascii="Arial Unicode MS" w:hAnsi="Arial Unicode MS" w:cs="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病人經診治並依醫囑通知可出院時，應即辦理出院或轉院。</w:t>
      </w:r>
    </w:p>
    <w:p w14:paraId="4B3D3023" w14:textId="092C6312" w:rsidR="00C24B87" w:rsidRDefault="002B0589" w:rsidP="00B2511B">
      <w:pPr>
        <w:pStyle w:val="2"/>
        <w:rPr>
          <w:color w:val="5F5F5F"/>
          <w:sz w:val="18"/>
        </w:rPr>
      </w:pPr>
      <w:bookmarkStart w:id="81" w:name="b76"/>
      <w:bookmarkEnd w:id="81"/>
      <w:r w:rsidRPr="00A80E16">
        <w:rPr>
          <w:color w:val="800000"/>
        </w:rPr>
        <w:t>第</w:t>
      </w:r>
      <w:r w:rsidR="00B2511B">
        <w:rPr>
          <w:color w:val="800000"/>
        </w:rPr>
        <w:t>76</w:t>
      </w:r>
      <w:r w:rsidR="00527874" w:rsidRPr="00A80E16">
        <w:rPr>
          <w:color w:val="800000"/>
        </w:rPr>
        <w:t>條</w:t>
      </w:r>
      <w:r w:rsidR="00A80E16">
        <w:rPr>
          <w:color w:val="800000"/>
        </w:rPr>
        <w:t>（</w:t>
      </w:r>
      <w:r w:rsidRPr="00A80E16">
        <w:rPr>
          <w:color w:val="800000"/>
        </w:rPr>
        <w:t>發給各種證明書之義務</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2" w:history="1">
        <w:r w:rsidR="00C24B87" w:rsidRPr="00827A1E">
          <w:rPr>
            <w:rStyle w:val="a3"/>
            <w:rFonts w:ascii="Arial Unicode MS" w:hAnsi="Arial Unicode MS"/>
            <w:color w:val="5F5F5F"/>
            <w:sz w:val="18"/>
            <w:szCs w:val="18"/>
          </w:rPr>
          <w:t>§102</w:t>
        </w:r>
      </w:hyperlink>
      <w:r w:rsidR="00531A50">
        <w:rPr>
          <w:rFonts w:ascii="Calibri" w:hAnsi="Calibri" w:hint="eastAsia"/>
          <w:color w:val="FFFFFF"/>
        </w:rPr>
        <w:t>∵</w:t>
      </w:r>
    </w:p>
    <w:p w14:paraId="2A58689D" w14:textId="65A9AC1C" w:rsidR="00C24B87" w:rsidRDefault="00E2519B" w:rsidP="00C52D77">
      <w:pPr>
        <w:ind w:left="142"/>
        <w:jc w:val="both"/>
        <w:rPr>
          <w:rFonts w:ascii="新細明體" w:hAnsi="新細明體"/>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C52D77">
        <w:rPr>
          <w:rFonts w:ascii="新細明體" w:hAnsi="新細明體" w:hint="eastAsia"/>
          <w:color w:val="17365D"/>
        </w:rPr>
        <w:t>醫院</w:t>
      </w:r>
      <w:r w:rsidR="00C24B87">
        <w:rPr>
          <w:rFonts w:ascii="新細明體" w:hAnsi="新細明體" w:hint="eastAsia"/>
          <w:color w:val="FFFFFF"/>
        </w:rPr>
        <w:t>、</w:t>
      </w:r>
      <w:r w:rsidR="00C52D77" w:rsidRPr="00C52D77">
        <w:rPr>
          <w:rFonts w:ascii="新細明體" w:hAnsi="新細明體" w:hint="eastAsia"/>
          <w:color w:val="17365D"/>
        </w:rPr>
        <w:t>診所如無法令規定之理由，對其診治之病人，不得拒絕開給出生證明書、診斷書、死亡證明書或死產證明書。開給各項診斷書時，應力求慎重，尤其是有關死亡之原因</w:t>
      </w:r>
      <w:r w:rsidR="00C24B87">
        <w:rPr>
          <w:rFonts w:ascii="新細明體" w:hAnsi="新細明體" w:hint="eastAsia"/>
          <w:color w:val="17365D"/>
        </w:rPr>
        <w:t>。</w:t>
      </w:r>
    </w:p>
    <w:p w14:paraId="224B872C" w14:textId="65B6C779" w:rsidR="00C24B87" w:rsidRDefault="00E2519B" w:rsidP="00C52D77">
      <w:pPr>
        <w:ind w:left="142"/>
        <w:jc w:val="both"/>
        <w:rPr>
          <w:rFonts w:ascii="新細明體" w:hAnsi="新細明體"/>
          <w:color w:val="666699"/>
        </w:rPr>
      </w:pPr>
      <w:r>
        <w:rPr>
          <w:rFonts w:ascii="新細明體" w:hAnsi="新細明體" w:hint="eastAsia"/>
          <w:color w:val="404040"/>
          <w:sz w:val="18"/>
        </w:rPr>
        <w:lastRenderedPageBreak/>
        <w:t>﹝</w:t>
      </w:r>
      <w:r>
        <w:rPr>
          <w:rFonts w:ascii="Calibri" w:hAnsi="Calibri" w:hint="eastAsia"/>
          <w:color w:val="404040"/>
          <w:sz w:val="18"/>
        </w:rPr>
        <w:t>2</w:t>
      </w:r>
      <w:r>
        <w:rPr>
          <w:rFonts w:ascii="新細明體" w:hAnsi="新細明體" w:hint="eastAsia"/>
          <w:color w:val="404040"/>
          <w:sz w:val="18"/>
        </w:rPr>
        <w:t>﹞</w:t>
      </w:r>
      <w:r w:rsidR="00C52D77" w:rsidRPr="00C52D77">
        <w:rPr>
          <w:rFonts w:ascii="新細明體" w:hAnsi="新細明體" w:hint="eastAsia"/>
          <w:color w:val="666699"/>
        </w:rPr>
        <w:t>前項診斷書如係病人為申請保險理賠之用者，應以中文記載，所記病名如與保險契約病名不一致，另以加註方式為之</w:t>
      </w:r>
      <w:r w:rsidR="00C24B87">
        <w:rPr>
          <w:rFonts w:ascii="新細明體" w:hAnsi="新細明體" w:hint="eastAsia"/>
          <w:color w:val="666699"/>
        </w:rPr>
        <w:t>。</w:t>
      </w:r>
    </w:p>
    <w:p w14:paraId="7D4DF044" w14:textId="2A279441" w:rsidR="00C52D77" w:rsidRPr="00C52D77" w:rsidRDefault="00E2519B" w:rsidP="00C52D77">
      <w:pPr>
        <w:ind w:left="142"/>
        <w:jc w:val="both"/>
        <w:rPr>
          <w:rFonts w:ascii="新細明體" w:hAnsi="新細明體"/>
          <w:color w:val="17365D"/>
        </w:rPr>
      </w:pPr>
      <w:r>
        <w:rPr>
          <w:rFonts w:ascii="新細明體" w:hAnsi="新細明體" w:hint="eastAsia"/>
          <w:color w:val="404040"/>
          <w:sz w:val="18"/>
        </w:rPr>
        <w:t>﹝</w:t>
      </w:r>
      <w:r>
        <w:rPr>
          <w:rFonts w:ascii="Calibri" w:hAnsi="Calibri"/>
          <w:color w:val="404040"/>
          <w:sz w:val="18"/>
        </w:rPr>
        <w:t>3</w:t>
      </w:r>
      <w:r>
        <w:rPr>
          <w:rFonts w:ascii="新細明體" w:hAnsi="新細明體" w:hint="eastAsia"/>
          <w:color w:val="404040"/>
          <w:sz w:val="18"/>
        </w:rPr>
        <w:t>﹞</w:t>
      </w:r>
      <w:r w:rsidR="00C24B87" w:rsidRPr="00C52D77">
        <w:rPr>
          <w:rFonts w:ascii="新細明體" w:hAnsi="新細明體" w:hint="eastAsia"/>
          <w:color w:val="17365D"/>
        </w:rPr>
        <w:t>醫院</w:t>
      </w:r>
      <w:r w:rsidR="00C24B87">
        <w:rPr>
          <w:rFonts w:ascii="新細明體" w:hAnsi="新細明體" w:hint="eastAsia"/>
          <w:color w:val="666699"/>
        </w:rPr>
        <w:t>、</w:t>
      </w:r>
      <w:r w:rsidR="00C52D77" w:rsidRPr="00C52D77">
        <w:rPr>
          <w:rFonts w:ascii="新細明體" w:hAnsi="新細明體" w:hint="eastAsia"/>
          <w:color w:val="17365D"/>
        </w:rPr>
        <w:t>診所對於非病死或可疑為非病死者，應報請檢察機關依法相驗。</w:t>
      </w:r>
      <w:r w:rsidR="00531A50" w:rsidRPr="00531A50">
        <w:rPr>
          <w:rFonts w:ascii="Arial Unicode MS" w:hAnsi="Arial Unicode MS" w:hint="eastAsia"/>
          <w:color w:val="FFFFFF"/>
        </w:rPr>
        <w:t>∩</w:t>
      </w:r>
    </w:p>
    <w:p w14:paraId="4F0C6250" w14:textId="75656716" w:rsidR="00C24B87" w:rsidRDefault="00C24B87" w:rsidP="00A259A2">
      <w:pPr>
        <w:pStyle w:val="3"/>
      </w:pPr>
      <w:r>
        <w:rPr>
          <w:rFonts w:hint="eastAsia"/>
        </w:rPr>
        <w:t>--101</w:t>
      </w:r>
      <w:r w:rsidRPr="00A80E16">
        <w:t>年</w:t>
      </w:r>
      <w:r>
        <w:rPr>
          <w:rFonts w:hint="eastAsia"/>
        </w:rPr>
        <w:t>6</w:t>
      </w:r>
      <w:r w:rsidRPr="00A80E16">
        <w:t>月</w:t>
      </w:r>
      <w:r>
        <w:rPr>
          <w:rFonts w:hint="eastAsia"/>
        </w:rPr>
        <w:t>27</w:t>
      </w:r>
      <w:r>
        <w:t>日修正前條文</w:t>
      </w:r>
      <w:r>
        <w:t>--</w:t>
      </w:r>
      <w:hyperlink r:id="rId65" w:history="1">
        <w:r w:rsidRPr="009106D1">
          <w:rPr>
            <w:rStyle w:val="a3"/>
            <w:szCs w:val="20"/>
          </w:rPr>
          <w:t>比對程式</w:t>
        </w:r>
      </w:hyperlink>
    </w:p>
    <w:p w14:paraId="1FD94E93" w14:textId="044F1C31"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C52D77">
        <w:rPr>
          <w:rFonts w:ascii="Arial Unicode MS" w:hAnsi="Arial Unicode MS"/>
          <w:color w:val="5F5F5F"/>
        </w:rPr>
        <w:t>醫院</w:t>
      </w:r>
      <w:r w:rsidR="00C24B87">
        <w:rPr>
          <w:rFonts w:hint="eastAsia"/>
        </w:rPr>
        <w:t>、</w:t>
      </w:r>
      <w:r w:rsidR="002B0589" w:rsidRPr="00C52D77">
        <w:rPr>
          <w:rFonts w:ascii="Arial Unicode MS" w:hAnsi="Arial Unicode MS"/>
          <w:color w:val="5F5F5F"/>
        </w:rPr>
        <w:t>診所如無法令規定之理由，對其診治之病人，不得拒絕開給出生證明書、診斷書、死亡證明書或死產證明書。開給各項診斷書時，應力求慎重，尤其是有關死亡之原因</w:t>
      </w:r>
      <w:r w:rsidR="00C24B87">
        <w:rPr>
          <w:rFonts w:ascii="Arial Unicode MS" w:hAnsi="Arial Unicode MS"/>
          <w:color w:val="5F5F5F"/>
        </w:rPr>
        <w:t>。</w:t>
      </w:r>
    </w:p>
    <w:p w14:paraId="3811F026" w14:textId="5BAECB92" w:rsidR="002B0589"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hint="eastAsia"/>
          <w:color w:val="404040"/>
          <w:sz w:val="18"/>
        </w:rPr>
        <w:t>2</w:t>
      </w:r>
      <w:r>
        <w:rPr>
          <w:rFonts w:ascii="Arial Unicode MS" w:hAnsi="Arial Unicode MS"/>
          <w:color w:val="404040"/>
          <w:sz w:val="18"/>
        </w:rPr>
        <w:t>﹞</w:t>
      </w:r>
      <w:r w:rsidR="00C24B87" w:rsidRPr="00FA69E2">
        <w:rPr>
          <w:rFonts w:ascii="Arial Unicode MS" w:hAnsi="Arial Unicode MS"/>
          <w:color w:val="666699"/>
        </w:rPr>
        <w:t>醫院</w:t>
      </w:r>
      <w:r w:rsidR="00C24B87">
        <w:rPr>
          <w:rFonts w:ascii="Arial Unicode MS" w:hAnsi="Arial Unicode MS"/>
          <w:color w:val="5F5F5F"/>
        </w:rPr>
        <w:t>、</w:t>
      </w:r>
      <w:r w:rsidR="002B0589" w:rsidRPr="00FA69E2">
        <w:rPr>
          <w:rFonts w:ascii="Arial Unicode MS" w:hAnsi="Arial Unicode MS"/>
          <w:color w:val="666699"/>
        </w:rPr>
        <w:t>診所對於非病死或可疑為非病死者，應報請檢察機關依法相驗。</w:t>
      </w:r>
      <w:r w:rsidR="00CA1B7E" w:rsidRPr="00CA1B7E">
        <w:rPr>
          <w:rFonts w:ascii="Arial Unicode MS" w:hAnsi="Arial Unicode MS" w:hint="eastAsia"/>
          <w:color w:val="FFFFFF"/>
        </w:rPr>
        <w:t>∴</w:t>
      </w:r>
    </w:p>
    <w:p w14:paraId="28B9860D" w14:textId="09E1E056" w:rsidR="00C24B87" w:rsidRDefault="00C24B87" w:rsidP="00A259A2">
      <w:pPr>
        <w:pStyle w:val="3"/>
      </w:pPr>
      <w:r>
        <w:rPr>
          <w:rFonts w:hint="eastAsia"/>
        </w:rPr>
        <w:t>--</w:t>
      </w:r>
      <w:r w:rsidRPr="00A80E16">
        <w:rPr>
          <w:rFonts w:hint="eastAsia"/>
        </w:rPr>
        <w:t>94</w:t>
      </w:r>
      <w:r w:rsidRPr="00A80E16">
        <w:t>年</w:t>
      </w:r>
      <w:r w:rsidRPr="00A80E16">
        <w:rPr>
          <w:rFonts w:hint="eastAsia"/>
        </w:rPr>
        <w:t>2</w:t>
      </w:r>
      <w:r w:rsidRPr="00A80E16">
        <w:t>月</w:t>
      </w:r>
      <w:r w:rsidRPr="00A80E16">
        <w:rPr>
          <w:rFonts w:hint="eastAsia"/>
        </w:rPr>
        <w:t>5</w:t>
      </w:r>
      <w:r>
        <w:t>日修正前條文</w:t>
      </w:r>
      <w:r>
        <w:t>--</w:t>
      </w:r>
      <w:hyperlink r:id="rId66" w:history="1">
        <w:r w:rsidRPr="009106D1">
          <w:rPr>
            <w:rStyle w:val="a3"/>
            <w:szCs w:val="20"/>
          </w:rPr>
          <w:t>比對程式</w:t>
        </w:r>
      </w:hyperlink>
    </w:p>
    <w:p w14:paraId="7E0D72B8" w14:textId="038B2A05"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842C32">
        <w:rPr>
          <w:rFonts w:ascii="Arial Unicode MS" w:hAnsi="Arial Unicode MS"/>
          <w:color w:val="5F5F5F"/>
        </w:rPr>
        <w:t>醫院</w:t>
      </w:r>
      <w:r w:rsidR="00C24B87">
        <w:rPr>
          <w:rFonts w:hint="eastAsia"/>
        </w:rPr>
        <w:t>、</w:t>
      </w:r>
      <w:r w:rsidR="002B0589" w:rsidRPr="00842C32">
        <w:rPr>
          <w:rFonts w:ascii="Arial Unicode MS" w:hAnsi="Arial Unicode MS"/>
          <w:color w:val="5F5F5F"/>
        </w:rPr>
        <w:t>診所如無法令規定之理由，對其診治之病人，不得拒絕開給出生證明書、診斷書、死亡證明書或死產證明書</w:t>
      </w:r>
      <w:r w:rsidR="00C24B87">
        <w:rPr>
          <w:rFonts w:ascii="Arial Unicode MS" w:hAnsi="Arial Unicode MS"/>
          <w:color w:val="5F5F5F"/>
        </w:rPr>
        <w:t>。</w:t>
      </w:r>
    </w:p>
    <w:p w14:paraId="527F57A5" w14:textId="4505D9D4" w:rsidR="00C91516" w:rsidRPr="00AF7BD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hint="eastAsia"/>
          <w:color w:val="404040"/>
          <w:sz w:val="18"/>
        </w:rPr>
        <w:t>2</w:t>
      </w:r>
      <w:r>
        <w:rPr>
          <w:rFonts w:ascii="Arial Unicode MS" w:hAnsi="Arial Unicode MS"/>
          <w:color w:val="404040"/>
          <w:sz w:val="18"/>
        </w:rPr>
        <w:t>﹞</w:t>
      </w:r>
      <w:r w:rsidR="00C24B87" w:rsidRPr="00AF7BD2">
        <w:rPr>
          <w:rFonts w:ascii="Arial Unicode MS" w:hAnsi="Arial Unicode MS"/>
          <w:color w:val="666699"/>
        </w:rPr>
        <w:t>醫院</w:t>
      </w:r>
      <w:r w:rsidR="00C24B87">
        <w:rPr>
          <w:rFonts w:ascii="Arial Unicode MS" w:hAnsi="Arial Unicode MS"/>
          <w:color w:val="5F5F5F"/>
        </w:rPr>
        <w:t>、</w:t>
      </w:r>
      <w:r w:rsidR="002B0589" w:rsidRPr="00AF7BD2">
        <w:rPr>
          <w:rFonts w:ascii="Arial Unicode MS" w:hAnsi="Arial Unicode MS"/>
          <w:color w:val="666699"/>
        </w:rPr>
        <w:t>診所對於非病死或可疑為非病死者，應報請檢察機關依法相驗。</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64E0C344" w14:textId="77777777" w:rsidR="00C24B87" w:rsidRDefault="002B0589" w:rsidP="00B2511B">
      <w:pPr>
        <w:pStyle w:val="2"/>
      </w:pPr>
      <w:bookmarkStart w:id="82" w:name="b77"/>
      <w:bookmarkEnd w:id="82"/>
      <w:r w:rsidRPr="00A80E16">
        <w:t>第</w:t>
      </w:r>
      <w:r w:rsidR="00B2511B">
        <w:t>77</w:t>
      </w:r>
      <w:r w:rsidR="00527874" w:rsidRPr="00A80E16">
        <w:t>條</w:t>
      </w:r>
      <w:r w:rsidR="00A80E16">
        <w:t>（</w:t>
      </w:r>
      <w:r w:rsidRPr="00A80E16">
        <w:t>接受委託提供醫療服務之義務</w:t>
      </w:r>
      <w:r w:rsidR="00C24B87">
        <w:t>）</w:t>
      </w:r>
    </w:p>
    <w:p w14:paraId="3F970C48" w14:textId="36F22FEE"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醫療機構應接受政府委託，協助辦理公共衛生、繼續教育、在職訓練、災害救助、急難救助、社會福利及民防等有關醫療服務事宜。</w:t>
      </w:r>
    </w:p>
    <w:p w14:paraId="6841B6B2" w14:textId="0C55EFAD" w:rsidR="00C24B87" w:rsidRDefault="002B0589" w:rsidP="00B2511B">
      <w:pPr>
        <w:pStyle w:val="2"/>
        <w:rPr>
          <w:color w:val="5F5F5F"/>
          <w:sz w:val="18"/>
        </w:rPr>
      </w:pPr>
      <w:bookmarkStart w:id="83" w:name="b78"/>
      <w:bookmarkEnd w:id="83"/>
      <w:r w:rsidRPr="00A80E16">
        <w:rPr>
          <w:color w:val="800000"/>
        </w:rPr>
        <w:t>第</w:t>
      </w:r>
      <w:r w:rsidR="00B2511B">
        <w:rPr>
          <w:color w:val="800000"/>
        </w:rPr>
        <w:t>78</w:t>
      </w:r>
      <w:r w:rsidR="00527874" w:rsidRPr="00A80E16">
        <w:rPr>
          <w:color w:val="800000"/>
        </w:rPr>
        <w:t>條</w:t>
      </w:r>
      <w:r w:rsidR="00A80E16">
        <w:rPr>
          <w:color w:val="800000"/>
        </w:rPr>
        <w:t>（</w:t>
      </w:r>
      <w:r w:rsidR="00927F73" w:rsidRPr="00927F73">
        <w:rPr>
          <w:rFonts w:hint="eastAsia"/>
          <w:color w:val="800000"/>
        </w:rPr>
        <w:t>施行人體試驗機構之規定及查核</w:t>
      </w:r>
      <w:r w:rsidR="00A80E16">
        <w:rPr>
          <w:color w:val="800000"/>
        </w:rPr>
        <w:t>）</w:t>
      </w:r>
      <w:r w:rsidR="00C24B87">
        <w:rPr>
          <w:rFonts w:hint="eastAsia"/>
          <w:color w:val="5F5F5F"/>
          <w:sz w:val="18"/>
        </w:rPr>
        <w:t>【</w:t>
      </w:r>
      <w:r w:rsidR="00C24B87" w:rsidRPr="00827A1E">
        <w:rPr>
          <w:rFonts w:hint="eastAsia"/>
          <w:color w:val="5F5F5F"/>
          <w:sz w:val="18"/>
        </w:rPr>
        <w:t>相關罰則】</w:t>
      </w:r>
      <w:r w:rsidR="00C24B87" w:rsidRPr="00827A1E">
        <w:rPr>
          <w:color w:val="5F5F5F"/>
          <w:sz w:val="18"/>
        </w:rPr>
        <w:t>第</w:t>
      </w:r>
      <w:r w:rsidR="00C24B87" w:rsidRPr="00827A1E">
        <w:rPr>
          <w:color w:val="5F5F5F"/>
          <w:sz w:val="18"/>
        </w:rPr>
        <w:t>1</w:t>
      </w:r>
      <w:r w:rsidR="00C24B87" w:rsidRPr="00827A1E">
        <w:rPr>
          <w:color w:val="5F5F5F"/>
          <w:sz w:val="18"/>
        </w:rPr>
        <w:t>項、第</w:t>
      </w:r>
      <w:r w:rsidR="00C24B87" w:rsidRPr="00827A1E">
        <w:rPr>
          <w:rFonts w:hint="eastAsia"/>
          <w:color w:val="5F5F5F"/>
          <w:sz w:val="18"/>
        </w:rPr>
        <w:t>2</w:t>
      </w:r>
      <w:r w:rsidR="00C24B87" w:rsidRPr="00827A1E">
        <w:rPr>
          <w:color w:val="5F5F5F"/>
          <w:sz w:val="18"/>
        </w:rPr>
        <w:t>項</w:t>
      </w:r>
      <w:r w:rsidR="00C24B87" w:rsidRPr="00FD6A84">
        <w:rPr>
          <w:color w:val="5F5F5F"/>
          <w:sz w:val="18"/>
        </w:rPr>
        <w:t>、第</w:t>
      </w:r>
      <w:r w:rsidR="00C24B87" w:rsidRPr="00FD6A84">
        <w:rPr>
          <w:color w:val="5F5F5F"/>
          <w:sz w:val="18"/>
        </w:rPr>
        <w:t>3</w:t>
      </w:r>
      <w:r w:rsidR="00C24B87" w:rsidRPr="00FD6A84">
        <w:rPr>
          <w:color w:val="5F5F5F"/>
          <w:sz w:val="18"/>
        </w:rPr>
        <w:t>項</w:t>
      </w:r>
      <w:r w:rsidR="00C24B87" w:rsidRPr="00FD6A84">
        <w:rPr>
          <w:rFonts w:hint="eastAsia"/>
          <w:color w:val="5F5F5F"/>
          <w:sz w:val="18"/>
        </w:rPr>
        <w:t>~</w:t>
      </w:r>
      <w:hyperlink w:anchor="b105" w:history="1">
        <w:r w:rsidR="00C24B87" w:rsidRPr="00FD6A84">
          <w:rPr>
            <w:rStyle w:val="a3"/>
            <w:rFonts w:ascii="Arial Unicode MS" w:hAnsi="Arial Unicode MS"/>
            <w:color w:val="5F5F5F"/>
            <w:sz w:val="18"/>
            <w:szCs w:val="18"/>
          </w:rPr>
          <w:t>§105</w:t>
        </w:r>
      </w:hyperlink>
      <w:r w:rsidR="00C24B87" w:rsidRPr="00FD6A84">
        <w:rPr>
          <w:rFonts w:hint="eastAsia"/>
          <w:color w:val="5F5F5F"/>
          <w:sz w:val="18"/>
        </w:rPr>
        <w:t>；</w:t>
      </w:r>
      <w:hyperlink w:anchor="b107" w:history="1">
        <w:r w:rsidR="00C24B87" w:rsidRPr="00FD6A84">
          <w:rPr>
            <w:rStyle w:val="a3"/>
            <w:rFonts w:ascii="Arial Unicode MS" w:hAnsi="Arial Unicode MS"/>
            <w:color w:val="5F5F5F"/>
            <w:sz w:val="18"/>
            <w:szCs w:val="18"/>
          </w:rPr>
          <w:t>§107</w:t>
        </w:r>
      </w:hyperlink>
      <w:r w:rsidR="00531A50">
        <w:rPr>
          <w:rFonts w:ascii="Calibri" w:hAnsi="Calibri" w:hint="eastAsia"/>
          <w:color w:val="FFFFFF"/>
        </w:rPr>
        <w:t>∵</w:t>
      </w:r>
    </w:p>
    <w:p w14:paraId="434E52A0" w14:textId="652199F9" w:rsidR="00C24B87" w:rsidRDefault="00E2519B" w:rsidP="00A259A2">
      <w:pPr>
        <w:ind w:left="142"/>
        <w:jc w:val="both"/>
        <w:rPr>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A259A2" w:rsidRPr="00A259A2">
        <w:rPr>
          <w:rFonts w:hint="eastAsia"/>
          <w:color w:val="17365D"/>
        </w:rPr>
        <w:t>為提高國內醫療技術水準或預防疾病上之需要，教學醫院經擬定計畫，報請中央主管機關核准，或經中央主管機關委託者，得施行人體試驗。但學名藥生體可用率、生體相等性之人體試驗研究得免經中央主管機關之核准</w:t>
      </w:r>
      <w:r w:rsidR="00C24B87">
        <w:rPr>
          <w:rFonts w:hint="eastAsia"/>
          <w:color w:val="17365D"/>
        </w:rPr>
        <w:t>。</w:t>
      </w:r>
    </w:p>
    <w:p w14:paraId="4EA3CF2A" w14:textId="78CCF90A" w:rsidR="00C24B87" w:rsidRDefault="00E2519B" w:rsidP="00A259A2">
      <w:pPr>
        <w:ind w:left="142"/>
        <w:jc w:val="both"/>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C24B87" w:rsidRPr="00A259A2">
        <w:rPr>
          <w:rFonts w:hint="eastAsia"/>
          <w:color w:val="666699"/>
        </w:rPr>
        <w:t>非教學醫院不得施行人體試驗。但醫療機構有特殊專長，經中央主管機關同意者，得準用前項規定</w:t>
      </w:r>
      <w:r w:rsidR="00C24B87">
        <w:rPr>
          <w:rFonts w:hint="eastAsia"/>
          <w:color w:val="17365D"/>
        </w:rPr>
        <w:t>。</w:t>
      </w:r>
    </w:p>
    <w:p w14:paraId="4F64683A" w14:textId="06A2D4F1" w:rsidR="00C24B87" w:rsidRDefault="00E2519B" w:rsidP="00A259A2">
      <w:pPr>
        <w:ind w:left="142"/>
        <w:jc w:val="both"/>
        <w:rPr>
          <w:color w:val="17365D"/>
        </w:rPr>
      </w:pPr>
      <w:r>
        <w:rPr>
          <w:rFonts w:hint="eastAsia"/>
          <w:color w:val="404040"/>
          <w:sz w:val="18"/>
        </w:rPr>
        <w:t>﹝</w:t>
      </w:r>
      <w:r>
        <w:rPr>
          <w:rFonts w:ascii="Calibri" w:hAnsi="Calibri" w:hint="eastAsia"/>
          <w:color w:val="404040"/>
          <w:sz w:val="18"/>
        </w:rPr>
        <w:t>3</w:t>
      </w:r>
      <w:r>
        <w:rPr>
          <w:rFonts w:hint="eastAsia"/>
          <w:color w:val="404040"/>
          <w:sz w:val="18"/>
        </w:rPr>
        <w:t>﹞</w:t>
      </w:r>
      <w:r w:rsidR="00C24B87" w:rsidRPr="00A259A2">
        <w:rPr>
          <w:rFonts w:hint="eastAsia"/>
          <w:color w:val="17365D"/>
        </w:rPr>
        <w:t>醫療機構施行人體試驗應先將人體試驗計畫，提經醫療科技人員、法律專家及社會公正人士或民間團體代表，且任一性別不得低於三分之一之人員會同審查通過。審查人員並應遵守利益迴避原則</w:t>
      </w:r>
      <w:r w:rsidR="00C24B87">
        <w:rPr>
          <w:rFonts w:hint="eastAsia"/>
          <w:color w:val="17365D"/>
        </w:rPr>
        <w:t>。</w:t>
      </w:r>
    </w:p>
    <w:p w14:paraId="1DF5493D" w14:textId="1D2C268B" w:rsidR="00A259A2" w:rsidRPr="00A259A2" w:rsidRDefault="00E2519B" w:rsidP="00A259A2">
      <w:pPr>
        <w:ind w:left="142"/>
        <w:jc w:val="both"/>
        <w:rPr>
          <w:color w:val="666699"/>
        </w:rPr>
      </w:pPr>
      <w:r>
        <w:rPr>
          <w:rFonts w:hint="eastAsia"/>
          <w:color w:val="404040"/>
          <w:sz w:val="18"/>
        </w:rPr>
        <w:t>﹝</w:t>
      </w:r>
      <w:r>
        <w:rPr>
          <w:rFonts w:ascii="Calibri" w:hAnsi="Calibri" w:hint="eastAsia"/>
          <w:color w:val="404040"/>
          <w:sz w:val="18"/>
        </w:rPr>
        <w:t>4</w:t>
      </w:r>
      <w:r>
        <w:rPr>
          <w:rFonts w:hint="eastAsia"/>
          <w:color w:val="404040"/>
          <w:sz w:val="18"/>
        </w:rPr>
        <w:t>﹞</w:t>
      </w:r>
      <w:r w:rsidR="00A259A2" w:rsidRPr="00A259A2">
        <w:rPr>
          <w:rFonts w:hint="eastAsia"/>
          <w:color w:val="666699"/>
        </w:rPr>
        <w:t>人體試驗計畫內容變更時，應依前三項規定經審查及核准或同意後，始得施行。</w:t>
      </w:r>
      <w:r w:rsidR="00531A50" w:rsidRPr="00531A50">
        <w:rPr>
          <w:rFonts w:ascii="Arial Unicode MS" w:hAnsi="Arial Unicode MS" w:hint="eastAsia"/>
          <w:color w:val="FFFFFF"/>
        </w:rPr>
        <w:t>∩</w:t>
      </w:r>
    </w:p>
    <w:p w14:paraId="00D37EDC" w14:textId="0E1AD3E0"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67" w:history="1">
        <w:r w:rsidRPr="009106D1">
          <w:rPr>
            <w:rStyle w:val="a3"/>
            <w:szCs w:val="20"/>
          </w:rPr>
          <w:t>比對程式</w:t>
        </w:r>
      </w:hyperlink>
    </w:p>
    <w:p w14:paraId="0801F60A" w14:textId="6C5A402C"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32358F" w:rsidRPr="00A259A2">
        <w:rPr>
          <w:rFonts w:ascii="Arial Unicode MS" w:hAnsi="Arial Unicode MS" w:hint="eastAsia"/>
          <w:color w:val="5F5F5F"/>
        </w:rPr>
        <w:t>為提高國內醫療技術水準或預防疾病上之需要，教學醫院經擬定計畫，報請中央主管機關核准，或經中央主管機關委託者，得施行人體試驗。但學名藥生體可用率、生體相等性之人體試驗研究得免經中央主管機關之核准</w:t>
      </w:r>
      <w:r w:rsidR="00C24B87">
        <w:rPr>
          <w:rFonts w:ascii="Arial Unicode MS" w:hAnsi="Arial Unicode MS" w:hint="eastAsia"/>
          <w:color w:val="5F5F5F"/>
        </w:rPr>
        <w:t>。</w:t>
      </w:r>
    </w:p>
    <w:p w14:paraId="5E08DFB4" w14:textId="17B0D7C8" w:rsidR="00C24B87" w:rsidRDefault="00E2519B" w:rsidP="00CF59A4">
      <w:pPr>
        <w:ind w:leftChars="75" w:left="150"/>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A259A2">
        <w:rPr>
          <w:rFonts w:ascii="Arial Unicode MS" w:hAnsi="Arial Unicode MS" w:hint="eastAsia"/>
          <w:color w:val="666699"/>
        </w:rPr>
        <w:t>非教學醫院不得施行人體試驗。但醫療機構有特殊專長，經中央主管機關同意者，得準用前項規定</w:t>
      </w:r>
      <w:r w:rsidR="00C24B87">
        <w:rPr>
          <w:rFonts w:ascii="Arial Unicode MS" w:hAnsi="Arial Unicode MS" w:hint="eastAsia"/>
          <w:color w:val="5F5F5F"/>
        </w:rPr>
        <w:t>。</w:t>
      </w:r>
    </w:p>
    <w:p w14:paraId="2B35CB5B" w14:textId="01D346AB" w:rsidR="0032358F" w:rsidRPr="00A259A2" w:rsidRDefault="00E2519B" w:rsidP="00CF59A4">
      <w:pPr>
        <w:ind w:leftChars="75" w:left="150"/>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32358F" w:rsidRPr="00A259A2">
        <w:rPr>
          <w:rFonts w:ascii="Arial Unicode MS" w:hAnsi="Arial Unicode MS" w:hint="eastAsia"/>
          <w:color w:val="5F5F5F"/>
        </w:rPr>
        <w:t>前二項人體試驗計畫，醫療機構應提經醫療科技人員、法律專家及社會公正人士或民間團體代表，且單一性別不得低於三分之一之人員會同審查通過；計畫變更時，亦同。審查人員並應遵守利益迴避原則。</w:t>
      </w:r>
      <w:r w:rsidR="00CA1B7E" w:rsidRPr="00CA1B7E">
        <w:rPr>
          <w:rFonts w:ascii="Arial Unicode MS" w:hAnsi="Arial Unicode MS" w:hint="eastAsia"/>
          <w:color w:val="FFFFFF"/>
        </w:rPr>
        <w:t>∴</w:t>
      </w:r>
    </w:p>
    <w:p w14:paraId="2A1C7DFA" w14:textId="4EA9C8F0" w:rsidR="00C24B87" w:rsidRDefault="00C24B87" w:rsidP="00A259A2">
      <w:pPr>
        <w:pStyle w:val="3"/>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20</w:t>
      </w:r>
      <w:r>
        <w:rPr>
          <w:rFonts w:hint="eastAsia"/>
        </w:rPr>
        <w:t>日修正前條文</w:t>
      </w:r>
      <w:r>
        <w:rPr>
          <w:rFonts w:hint="eastAsia"/>
        </w:rPr>
        <w:t>--</w:t>
      </w:r>
      <w:hyperlink r:id="rId68" w:history="1">
        <w:r w:rsidRPr="009106D1">
          <w:rPr>
            <w:rStyle w:val="a3"/>
            <w:szCs w:val="20"/>
          </w:rPr>
          <w:t>比對程式</w:t>
        </w:r>
      </w:hyperlink>
    </w:p>
    <w:p w14:paraId="46364506" w14:textId="6E729F7F"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842C32">
        <w:rPr>
          <w:rFonts w:ascii="Arial Unicode MS" w:hAnsi="Arial Unicode MS"/>
          <w:color w:val="5F5F5F"/>
        </w:rPr>
        <w:t>為提高國內醫療技術水準或預防疾病上之需要，教學醫院經擬定計畫，報請中央主管機關核准，或經中央主管機關委託者，得施行人體試驗</w:t>
      </w:r>
      <w:r w:rsidR="00C24B87">
        <w:rPr>
          <w:rFonts w:ascii="Arial Unicode MS" w:hAnsi="Arial Unicode MS"/>
          <w:color w:val="5F5F5F"/>
        </w:rPr>
        <w:t>。</w:t>
      </w:r>
    </w:p>
    <w:p w14:paraId="2A1EA21A" w14:textId="152593C2" w:rsidR="00C24B87"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AF7BD2">
        <w:rPr>
          <w:rFonts w:ascii="Arial Unicode MS" w:hAnsi="Arial Unicode MS"/>
          <w:color w:val="666699"/>
        </w:rPr>
        <w:t>非教學醫院不得施行人體試驗。但醫療機構有特殊專長，經中央主管機關同意者，得準用前項規定</w:t>
      </w:r>
      <w:r w:rsidR="00C24B87">
        <w:rPr>
          <w:rFonts w:ascii="Arial Unicode MS" w:hAnsi="Arial Unicode MS"/>
          <w:color w:val="5F5F5F"/>
        </w:rPr>
        <w:t>。</w:t>
      </w:r>
    </w:p>
    <w:p w14:paraId="38B68953" w14:textId="6ADC6119" w:rsidR="00C91516" w:rsidRPr="00842C32"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842C32">
        <w:rPr>
          <w:rFonts w:ascii="Arial Unicode MS" w:hAnsi="Arial Unicode MS"/>
          <w:color w:val="5F5F5F"/>
        </w:rPr>
        <w:t>前二項人體試驗計畫，醫療機構應提經有關醫療科技人員、法律專家及社會工作人員會同審查通過；計畫變更時，亦同。</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17DC5953" w14:textId="250C717E" w:rsidR="00C24B87" w:rsidRDefault="002B0589" w:rsidP="00B2511B">
      <w:pPr>
        <w:pStyle w:val="2"/>
        <w:rPr>
          <w:color w:val="5F5F5F"/>
          <w:sz w:val="18"/>
        </w:rPr>
      </w:pPr>
      <w:bookmarkStart w:id="84" w:name="b79"/>
      <w:bookmarkEnd w:id="84"/>
      <w:r w:rsidRPr="00A80E16">
        <w:rPr>
          <w:color w:val="800000"/>
        </w:rPr>
        <w:t>第</w:t>
      </w:r>
      <w:r w:rsidR="00B2511B">
        <w:rPr>
          <w:color w:val="800000"/>
        </w:rPr>
        <w:t>79</w:t>
      </w:r>
      <w:r w:rsidR="00527874" w:rsidRPr="00A80E16">
        <w:rPr>
          <w:color w:val="800000"/>
        </w:rPr>
        <w:t>條</w:t>
      </w:r>
      <w:r w:rsidR="00A80E16">
        <w:rPr>
          <w:color w:val="800000"/>
        </w:rPr>
        <w:t>（</w:t>
      </w:r>
      <w:r w:rsidR="00927F73" w:rsidRPr="00927F73">
        <w:rPr>
          <w:rFonts w:hint="eastAsia"/>
          <w:color w:val="800000"/>
        </w:rPr>
        <w:t>人體試驗前應載明之事項與過失責任</w:t>
      </w:r>
      <w:r w:rsidR="00A80E16">
        <w:rPr>
          <w:color w:val="800000"/>
        </w:rPr>
        <w:t>）</w:t>
      </w:r>
      <w:r w:rsidR="00C24B87">
        <w:rPr>
          <w:rFonts w:hint="eastAsia"/>
          <w:color w:val="5F5F5F"/>
          <w:sz w:val="18"/>
        </w:rPr>
        <w:t>【</w:t>
      </w:r>
      <w:r w:rsidR="00C24B87" w:rsidRPr="00FD6A84">
        <w:rPr>
          <w:rFonts w:hint="eastAsia"/>
          <w:color w:val="5F5F5F"/>
          <w:sz w:val="18"/>
        </w:rPr>
        <w:t>相關罰則】</w:t>
      </w:r>
      <w:hyperlink w:anchor="b105" w:history="1">
        <w:r w:rsidR="00C24B87" w:rsidRPr="00FD6A84">
          <w:rPr>
            <w:rStyle w:val="a3"/>
            <w:rFonts w:ascii="Arial Unicode MS" w:hAnsi="Arial Unicode MS"/>
            <w:color w:val="5F5F5F"/>
            <w:sz w:val="18"/>
            <w:szCs w:val="18"/>
          </w:rPr>
          <w:t>§105</w:t>
        </w:r>
      </w:hyperlink>
      <w:r w:rsidR="00C24B87" w:rsidRPr="00FD6A84">
        <w:rPr>
          <w:rFonts w:hint="eastAsia"/>
          <w:color w:val="5F5F5F"/>
          <w:sz w:val="18"/>
        </w:rPr>
        <w:t>、</w:t>
      </w:r>
      <w:hyperlink w:anchor="b107" w:history="1">
        <w:r w:rsidR="00C24B87" w:rsidRPr="00FD6A84">
          <w:rPr>
            <w:rStyle w:val="a3"/>
            <w:rFonts w:ascii="Arial Unicode MS" w:hAnsi="Arial Unicode MS"/>
            <w:color w:val="5F5F5F"/>
            <w:sz w:val="18"/>
            <w:szCs w:val="18"/>
          </w:rPr>
          <w:t>§107</w:t>
        </w:r>
      </w:hyperlink>
      <w:r w:rsidR="00531A50">
        <w:rPr>
          <w:rFonts w:ascii="Calibri" w:hAnsi="Calibri" w:hint="eastAsia"/>
          <w:color w:val="FFFFFF"/>
        </w:rPr>
        <w:t>∵</w:t>
      </w:r>
    </w:p>
    <w:p w14:paraId="7EC42DCA" w14:textId="33A74775" w:rsidR="00C24B87" w:rsidRDefault="00E2519B" w:rsidP="00A259A2">
      <w:pPr>
        <w:ind w:left="142"/>
        <w:rPr>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A259A2" w:rsidRPr="00A259A2">
        <w:rPr>
          <w:rFonts w:hint="eastAsia"/>
          <w:color w:val="17365D"/>
        </w:rPr>
        <w:t>醫療機構施行人體試驗時，應善盡醫療上必要之注意，並應先取得接受試驗者之書面同意；接受試驗者以有意思能力之成年人為限。但顯有益於特定人口群或特殊疾病罹患者健康權益之試驗，不在此限</w:t>
      </w:r>
      <w:r w:rsidR="00C24B87">
        <w:rPr>
          <w:rFonts w:hint="eastAsia"/>
          <w:color w:val="17365D"/>
        </w:rPr>
        <w:t>。</w:t>
      </w:r>
    </w:p>
    <w:p w14:paraId="3F84EE67" w14:textId="4BBB18CD" w:rsidR="00C24B87" w:rsidRDefault="00E2519B" w:rsidP="00A259A2">
      <w:pPr>
        <w:ind w:left="142"/>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C24B87" w:rsidRPr="00A259A2">
        <w:rPr>
          <w:rFonts w:hint="eastAsia"/>
          <w:color w:val="666699"/>
        </w:rPr>
        <w:t>前項但書之接受試驗者為限制行為能力人，應得其本人與法定代理人同意；接受試驗者為無行為能力人，</w:t>
      </w:r>
      <w:r w:rsidR="00C24B87" w:rsidRPr="00A259A2">
        <w:rPr>
          <w:rFonts w:hint="eastAsia"/>
          <w:color w:val="666699"/>
        </w:rPr>
        <w:lastRenderedPageBreak/>
        <w:t>應得其法定代理人同意</w:t>
      </w:r>
      <w:r w:rsidR="00C24B87">
        <w:rPr>
          <w:rFonts w:hint="eastAsia"/>
          <w:color w:val="17365D"/>
        </w:rPr>
        <w:t>。</w:t>
      </w:r>
    </w:p>
    <w:p w14:paraId="6B372BFA" w14:textId="6A27224F" w:rsidR="00C24B87" w:rsidRPr="00A259A2" w:rsidRDefault="00E2519B" w:rsidP="00A259A2">
      <w:pPr>
        <w:ind w:left="142"/>
        <w:rPr>
          <w:color w:val="17365D"/>
        </w:rPr>
      </w:pPr>
      <w:r>
        <w:rPr>
          <w:rFonts w:hint="eastAsia"/>
          <w:color w:val="404040"/>
          <w:sz w:val="18"/>
        </w:rPr>
        <w:t>﹝</w:t>
      </w:r>
      <w:r>
        <w:rPr>
          <w:rFonts w:ascii="Calibri" w:hAnsi="Calibri" w:hint="eastAsia"/>
          <w:color w:val="404040"/>
          <w:sz w:val="18"/>
        </w:rPr>
        <w:t>3</w:t>
      </w:r>
      <w:r>
        <w:rPr>
          <w:rFonts w:hint="eastAsia"/>
          <w:color w:val="404040"/>
          <w:sz w:val="18"/>
        </w:rPr>
        <w:t>﹞</w:t>
      </w:r>
      <w:r w:rsidR="00C24B87" w:rsidRPr="00A259A2">
        <w:rPr>
          <w:rFonts w:hint="eastAsia"/>
          <w:color w:val="17365D"/>
        </w:rPr>
        <w:t>第一項書面，醫療機構應至少載明下列事項，並於接受試驗者或法定代理人同意前，以其可理解方式先行告知：</w:t>
      </w:r>
    </w:p>
    <w:p w14:paraId="3E9F13A0" w14:textId="77777777" w:rsidR="00C24B87" w:rsidRDefault="00C24B87" w:rsidP="00A259A2">
      <w:pPr>
        <w:ind w:left="142"/>
        <w:rPr>
          <w:color w:val="17365D"/>
        </w:rPr>
      </w:pPr>
      <w:r w:rsidRPr="00A259A2">
        <w:rPr>
          <w:rFonts w:hint="eastAsia"/>
          <w:color w:val="17365D"/>
        </w:rPr>
        <w:t xml:space="preserve">　　一、試驗目的及方法</w:t>
      </w:r>
      <w:r>
        <w:rPr>
          <w:rFonts w:hint="eastAsia"/>
          <w:color w:val="17365D"/>
        </w:rPr>
        <w:t>。</w:t>
      </w:r>
    </w:p>
    <w:p w14:paraId="77C0BA10" w14:textId="77777777" w:rsidR="00C24B87" w:rsidRDefault="00C24B87" w:rsidP="00A259A2">
      <w:pPr>
        <w:ind w:left="142"/>
        <w:rPr>
          <w:color w:val="17365D"/>
        </w:rPr>
      </w:pPr>
      <w:r>
        <w:rPr>
          <w:rFonts w:hint="eastAsia"/>
          <w:color w:val="17365D"/>
        </w:rPr>
        <w:t xml:space="preserve">　　</w:t>
      </w:r>
      <w:r w:rsidRPr="00A259A2">
        <w:rPr>
          <w:rFonts w:hint="eastAsia"/>
          <w:color w:val="17365D"/>
        </w:rPr>
        <w:t>二</w:t>
      </w:r>
      <w:r>
        <w:rPr>
          <w:rFonts w:hint="eastAsia"/>
          <w:color w:val="17365D"/>
        </w:rPr>
        <w:t>、</w:t>
      </w:r>
      <w:r w:rsidRPr="00A259A2">
        <w:rPr>
          <w:rFonts w:hint="eastAsia"/>
          <w:color w:val="17365D"/>
        </w:rPr>
        <w:t>可預期風險及副作用</w:t>
      </w:r>
      <w:r>
        <w:rPr>
          <w:rFonts w:hint="eastAsia"/>
          <w:color w:val="17365D"/>
        </w:rPr>
        <w:t>。</w:t>
      </w:r>
    </w:p>
    <w:p w14:paraId="37AEE8F4" w14:textId="77777777" w:rsidR="00C24B87" w:rsidRDefault="00C24B87" w:rsidP="00A259A2">
      <w:pPr>
        <w:ind w:left="142"/>
        <w:rPr>
          <w:color w:val="17365D"/>
        </w:rPr>
      </w:pPr>
      <w:r>
        <w:rPr>
          <w:rFonts w:hint="eastAsia"/>
          <w:color w:val="17365D"/>
        </w:rPr>
        <w:t xml:space="preserve">　　</w:t>
      </w:r>
      <w:r w:rsidRPr="00A259A2">
        <w:rPr>
          <w:rFonts w:hint="eastAsia"/>
          <w:color w:val="17365D"/>
        </w:rPr>
        <w:t>三</w:t>
      </w:r>
      <w:r>
        <w:rPr>
          <w:rFonts w:hint="eastAsia"/>
          <w:color w:val="17365D"/>
        </w:rPr>
        <w:t>、</w:t>
      </w:r>
      <w:r w:rsidRPr="00A259A2">
        <w:rPr>
          <w:rFonts w:hint="eastAsia"/>
          <w:color w:val="17365D"/>
        </w:rPr>
        <w:t>預期試驗效果</w:t>
      </w:r>
      <w:r>
        <w:rPr>
          <w:rFonts w:hint="eastAsia"/>
          <w:color w:val="17365D"/>
        </w:rPr>
        <w:t>。</w:t>
      </w:r>
    </w:p>
    <w:p w14:paraId="4C2BBD45" w14:textId="77777777" w:rsidR="00C24B87" w:rsidRDefault="00C24B87" w:rsidP="00A259A2">
      <w:pPr>
        <w:ind w:left="142"/>
        <w:rPr>
          <w:color w:val="17365D"/>
        </w:rPr>
      </w:pPr>
      <w:r>
        <w:rPr>
          <w:rFonts w:hint="eastAsia"/>
          <w:color w:val="17365D"/>
        </w:rPr>
        <w:t xml:space="preserve">　　</w:t>
      </w:r>
      <w:r w:rsidRPr="00A259A2">
        <w:rPr>
          <w:rFonts w:hint="eastAsia"/>
          <w:color w:val="17365D"/>
        </w:rPr>
        <w:t>四</w:t>
      </w:r>
      <w:r>
        <w:rPr>
          <w:rFonts w:hint="eastAsia"/>
          <w:color w:val="17365D"/>
        </w:rPr>
        <w:t>、</w:t>
      </w:r>
      <w:r w:rsidRPr="00A259A2">
        <w:rPr>
          <w:rFonts w:hint="eastAsia"/>
          <w:color w:val="17365D"/>
        </w:rPr>
        <w:t>其他可能之治療方式及說明</w:t>
      </w:r>
      <w:r>
        <w:rPr>
          <w:rFonts w:hint="eastAsia"/>
          <w:color w:val="17365D"/>
        </w:rPr>
        <w:t>。</w:t>
      </w:r>
    </w:p>
    <w:p w14:paraId="4508D7BC" w14:textId="77777777" w:rsidR="00C24B87" w:rsidRDefault="00C24B87" w:rsidP="00A259A2">
      <w:pPr>
        <w:ind w:left="142"/>
        <w:rPr>
          <w:color w:val="17365D"/>
        </w:rPr>
      </w:pPr>
      <w:r>
        <w:rPr>
          <w:rFonts w:hint="eastAsia"/>
          <w:color w:val="17365D"/>
        </w:rPr>
        <w:t xml:space="preserve">　　</w:t>
      </w:r>
      <w:r w:rsidRPr="00A259A2">
        <w:rPr>
          <w:rFonts w:hint="eastAsia"/>
          <w:color w:val="17365D"/>
        </w:rPr>
        <w:t>五</w:t>
      </w:r>
      <w:r>
        <w:rPr>
          <w:rFonts w:hint="eastAsia"/>
          <w:color w:val="17365D"/>
        </w:rPr>
        <w:t>、</w:t>
      </w:r>
      <w:r w:rsidRPr="00A259A2">
        <w:rPr>
          <w:rFonts w:hint="eastAsia"/>
          <w:color w:val="17365D"/>
        </w:rPr>
        <w:t>接受試驗者得隨時撤回同意之權利</w:t>
      </w:r>
      <w:r>
        <w:rPr>
          <w:rFonts w:hint="eastAsia"/>
          <w:color w:val="17365D"/>
        </w:rPr>
        <w:t>。</w:t>
      </w:r>
    </w:p>
    <w:p w14:paraId="7F490EB3" w14:textId="77777777" w:rsidR="00C24B87" w:rsidRDefault="00C24B87" w:rsidP="00A259A2">
      <w:pPr>
        <w:ind w:left="142"/>
        <w:rPr>
          <w:color w:val="17365D"/>
        </w:rPr>
      </w:pPr>
      <w:r>
        <w:rPr>
          <w:rFonts w:hint="eastAsia"/>
          <w:color w:val="17365D"/>
        </w:rPr>
        <w:t xml:space="preserve">　　</w:t>
      </w:r>
      <w:r w:rsidRPr="00A259A2">
        <w:rPr>
          <w:rFonts w:hint="eastAsia"/>
          <w:color w:val="17365D"/>
        </w:rPr>
        <w:t>六</w:t>
      </w:r>
      <w:r>
        <w:rPr>
          <w:rFonts w:hint="eastAsia"/>
          <w:color w:val="17365D"/>
        </w:rPr>
        <w:t>、</w:t>
      </w:r>
      <w:r w:rsidRPr="00A259A2">
        <w:rPr>
          <w:rFonts w:hint="eastAsia"/>
          <w:color w:val="17365D"/>
        </w:rPr>
        <w:t>試驗有關之損害補償或保險機制</w:t>
      </w:r>
      <w:r>
        <w:rPr>
          <w:rFonts w:hint="eastAsia"/>
          <w:color w:val="17365D"/>
        </w:rPr>
        <w:t>。</w:t>
      </w:r>
    </w:p>
    <w:p w14:paraId="30C5ED34" w14:textId="77777777" w:rsidR="00C24B87" w:rsidRDefault="00C24B87" w:rsidP="00A259A2">
      <w:pPr>
        <w:ind w:left="142"/>
        <w:rPr>
          <w:color w:val="17365D"/>
        </w:rPr>
      </w:pPr>
      <w:r>
        <w:rPr>
          <w:rFonts w:hint="eastAsia"/>
          <w:color w:val="17365D"/>
        </w:rPr>
        <w:t xml:space="preserve">　　</w:t>
      </w:r>
      <w:r w:rsidRPr="00A259A2">
        <w:rPr>
          <w:rFonts w:hint="eastAsia"/>
          <w:color w:val="17365D"/>
        </w:rPr>
        <w:t>七</w:t>
      </w:r>
      <w:r>
        <w:rPr>
          <w:rFonts w:hint="eastAsia"/>
          <w:color w:val="17365D"/>
        </w:rPr>
        <w:t>、</w:t>
      </w:r>
      <w:r w:rsidRPr="00A259A2">
        <w:rPr>
          <w:rFonts w:hint="eastAsia"/>
          <w:color w:val="17365D"/>
        </w:rPr>
        <w:t>受試者個人資料之保密</w:t>
      </w:r>
      <w:r>
        <w:rPr>
          <w:rFonts w:hint="eastAsia"/>
          <w:color w:val="17365D"/>
        </w:rPr>
        <w:t>。</w:t>
      </w:r>
    </w:p>
    <w:p w14:paraId="63DD0F91" w14:textId="3429A741" w:rsidR="00C24B87" w:rsidRDefault="00C24B87" w:rsidP="00A259A2">
      <w:pPr>
        <w:ind w:left="142"/>
        <w:rPr>
          <w:color w:val="17365D"/>
        </w:rPr>
      </w:pPr>
      <w:r>
        <w:rPr>
          <w:rFonts w:hint="eastAsia"/>
          <w:color w:val="17365D"/>
        </w:rPr>
        <w:t xml:space="preserve">　　</w:t>
      </w:r>
      <w:r w:rsidRPr="00A259A2">
        <w:rPr>
          <w:rFonts w:hint="eastAsia"/>
          <w:color w:val="17365D"/>
        </w:rPr>
        <w:t>八</w:t>
      </w:r>
      <w:r>
        <w:rPr>
          <w:rFonts w:hint="eastAsia"/>
          <w:color w:val="17365D"/>
        </w:rPr>
        <w:t>、</w:t>
      </w:r>
      <w:r w:rsidRPr="00A259A2">
        <w:rPr>
          <w:rFonts w:hint="eastAsia"/>
          <w:color w:val="17365D"/>
        </w:rPr>
        <w:t>受試者生物檢體、個人資料或其衍生物之保存與再利用</w:t>
      </w:r>
      <w:r>
        <w:rPr>
          <w:rFonts w:hint="eastAsia"/>
          <w:color w:val="17365D"/>
        </w:rPr>
        <w:t>。</w:t>
      </w:r>
    </w:p>
    <w:p w14:paraId="7397CCD4" w14:textId="1A660BBE" w:rsidR="00C24B87" w:rsidRDefault="00E2519B" w:rsidP="00A259A2">
      <w:pPr>
        <w:ind w:left="142"/>
        <w:rPr>
          <w:color w:val="17365D"/>
        </w:rPr>
      </w:pPr>
      <w:r>
        <w:rPr>
          <w:rFonts w:hint="eastAsia"/>
          <w:color w:val="404040"/>
          <w:sz w:val="18"/>
        </w:rPr>
        <w:t>﹝</w:t>
      </w:r>
      <w:r>
        <w:rPr>
          <w:rFonts w:ascii="Calibri" w:hAnsi="Calibri" w:hint="eastAsia"/>
          <w:color w:val="404040"/>
          <w:sz w:val="18"/>
        </w:rPr>
        <w:t>4</w:t>
      </w:r>
      <w:r>
        <w:rPr>
          <w:rFonts w:hint="eastAsia"/>
          <w:color w:val="404040"/>
          <w:sz w:val="18"/>
        </w:rPr>
        <w:t>﹞</w:t>
      </w:r>
      <w:r w:rsidR="00C24B87" w:rsidRPr="00A259A2">
        <w:rPr>
          <w:rFonts w:hint="eastAsia"/>
          <w:color w:val="666699"/>
        </w:rPr>
        <w:t>前項告知及書面同意，醫療機構應給予充分時間考慮，並不得以脅迫或其他不正當方式為之</w:t>
      </w:r>
      <w:r w:rsidR="00C24B87">
        <w:rPr>
          <w:rFonts w:hint="eastAsia"/>
          <w:color w:val="17365D"/>
        </w:rPr>
        <w:t>。</w:t>
      </w:r>
    </w:p>
    <w:p w14:paraId="4F95E667" w14:textId="1D1D1B51" w:rsidR="00A259A2" w:rsidRPr="00A259A2" w:rsidRDefault="00E2519B" w:rsidP="00A259A2">
      <w:pPr>
        <w:ind w:left="142"/>
        <w:rPr>
          <w:color w:val="17365D"/>
        </w:rPr>
      </w:pPr>
      <w:r>
        <w:rPr>
          <w:rFonts w:hint="eastAsia"/>
          <w:color w:val="404040"/>
          <w:sz w:val="18"/>
        </w:rPr>
        <w:t>﹝</w:t>
      </w:r>
      <w:r>
        <w:rPr>
          <w:rFonts w:ascii="Calibri" w:hAnsi="Calibri" w:hint="eastAsia"/>
          <w:color w:val="404040"/>
          <w:sz w:val="18"/>
        </w:rPr>
        <w:t>5</w:t>
      </w:r>
      <w:r>
        <w:rPr>
          <w:rFonts w:hint="eastAsia"/>
          <w:color w:val="404040"/>
          <w:sz w:val="18"/>
        </w:rPr>
        <w:t>﹞</w:t>
      </w:r>
      <w:r w:rsidR="00A259A2" w:rsidRPr="00A259A2">
        <w:rPr>
          <w:rFonts w:hint="eastAsia"/>
          <w:color w:val="17365D"/>
        </w:rPr>
        <w:t>醫師依前四項規定施行人體試驗，因試驗本身不可預見之因素，致病人死亡或傷害者，不符刑法第</w:t>
      </w:r>
      <w:hyperlink r:id="rId69" w:anchor="a13" w:history="1">
        <w:r w:rsidR="00A259A2" w:rsidRPr="00927F73">
          <w:rPr>
            <w:rStyle w:val="a3"/>
            <w:rFonts w:ascii="Times New Roman" w:hAnsi="Times New Roman" w:hint="eastAsia"/>
          </w:rPr>
          <w:t>十三</w:t>
        </w:r>
      </w:hyperlink>
      <w:r w:rsidR="00A259A2" w:rsidRPr="00A259A2">
        <w:rPr>
          <w:rFonts w:hint="eastAsia"/>
          <w:color w:val="17365D"/>
        </w:rPr>
        <w:t>條或第</w:t>
      </w:r>
      <w:hyperlink r:id="rId70" w:anchor="a14" w:history="1">
        <w:r w:rsidR="00A259A2" w:rsidRPr="00927F73">
          <w:rPr>
            <w:rStyle w:val="a3"/>
            <w:rFonts w:ascii="Times New Roman" w:hAnsi="Times New Roman" w:hint="eastAsia"/>
          </w:rPr>
          <w:t>十四</w:t>
        </w:r>
      </w:hyperlink>
      <w:r w:rsidR="00A259A2" w:rsidRPr="00A259A2">
        <w:rPr>
          <w:rFonts w:hint="eastAsia"/>
          <w:color w:val="17365D"/>
        </w:rPr>
        <w:t>條之故意或過失規定。</w:t>
      </w:r>
      <w:r w:rsidR="00531A50" w:rsidRPr="00531A50">
        <w:rPr>
          <w:rFonts w:ascii="Arial Unicode MS" w:hAnsi="Arial Unicode MS" w:hint="eastAsia"/>
          <w:color w:val="FFFFFF"/>
        </w:rPr>
        <w:t>∩</w:t>
      </w:r>
    </w:p>
    <w:p w14:paraId="3DAA27FD" w14:textId="25E4E4F6"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71" w:history="1">
        <w:r w:rsidRPr="009106D1">
          <w:rPr>
            <w:rStyle w:val="a3"/>
            <w:szCs w:val="20"/>
          </w:rPr>
          <w:t>比對程式</w:t>
        </w:r>
      </w:hyperlink>
    </w:p>
    <w:p w14:paraId="0DDF69E0" w14:textId="45DBF0AC" w:rsidR="00C24B87" w:rsidRDefault="00E2519B" w:rsidP="0032358F">
      <w:pPr>
        <w:ind w:left="142"/>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32358F" w:rsidRPr="00A259A2">
        <w:rPr>
          <w:rFonts w:ascii="Arial Unicode MS" w:hAnsi="Arial Unicode MS" w:hint="eastAsia"/>
          <w:color w:val="5F5F5F"/>
        </w:rPr>
        <w:t>醫療機構施行人體試驗時，應善盡醫療上必要之注意，並應先取得接受試驗者之書面同意；接受試驗者以有意思能力之成年人為限。但顯有益於特定人口群或特殊疾病罹患者健康權益之試驗，不在此限</w:t>
      </w:r>
      <w:r w:rsidR="00C24B87">
        <w:rPr>
          <w:rFonts w:ascii="Arial Unicode MS" w:hAnsi="Arial Unicode MS" w:hint="eastAsia"/>
          <w:color w:val="5F5F5F"/>
        </w:rPr>
        <w:t>。</w:t>
      </w:r>
    </w:p>
    <w:p w14:paraId="1994EA99" w14:textId="3D12D035" w:rsidR="00C24B87" w:rsidRDefault="00E2519B" w:rsidP="0032358F">
      <w:pPr>
        <w:ind w:left="142"/>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FA69E2">
        <w:rPr>
          <w:rFonts w:ascii="Arial Unicode MS" w:hAnsi="Arial Unicode MS" w:hint="eastAsia"/>
          <w:color w:val="666699"/>
        </w:rPr>
        <w:t>前項但書之接受試驗者為限制行為能力人，應得其本人與法定代理人同意；接受試驗者為無行為能力人，應得其法定代理人同意</w:t>
      </w:r>
      <w:r w:rsidR="00C24B87">
        <w:rPr>
          <w:rFonts w:ascii="Arial Unicode MS" w:hAnsi="Arial Unicode MS" w:hint="eastAsia"/>
          <w:color w:val="5F5F5F"/>
        </w:rPr>
        <w:t>。</w:t>
      </w:r>
    </w:p>
    <w:p w14:paraId="7AC0714B" w14:textId="12529AD6" w:rsidR="00C24B87" w:rsidRPr="00A259A2" w:rsidRDefault="00E2519B" w:rsidP="0032358F">
      <w:pPr>
        <w:ind w:left="142"/>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A259A2">
        <w:rPr>
          <w:rFonts w:ascii="Arial Unicode MS" w:hAnsi="Arial Unicode MS" w:hint="eastAsia"/>
          <w:color w:val="5F5F5F"/>
        </w:rPr>
        <w:t>第一項書面，醫療機構應至少載明下列事項，並於接受試驗者或法定代理人同意前，以其可理解方式先行告知：</w:t>
      </w:r>
    </w:p>
    <w:p w14:paraId="43C75623" w14:textId="77777777" w:rsidR="00C24B87" w:rsidRDefault="00C24B87" w:rsidP="0032358F">
      <w:pPr>
        <w:ind w:left="142"/>
        <w:jc w:val="both"/>
        <w:rPr>
          <w:rFonts w:ascii="Arial Unicode MS" w:hAnsi="Arial Unicode MS"/>
          <w:color w:val="5F5F5F"/>
        </w:rPr>
      </w:pPr>
      <w:r w:rsidRPr="00A259A2">
        <w:rPr>
          <w:rFonts w:ascii="Arial Unicode MS" w:hAnsi="Arial Unicode MS" w:hint="eastAsia"/>
          <w:color w:val="5F5F5F"/>
        </w:rPr>
        <w:t xml:space="preserve">　　一、試驗目的及方法</w:t>
      </w:r>
      <w:r>
        <w:rPr>
          <w:rFonts w:ascii="Arial Unicode MS" w:hAnsi="Arial Unicode MS" w:hint="eastAsia"/>
          <w:color w:val="5F5F5F"/>
        </w:rPr>
        <w:t>。</w:t>
      </w:r>
    </w:p>
    <w:p w14:paraId="51405B59" w14:textId="77777777"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二</w:t>
      </w:r>
      <w:r>
        <w:rPr>
          <w:rFonts w:ascii="Arial Unicode MS" w:hAnsi="Arial Unicode MS" w:hint="eastAsia"/>
          <w:color w:val="5F5F5F"/>
        </w:rPr>
        <w:t>、</w:t>
      </w:r>
      <w:r w:rsidRPr="00A259A2">
        <w:rPr>
          <w:rFonts w:ascii="Arial Unicode MS" w:hAnsi="Arial Unicode MS" w:hint="eastAsia"/>
          <w:color w:val="5F5F5F"/>
        </w:rPr>
        <w:t>可預期風險及副作用</w:t>
      </w:r>
      <w:r>
        <w:rPr>
          <w:rFonts w:ascii="Arial Unicode MS" w:hAnsi="Arial Unicode MS" w:hint="eastAsia"/>
          <w:color w:val="5F5F5F"/>
        </w:rPr>
        <w:t>。</w:t>
      </w:r>
    </w:p>
    <w:p w14:paraId="2CFD4EFB" w14:textId="77777777"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三</w:t>
      </w:r>
      <w:r>
        <w:rPr>
          <w:rFonts w:ascii="Arial Unicode MS" w:hAnsi="Arial Unicode MS" w:hint="eastAsia"/>
          <w:color w:val="5F5F5F"/>
        </w:rPr>
        <w:t>、</w:t>
      </w:r>
      <w:r w:rsidRPr="00A259A2">
        <w:rPr>
          <w:rFonts w:ascii="Arial Unicode MS" w:hAnsi="Arial Unicode MS" w:hint="eastAsia"/>
          <w:color w:val="5F5F5F"/>
        </w:rPr>
        <w:t>預期試驗效果</w:t>
      </w:r>
      <w:r>
        <w:rPr>
          <w:rFonts w:ascii="Arial Unicode MS" w:hAnsi="Arial Unicode MS" w:hint="eastAsia"/>
          <w:color w:val="5F5F5F"/>
        </w:rPr>
        <w:t>。</w:t>
      </w:r>
    </w:p>
    <w:p w14:paraId="0CCBD15F" w14:textId="77777777"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四</w:t>
      </w:r>
      <w:r>
        <w:rPr>
          <w:rFonts w:ascii="Arial Unicode MS" w:hAnsi="Arial Unicode MS" w:hint="eastAsia"/>
          <w:color w:val="5F5F5F"/>
        </w:rPr>
        <w:t>、</w:t>
      </w:r>
      <w:r w:rsidRPr="00A259A2">
        <w:rPr>
          <w:rFonts w:ascii="Arial Unicode MS" w:hAnsi="Arial Unicode MS" w:hint="eastAsia"/>
          <w:color w:val="5F5F5F"/>
        </w:rPr>
        <w:t>其他可能之治療方式及說明</w:t>
      </w:r>
      <w:r>
        <w:rPr>
          <w:rFonts w:ascii="Arial Unicode MS" w:hAnsi="Arial Unicode MS" w:hint="eastAsia"/>
          <w:color w:val="5F5F5F"/>
        </w:rPr>
        <w:t>。</w:t>
      </w:r>
    </w:p>
    <w:p w14:paraId="022BE95B" w14:textId="77777777"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五</w:t>
      </w:r>
      <w:r>
        <w:rPr>
          <w:rFonts w:ascii="Arial Unicode MS" w:hAnsi="Arial Unicode MS" w:hint="eastAsia"/>
          <w:color w:val="5F5F5F"/>
        </w:rPr>
        <w:t>、</w:t>
      </w:r>
      <w:r w:rsidRPr="00A259A2">
        <w:rPr>
          <w:rFonts w:ascii="Arial Unicode MS" w:hAnsi="Arial Unicode MS" w:hint="eastAsia"/>
          <w:color w:val="5F5F5F"/>
        </w:rPr>
        <w:t>接受試驗者得隨時撤回同意之權利</w:t>
      </w:r>
      <w:r>
        <w:rPr>
          <w:rFonts w:ascii="Arial Unicode MS" w:hAnsi="Arial Unicode MS" w:hint="eastAsia"/>
          <w:color w:val="5F5F5F"/>
        </w:rPr>
        <w:t>。</w:t>
      </w:r>
    </w:p>
    <w:p w14:paraId="69A3F23E" w14:textId="77777777"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六</w:t>
      </w:r>
      <w:r>
        <w:rPr>
          <w:rFonts w:ascii="Arial Unicode MS" w:hAnsi="Arial Unicode MS" w:hint="eastAsia"/>
          <w:color w:val="5F5F5F"/>
        </w:rPr>
        <w:t>、</w:t>
      </w:r>
      <w:r w:rsidRPr="00A259A2">
        <w:rPr>
          <w:rFonts w:ascii="Arial Unicode MS" w:hAnsi="Arial Unicode MS" w:hint="eastAsia"/>
          <w:color w:val="5F5F5F"/>
        </w:rPr>
        <w:t>試驗有關之損害補償或保險機制</w:t>
      </w:r>
      <w:r>
        <w:rPr>
          <w:rFonts w:ascii="Arial Unicode MS" w:hAnsi="Arial Unicode MS" w:hint="eastAsia"/>
          <w:color w:val="5F5F5F"/>
        </w:rPr>
        <w:t>。</w:t>
      </w:r>
    </w:p>
    <w:p w14:paraId="5191187B" w14:textId="77777777"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七</w:t>
      </w:r>
      <w:r>
        <w:rPr>
          <w:rFonts w:ascii="Arial Unicode MS" w:hAnsi="Arial Unicode MS" w:hint="eastAsia"/>
          <w:color w:val="5F5F5F"/>
        </w:rPr>
        <w:t>、</w:t>
      </w:r>
      <w:r w:rsidRPr="00A259A2">
        <w:rPr>
          <w:rFonts w:ascii="Arial Unicode MS" w:hAnsi="Arial Unicode MS" w:hint="eastAsia"/>
          <w:color w:val="5F5F5F"/>
        </w:rPr>
        <w:t>受試者個人資料之保密</w:t>
      </w:r>
      <w:r>
        <w:rPr>
          <w:rFonts w:ascii="Arial Unicode MS" w:hAnsi="Arial Unicode MS" w:hint="eastAsia"/>
          <w:color w:val="5F5F5F"/>
        </w:rPr>
        <w:t>。</w:t>
      </w:r>
    </w:p>
    <w:p w14:paraId="1997D43A" w14:textId="4664FD00" w:rsidR="00C24B87" w:rsidRDefault="00C24B87" w:rsidP="0032358F">
      <w:pPr>
        <w:ind w:left="142"/>
        <w:jc w:val="both"/>
        <w:rPr>
          <w:rFonts w:ascii="Arial Unicode MS" w:hAnsi="Arial Unicode MS"/>
          <w:color w:val="5F5F5F"/>
        </w:rPr>
      </w:pPr>
      <w:r>
        <w:rPr>
          <w:rFonts w:ascii="Arial Unicode MS" w:hAnsi="Arial Unicode MS" w:hint="eastAsia"/>
          <w:color w:val="5F5F5F"/>
        </w:rPr>
        <w:t xml:space="preserve">　　</w:t>
      </w:r>
      <w:r w:rsidRPr="00A259A2">
        <w:rPr>
          <w:rFonts w:ascii="Arial Unicode MS" w:hAnsi="Arial Unicode MS" w:hint="eastAsia"/>
          <w:color w:val="5F5F5F"/>
        </w:rPr>
        <w:t>八</w:t>
      </w:r>
      <w:r>
        <w:rPr>
          <w:rFonts w:ascii="Arial Unicode MS" w:hAnsi="Arial Unicode MS" w:hint="eastAsia"/>
          <w:color w:val="5F5F5F"/>
        </w:rPr>
        <w:t>、</w:t>
      </w:r>
      <w:r w:rsidRPr="00A259A2">
        <w:rPr>
          <w:rFonts w:ascii="Arial Unicode MS" w:hAnsi="Arial Unicode MS" w:hint="eastAsia"/>
          <w:color w:val="5F5F5F"/>
        </w:rPr>
        <w:t>受試者生物檢體、個人資料或其衍生物之保存與再利用</w:t>
      </w:r>
      <w:r>
        <w:rPr>
          <w:rFonts w:ascii="Arial Unicode MS" w:hAnsi="Arial Unicode MS" w:hint="eastAsia"/>
          <w:color w:val="5F5F5F"/>
        </w:rPr>
        <w:t>。</w:t>
      </w:r>
    </w:p>
    <w:p w14:paraId="25FD65C4" w14:textId="135B4F7F" w:rsidR="0032358F" w:rsidRPr="00FA69E2" w:rsidRDefault="00E2519B" w:rsidP="0032358F">
      <w:pPr>
        <w:ind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32358F" w:rsidRPr="00FA69E2">
        <w:rPr>
          <w:rFonts w:ascii="Arial Unicode MS" w:hAnsi="Arial Unicode MS" w:hint="eastAsia"/>
          <w:color w:val="666699"/>
        </w:rPr>
        <w:t>前項告知及書面同意，醫療機構應給予充分時間考慮，並不得以脅迫或其他不正當方式為之。</w:t>
      </w:r>
      <w:r w:rsidR="00CA1B7E" w:rsidRPr="00CA1B7E">
        <w:rPr>
          <w:rFonts w:ascii="Arial Unicode MS" w:hAnsi="Arial Unicode MS" w:hint="eastAsia"/>
          <w:color w:val="FFFFFF"/>
        </w:rPr>
        <w:t>∴</w:t>
      </w:r>
    </w:p>
    <w:p w14:paraId="55D1BCE2" w14:textId="6A138BF8" w:rsidR="00C24B87" w:rsidRDefault="00C24B87" w:rsidP="00A259A2">
      <w:pPr>
        <w:pStyle w:val="3"/>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20</w:t>
      </w:r>
      <w:r>
        <w:rPr>
          <w:rFonts w:hint="eastAsia"/>
        </w:rPr>
        <w:t>日修正前條文</w:t>
      </w:r>
      <w:r>
        <w:rPr>
          <w:rFonts w:hint="eastAsia"/>
        </w:rPr>
        <w:t>--</w:t>
      </w:r>
      <w:hyperlink r:id="rId72" w:history="1">
        <w:r w:rsidRPr="009106D1">
          <w:rPr>
            <w:rStyle w:val="a3"/>
            <w:szCs w:val="20"/>
          </w:rPr>
          <w:t>比對程式</w:t>
        </w:r>
      </w:hyperlink>
    </w:p>
    <w:p w14:paraId="55D04C8D" w14:textId="60BC463F"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842C32">
        <w:rPr>
          <w:rFonts w:ascii="Arial Unicode MS" w:hAnsi="Arial Unicode MS"/>
          <w:color w:val="5F5F5F"/>
        </w:rPr>
        <w:t>醫療機構施行人體試驗時，應善盡醫療上必要之注意，並應先取得接受試驗者之書面同意；受試驗者為無行為能力或限制行為能力人，應得其法定代理人之同意</w:t>
      </w:r>
      <w:r w:rsidR="00C24B87">
        <w:rPr>
          <w:rFonts w:ascii="Arial Unicode MS" w:hAnsi="Arial Unicode MS"/>
          <w:color w:val="5F5F5F"/>
        </w:rPr>
        <w:t>。</w:t>
      </w:r>
    </w:p>
    <w:p w14:paraId="7CC62E8C" w14:textId="143CA0DB" w:rsidR="00C91516" w:rsidRPr="00AF7BD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AF7BD2">
        <w:rPr>
          <w:rFonts w:ascii="Arial Unicode MS" w:hAnsi="Arial Unicode MS"/>
          <w:color w:val="666699"/>
        </w:rPr>
        <w:t>前項書面，醫療機構應記載下列事項，並於接受試驗者同意前先行告知：</w:t>
      </w:r>
    </w:p>
    <w:p w14:paraId="412A3983" w14:textId="77777777" w:rsidR="00C24B87" w:rsidRDefault="002B0589" w:rsidP="00CF59A4">
      <w:pPr>
        <w:ind w:leftChars="75" w:left="150"/>
        <w:jc w:val="both"/>
        <w:rPr>
          <w:rFonts w:ascii="Arial Unicode MS" w:hAnsi="Arial Unicode MS"/>
          <w:color w:val="666699"/>
        </w:rPr>
      </w:pPr>
      <w:r w:rsidRPr="00AF7BD2">
        <w:rPr>
          <w:rFonts w:ascii="Arial Unicode MS" w:hAnsi="Arial Unicode MS"/>
          <w:color w:val="666699"/>
        </w:rPr>
        <w:t xml:space="preserve">　　一、試驗目的及方法</w:t>
      </w:r>
      <w:r w:rsidR="00C24B87">
        <w:rPr>
          <w:rFonts w:ascii="Arial Unicode MS" w:hAnsi="Arial Unicode MS"/>
          <w:color w:val="666699"/>
        </w:rPr>
        <w:t>。</w:t>
      </w:r>
    </w:p>
    <w:p w14:paraId="6E5D9982" w14:textId="557D300C" w:rsidR="00C24B87"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AF7BD2">
        <w:rPr>
          <w:rFonts w:ascii="Arial Unicode MS" w:hAnsi="Arial Unicode MS"/>
          <w:color w:val="666699"/>
        </w:rPr>
        <w:t>二</w:t>
      </w:r>
      <w:r>
        <w:rPr>
          <w:rFonts w:ascii="Arial Unicode MS" w:hAnsi="Arial Unicode MS"/>
          <w:color w:val="666699"/>
        </w:rPr>
        <w:t>、</w:t>
      </w:r>
      <w:r w:rsidR="002B0589" w:rsidRPr="00AF7BD2">
        <w:rPr>
          <w:rFonts w:ascii="Arial Unicode MS" w:hAnsi="Arial Unicode MS"/>
          <w:color w:val="666699"/>
        </w:rPr>
        <w:t>可能產生之副作用及危險</w:t>
      </w:r>
      <w:r>
        <w:rPr>
          <w:rFonts w:ascii="Arial Unicode MS" w:hAnsi="Arial Unicode MS"/>
          <w:color w:val="666699"/>
        </w:rPr>
        <w:t>。</w:t>
      </w:r>
    </w:p>
    <w:p w14:paraId="1BD6B563" w14:textId="6D93E8F3" w:rsidR="00C24B87"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AF7BD2">
        <w:rPr>
          <w:rFonts w:ascii="Arial Unicode MS" w:hAnsi="Arial Unicode MS"/>
          <w:color w:val="666699"/>
        </w:rPr>
        <w:t>三</w:t>
      </w:r>
      <w:r>
        <w:rPr>
          <w:rFonts w:ascii="Arial Unicode MS" w:hAnsi="Arial Unicode MS"/>
          <w:color w:val="666699"/>
        </w:rPr>
        <w:t>、</w:t>
      </w:r>
      <w:r w:rsidR="002B0589" w:rsidRPr="00AF7BD2">
        <w:rPr>
          <w:rFonts w:ascii="Arial Unicode MS" w:hAnsi="Arial Unicode MS"/>
          <w:color w:val="666699"/>
        </w:rPr>
        <w:t>預期試驗效果</w:t>
      </w:r>
      <w:r>
        <w:rPr>
          <w:rFonts w:ascii="Arial Unicode MS" w:hAnsi="Arial Unicode MS"/>
          <w:color w:val="666699"/>
        </w:rPr>
        <w:t>。</w:t>
      </w:r>
    </w:p>
    <w:p w14:paraId="363DC4FB" w14:textId="6273739C" w:rsidR="00C24B87"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AF7BD2">
        <w:rPr>
          <w:rFonts w:ascii="Arial Unicode MS" w:hAnsi="Arial Unicode MS"/>
          <w:color w:val="666699"/>
        </w:rPr>
        <w:t>四</w:t>
      </w:r>
      <w:r>
        <w:rPr>
          <w:rFonts w:ascii="Arial Unicode MS" w:hAnsi="Arial Unicode MS"/>
          <w:color w:val="666699"/>
        </w:rPr>
        <w:t>、</w:t>
      </w:r>
      <w:r w:rsidR="002B0589" w:rsidRPr="00AF7BD2">
        <w:rPr>
          <w:rFonts w:ascii="Arial Unicode MS" w:hAnsi="Arial Unicode MS"/>
          <w:color w:val="666699"/>
        </w:rPr>
        <w:t>其他可能之治療方式及說明</w:t>
      </w:r>
      <w:r>
        <w:rPr>
          <w:rFonts w:ascii="Arial Unicode MS" w:hAnsi="Arial Unicode MS"/>
          <w:color w:val="666699"/>
        </w:rPr>
        <w:t>。</w:t>
      </w:r>
    </w:p>
    <w:p w14:paraId="5547A146" w14:textId="4CDB07E5" w:rsidR="00C91516" w:rsidRPr="00AF7BD2"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AF7BD2">
        <w:rPr>
          <w:rFonts w:ascii="Arial Unicode MS" w:hAnsi="Arial Unicode MS"/>
          <w:color w:val="666699"/>
        </w:rPr>
        <w:t>五</w:t>
      </w:r>
      <w:r>
        <w:rPr>
          <w:rFonts w:ascii="Arial Unicode MS" w:hAnsi="Arial Unicode MS"/>
          <w:color w:val="666699"/>
        </w:rPr>
        <w:t>、</w:t>
      </w:r>
      <w:r w:rsidR="002B0589" w:rsidRPr="00AF7BD2">
        <w:rPr>
          <w:rFonts w:ascii="Arial Unicode MS" w:hAnsi="Arial Unicode MS"/>
          <w:color w:val="666699"/>
        </w:rPr>
        <w:t>接受試驗者得隨時撤回同意。</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691F10A7" w14:textId="003672D1" w:rsidR="00C24B87" w:rsidRDefault="0032358F" w:rsidP="00B2511B">
      <w:pPr>
        <w:pStyle w:val="2"/>
        <w:rPr>
          <w:color w:val="5F5F5F"/>
          <w:sz w:val="18"/>
        </w:rPr>
      </w:pPr>
      <w:bookmarkStart w:id="85" w:name="b79b1"/>
      <w:bookmarkEnd w:id="85"/>
      <w:r w:rsidRPr="0032358F">
        <w:rPr>
          <w:rFonts w:hint="eastAsia"/>
        </w:rPr>
        <w:lastRenderedPageBreak/>
        <w:t>第</w:t>
      </w:r>
      <w:r w:rsidR="00B2511B">
        <w:rPr>
          <w:rFonts w:hint="eastAsia"/>
        </w:rPr>
        <w:t>79</w:t>
      </w:r>
      <w:r w:rsidRPr="0032358F">
        <w:rPr>
          <w:rFonts w:hint="eastAsia"/>
        </w:rPr>
        <w:t>條之</w:t>
      </w:r>
      <w:r w:rsidR="00B2511B">
        <w:rPr>
          <w:rFonts w:hint="eastAsia"/>
        </w:rPr>
        <w:t>1</w:t>
      </w:r>
      <w:r w:rsidR="00B20CF2">
        <w:t>（</w:t>
      </w:r>
      <w:r w:rsidR="00B20CF2" w:rsidRPr="00B20CF2">
        <w:rPr>
          <w:rFonts w:hint="eastAsia"/>
        </w:rPr>
        <w:t>人體試驗之規定事項及程序</w:t>
      </w:r>
      <w:r w:rsidR="00B20CF2">
        <w:t>）</w:t>
      </w:r>
      <w:r w:rsidR="00C24B87">
        <w:rPr>
          <w:rFonts w:hint="eastAsia"/>
          <w:color w:val="5F5F5F"/>
          <w:sz w:val="18"/>
        </w:rPr>
        <w:t>【</w:t>
      </w:r>
      <w:r w:rsidR="00C24B87" w:rsidRPr="00827A1E">
        <w:rPr>
          <w:rFonts w:hint="eastAsia"/>
          <w:color w:val="5F5F5F"/>
          <w:sz w:val="18"/>
        </w:rPr>
        <w:t>相關罰則】</w:t>
      </w:r>
      <w:hyperlink w:anchor="b105" w:history="1">
        <w:r w:rsidR="00C24B87" w:rsidRPr="00827A1E">
          <w:rPr>
            <w:rStyle w:val="a3"/>
            <w:rFonts w:ascii="Arial Unicode MS" w:hAnsi="Arial Unicode MS"/>
            <w:color w:val="5F5F5F"/>
            <w:sz w:val="18"/>
            <w:szCs w:val="18"/>
          </w:rPr>
          <w:t>§105</w:t>
        </w:r>
      </w:hyperlink>
    </w:p>
    <w:p w14:paraId="6025E645" w14:textId="5DC855FB" w:rsidR="0032358F"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32358F" w:rsidRPr="00FA69E2">
        <w:rPr>
          <w:rFonts w:ascii="Arial Unicode MS" w:hAnsi="Arial Unicode MS" w:hint="eastAsia"/>
          <w:color w:val="17365D"/>
        </w:rPr>
        <w:t>除本法另有規定者外，前二條有關人體試驗之申請程序、審查作業基準及利益迴避原則、資訊揭露、監督管理、查核、其他告知內容等事項，由中央主管機關</w:t>
      </w:r>
      <w:hyperlink r:id="rId73" w:history="1">
        <w:r w:rsidR="0032358F" w:rsidRPr="006539B7">
          <w:rPr>
            <w:rStyle w:val="a3"/>
            <w:rFonts w:ascii="Arial Unicode MS" w:hAnsi="Arial Unicode MS" w:hint="eastAsia"/>
          </w:rPr>
          <w:t>定之</w:t>
        </w:r>
      </w:hyperlink>
      <w:r w:rsidR="0032358F" w:rsidRPr="00FA69E2">
        <w:rPr>
          <w:rFonts w:ascii="Arial Unicode MS" w:hAnsi="Arial Unicode MS" w:hint="eastAsia"/>
          <w:color w:val="17365D"/>
        </w:rPr>
        <w:t>。</w:t>
      </w:r>
    </w:p>
    <w:p w14:paraId="3F1ABBDE" w14:textId="1F635177" w:rsidR="00C24B87" w:rsidRDefault="0032358F" w:rsidP="00B2511B">
      <w:pPr>
        <w:pStyle w:val="2"/>
        <w:rPr>
          <w:color w:val="5F5F5F"/>
        </w:rPr>
      </w:pPr>
      <w:bookmarkStart w:id="86" w:name="b79b2"/>
      <w:bookmarkEnd w:id="86"/>
      <w:r w:rsidRPr="0032358F">
        <w:rPr>
          <w:rFonts w:hint="eastAsia"/>
        </w:rPr>
        <w:t>第</w:t>
      </w:r>
      <w:r w:rsidR="00B2511B">
        <w:rPr>
          <w:rFonts w:hint="eastAsia"/>
        </w:rPr>
        <w:t>79</w:t>
      </w:r>
      <w:r w:rsidRPr="0032358F">
        <w:rPr>
          <w:rFonts w:hint="eastAsia"/>
        </w:rPr>
        <w:t>條之</w:t>
      </w:r>
      <w:r w:rsidR="00B2511B">
        <w:rPr>
          <w:rFonts w:hint="eastAsia"/>
        </w:rPr>
        <w:t>2</w:t>
      </w:r>
      <w:r w:rsidR="00B20CF2">
        <w:t>（</w:t>
      </w:r>
      <w:r w:rsidR="00B20CF2" w:rsidRPr="00B20CF2">
        <w:rPr>
          <w:rFonts w:hint="eastAsia"/>
        </w:rPr>
        <w:t>不參與或撤回試驗者之醫療權益保障</w:t>
      </w:r>
      <w:r w:rsidR="00B20CF2">
        <w:t>）</w:t>
      </w:r>
      <w:r w:rsidR="00C24B87">
        <w:rPr>
          <w:rFonts w:hint="eastAsia"/>
          <w:color w:val="5F5F5F"/>
        </w:rPr>
        <w:t>【</w:t>
      </w:r>
      <w:r w:rsidR="00C24B87" w:rsidRPr="00827A1E">
        <w:rPr>
          <w:rFonts w:hint="eastAsia"/>
          <w:color w:val="5F5F5F"/>
        </w:rPr>
        <w:t>相關罰則】</w:t>
      </w:r>
      <w:hyperlink w:anchor="b105" w:history="1">
        <w:r w:rsidR="00C24B87" w:rsidRPr="00827A1E">
          <w:rPr>
            <w:rStyle w:val="a3"/>
            <w:rFonts w:ascii="Arial Unicode MS" w:hAnsi="Arial Unicode MS"/>
            <w:color w:val="5F5F5F"/>
            <w:sz w:val="18"/>
            <w:szCs w:val="18"/>
          </w:rPr>
          <w:t>§105</w:t>
        </w:r>
      </w:hyperlink>
    </w:p>
    <w:p w14:paraId="79D7F315" w14:textId="74150019" w:rsidR="0032358F"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32358F" w:rsidRPr="00FA69E2">
        <w:rPr>
          <w:rFonts w:ascii="Arial Unicode MS" w:hAnsi="Arial Unicode MS" w:hint="eastAsia"/>
          <w:color w:val="17365D"/>
        </w:rPr>
        <w:t>醫療機構對不同意參與人體試驗者或撤回同意之接受試驗者，應施行常規治療，不得減損其正當醫療權益。</w:t>
      </w:r>
    </w:p>
    <w:p w14:paraId="6A108A99" w14:textId="3A8A3A23" w:rsidR="00C24B87" w:rsidRDefault="002B0589" w:rsidP="00B2511B">
      <w:pPr>
        <w:pStyle w:val="2"/>
        <w:rPr>
          <w:color w:val="5F5F5F"/>
          <w:sz w:val="18"/>
        </w:rPr>
      </w:pPr>
      <w:bookmarkStart w:id="87" w:name="b80"/>
      <w:bookmarkEnd w:id="87"/>
      <w:r w:rsidRPr="00A80E16">
        <w:rPr>
          <w:color w:val="800000"/>
        </w:rPr>
        <w:t>第</w:t>
      </w:r>
      <w:r w:rsidR="00B2511B">
        <w:rPr>
          <w:color w:val="800000"/>
        </w:rPr>
        <w:t>80</w:t>
      </w:r>
      <w:r w:rsidR="00B2511B">
        <w:rPr>
          <w:color w:val="800000"/>
        </w:rPr>
        <w:t>條</w:t>
      </w:r>
      <w:r w:rsidR="00A80E16">
        <w:rPr>
          <w:color w:val="800000"/>
        </w:rPr>
        <w:t>（</w:t>
      </w:r>
      <w:r w:rsidRPr="00A80E16">
        <w:rPr>
          <w:color w:val="800000"/>
        </w:rPr>
        <w:t>人體試驗之試驗報告</w:t>
      </w:r>
      <w:r w:rsidR="00A80E16">
        <w:rPr>
          <w:color w:val="800000"/>
        </w:rPr>
        <w:t>）</w:t>
      </w:r>
      <w:r w:rsidR="00C24B87">
        <w:rPr>
          <w:rFonts w:hint="eastAsia"/>
          <w:color w:val="5F5F5F"/>
          <w:sz w:val="18"/>
        </w:rPr>
        <w:t>【</w:t>
      </w:r>
      <w:r w:rsidR="00C24B87" w:rsidRPr="00827A1E">
        <w:rPr>
          <w:rFonts w:hint="eastAsia"/>
          <w:color w:val="5F5F5F"/>
          <w:sz w:val="18"/>
        </w:rPr>
        <w:t>相關罰則】</w:t>
      </w:r>
      <w:r w:rsidR="00C24B87" w:rsidRPr="00827A1E">
        <w:rPr>
          <w:color w:val="5F5F5F"/>
          <w:sz w:val="18"/>
        </w:rPr>
        <w:t>第</w:t>
      </w:r>
      <w:r w:rsidR="00C24B87" w:rsidRPr="00827A1E">
        <w:rPr>
          <w:color w:val="5F5F5F"/>
          <w:sz w:val="18"/>
        </w:rPr>
        <w:t>2</w:t>
      </w:r>
      <w:r w:rsidR="00C24B87" w:rsidRPr="00827A1E">
        <w:rPr>
          <w:color w:val="5F5F5F"/>
          <w:sz w:val="18"/>
        </w:rPr>
        <w:t>項</w:t>
      </w:r>
      <w:r w:rsidR="00C24B87" w:rsidRPr="00827A1E">
        <w:rPr>
          <w:rFonts w:hint="eastAsia"/>
          <w:color w:val="5F5F5F"/>
          <w:sz w:val="18"/>
        </w:rPr>
        <w:t>~</w:t>
      </w:r>
      <w:hyperlink w:anchor="b102" w:history="1">
        <w:r w:rsidR="00C24B87" w:rsidRPr="00827A1E">
          <w:rPr>
            <w:rStyle w:val="a3"/>
            <w:rFonts w:ascii="Arial Unicode MS" w:hAnsi="Arial Unicode MS"/>
            <w:color w:val="5F5F5F"/>
            <w:sz w:val="18"/>
            <w:szCs w:val="18"/>
          </w:rPr>
          <w:t>§102</w:t>
        </w:r>
      </w:hyperlink>
      <w:r w:rsidR="00C24B87" w:rsidRPr="00827A1E">
        <w:rPr>
          <w:rFonts w:cs="新細明體" w:hint="eastAsia"/>
          <w:color w:val="5F5F5F"/>
          <w:sz w:val="18"/>
          <w:lang w:val="zh-TW"/>
        </w:rPr>
        <w:t>；</w:t>
      </w:r>
      <w:r w:rsidR="00C24B87" w:rsidRPr="00827A1E">
        <w:rPr>
          <w:color w:val="5F5F5F"/>
          <w:sz w:val="18"/>
        </w:rPr>
        <w:t>第</w:t>
      </w:r>
      <w:r w:rsidR="00C24B87" w:rsidRPr="00827A1E">
        <w:rPr>
          <w:color w:val="5F5F5F"/>
          <w:sz w:val="18"/>
        </w:rPr>
        <w:t>1</w:t>
      </w:r>
      <w:r w:rsidR="00C24B87" w:rsidRPr="00827A1E">
        <w:rPr>
          <w:color w:val="5F5F5F"/>
          <w:sz w:val="18"/>
        </w:rPr>
        <w:t>項</w:t>
      </w:r>
      <w:r w:rsidR="00C24B87" w:rsidRPr="00827A1E">
        <w:rPr>
          <w:rFonts w:hint="eastAsia"/>
          <w:color w:val="5F5F5F"/>
          <w:sz w:val="18"/>
        </w:rPr>
        <w:t>~</w:t>
      </w:r>
      <w:hyperlink w:anchor="b105" w:history="1">
        <w:r w:rsidR="00C24B87" w:rsidRPr="00827A1E">
          <w:rPr>
            <w:rStyle w:val="a3"/>
            <w:rFonts w:ascii="Arial Unicode MS" w:hAnsi="Arial Unicode MS"/>
            <w:color w:val="5F5F5F"/>
            <w:sz w:val="18"/>
            <w:szCs w:val="18"/>
          </w:rPr>
          <w:t>§105</w:t>
        </w:r>
      </w:hyperlink>
    </w:p>
    <w:p w14:paraId="032DB94E" w14:textId="6AE4B586" w:rsidR="00C24B87"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醫療機構施行人體試驗期間，應依中央主管機關之通知提出試驗情形報告；中央主管機關認有安全之虞者，醫療機構應即停止試驗</w:t>
      </w:r>
      <w:r w:rsidR="00C24B87">
        <w:rPr>
          <w:rFonts w:ascii="Arial Unicode MS" w:hAnsi="Arial Unicode MS"/>
          <w:color w:val="17365D"/>
        </w:rPr>
        <w:t>。</w:t>
      </w:r>
    </w:p>
    <w:p w14:paraId="3E7B3AA7" w14:textId="670FD36E" w:rsidR="00C91516"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醫療機構於人體試驗施行完成時，應作成試驗報告，報請中央主管機關備查。</w:t>
      </w:r>
    </w:p>
    <w:p w14:paraId="2B5F1DEF" w14:textId="77777777" w:rsidR="00C24B87" w:rsidRDefault="002B0589" w:rsidP="00B2511B">
      <w:pPr>
        <w:pStyle w:val="2"/>
      </w:pPr>
      <w:bookmarkStart w:id="88" w:name="b81"/>
      <w:bookmarkEnd w:id="88"/>
      <w:r w:rsidRPr="00A80E16">
        <w:t>第</w:t>
      </w:r>
      <w:r w:rsidR="00B2511B">
        <w:t>81</w:t>
      </w:r>
      <w:r w:rsidR="00527874" w:rsidRPr="00A80E16">
        <w:t>條</w:t>
      </w:r>
      <w:r w:rsidR="00A80E16">
        <w:t>（</w:t>
      </w:r>
      <w:r w:rsidRPr="00A80E16">
        <w:t>醫療機構之告知義務</w:t>
      </w:r>
      <w:r w:rsidR="00C24B87">
        <w:t>）</w:t>
      </w:r>
    </w:p>
    <w:p w14:paraId="65A117CD" w14:textId="1E406228" w:rsidR="002B0589"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醫療機構診治病人時，應向病人或其法定代理人、配偶、親屬或關係人告知其病情、治療方針、處置、用藥、預後情形及可能之不良反應。</w:t>
      </w:r>
    </w:p>
    <w:p w14:paraId="3D5F8681" w14:textId="77777777" w:rsidR="00C24B87" w:rsidRPr="00FA69E2" w:rsidRDefault="00C24B87" w:rsidP="00CF59A4">
      <w:pPr>
        <w:ind w:leftChars="75" w:left="150"/>
        <w:jc w:val="both"/>
        <w:rPr>
          <w:rFonts w:ascii="Arial Unicode MS" w:hAnsi="Arial Unicode MS" w:cs="Arial Unicode MS"/>
          <w:color w:val="17365D"/>
        </w:rPr>
      </w:pPr>
      <w:r>
        <w:rPr>
          <w:rFonts w:cs="新細明體" w:hint="eastAsia"/>
          <w:color w:val="626262"/>
          <w:sz w:val="18"/>
          <w:lang w:val="zh-TW"/>
        </w:rPr>
        <w:t>【</w:t>
      </w:r>
      <w:r w:rsidRPr="00D920D4">
        <w:rPr>
          <w:rFonts w:cs="新細明體" w:hint="eastAsia"/>
          <w:color w:val="626262"/>
          <w:sz w:val="18"/>
          <w:lang w:val="zh-TW"/>
        </w:rPr>
        <w:t>具</w:t>
      </w:r>
      <w:r w:rsidRPr="00D920D4">
        <w:rPr>
          <w:rFonts w:cs="新細明體" w:hint="eastAsia"/>
          <w:color w:val="5F5F5F"/>
          <w:sz w:val="18"/>
          <w:lang w:val="zh-TW"/>
        </w:rPr>
        <w:t>參考價值】</w:t>
      </w:r>
      <w:hyperlink r:id="rId74" w:anchor="a104b18" w:history="1">
        <w:r>
          <w:rPr>
            <w:rStyle w:val="a3"/>
            <w:rFonts w:ascii="Arial Unicode MS" w:hAnsi="Arial Unicode MS"/>
            <w:color w:val="5F5F5F"/>
            <w:sz w:val="18"/>
            <w:szCs w:val="20"/>
            <w:lang w:val="zh-TW"/>
          </w:rPr>
          <w:t>高等法院高雄分院</w:t>
        </w:r>
        <w:r>
          <w:rPr>
            <w:rStyle w:val="a3"/>
            <w:rFonts w:ascii="Arial Unicode MS" w:hAnsi="Arial Unicode MS"/>
            <w:color w:val="5F5F5F"/>
            <w:sz w:val="18"/>
            <w:szCs w:val="20"/>
            <w:lang w:val="zh-TW"/>
          </w:rPr>
          <w:t>103</w:t>
        </w:r>
        <w:r>
          <w:rPr>
            <w:rStyle w:val="a3"/>
            <w:rFonts w:ascii="Arial Unicode MS" w:hAnsi="Arial Unicode MS"/>
            <w:color w:val="5F5F5F"/>
            <w:sz w:val="18"/>
            <w:szCs w:val="20"/>
            <w:lang w:val="zh-TW"/>
          </w:rPr>
          <w:t>年度醫上字第</w:t>
        </w:r>
        <w:r>
          <w:rPr>
            <w:rStyle w:val="a3"/>
            <w:rFonts w:ascii="Arial Unicode MS" w:hAnsi="Arial Unicode MS"/>
            <w:color w:val="5F5F5F"/>
            <w:sz w:val="18"/>
            <w:szCs w:val="20"/>
            <w:lang w:val="zh-TW"/>
          </w:rPr>
          <w:t>3</w:t>
        </w:r>
        <w:r>
          <w:rPr>
            <w:rStyle w:val="a3"/>
            <w:rFonts w:ascii="Arial Unicode MS" w:hAnsi="Arial Unicode MS"/>
            <w:color w:val="5F5F5F"/>
            <w:sz w:val="18"/>
            <w:szCs w:val="20"/>
            <w:lang w:val="zh-TW"/>
          </w:rPr>
          <w:t>號判決</w:t>
        </w:r>
      </w:hyperlink>
    </w:p>
    <w:p w14:paraId="4E62D2FE" w14:textId="3BF056A3" w:rsidR="00C24B87" w:rsidRDefault="00C24B87" w:rsidP="000055A0">
      <w:pPr>
        <w:pStyle w:val="2"/>
        <w:spacing w:beforeLines="30" w:before="108" w:beforeAutospacing="0" w:afterLines="30" w:after="108" w:afterAutospacing="0"/>
        <w:rPr>
          <w:rFonts w:cs="新細明體"/>
          <w:color w:val="626262"/>
          <w:sz w:val="18"/>
          <w:lang w:val="zh-TW"/>
        </w:rPr>
      </w:pPr>
      <w:bookmarkStart w:id="89" w:name="b82"/>
      <w:bookmarkEnd w:id="89"/>
      <w:r w:rsidRPr="00A80E16">
        <w:t>第</w:t>
      </w:r>
      <w:r>
        <w:t>82</w:t>
      </w:r>
      <w:r w:rsidRPr="00A80E16">
        <w:t>條</w:t>
      </w:r>
      <w:r>
        <w:t>（</w:t>
      </w:r>
      <w:r w:rsidRPr="00B96ECE">
        <w:rPr>
          <w:rFonts w:hint="eastAsia"/>
        </w:rPr>
        <w:t>損害賠償責任及刑事責任</w:t>
      </w:r>
      <w:r>
        <w:t>）</w:t>
      </w:r>
      <w:r w:rsidR="00531A50">
        <w:rPr>
          <w:rFonts w:ascii="Calibri" w:hAnsi="Calibri" w:hint="eastAsia"/>
          <w:color w:val="FFFFFF"/>
        </w:rPr>
        <w:t>∵</w:t>
      </w:r>
    </w:p>
    <w:p w14:paraId="1EB32BB9" w14:textId="1E1ACD1B" w:rsidR="00C24B87" w:rsidRDefault="00E2519B" w:rsidP="00B96ECE">
      <w:pPr>
        <w:ind w:left="142"/>
        <w:jc w:val="both"/>
        <w:rPr>
          <w:color w:val="17365D"/>
        </w:rPr>
      </w:pPr>
      <w:r>
        <w:rPr>
          <w:rFonts w:cs="新細明體" w:hint="eastAsia"/>
          <w:color w:val="404040"/>
          <w:sz w:val="18"/>
          <w:lang w:val="zh-TW"/>
        </w:rPr>
        <w:t>﹝</w:t>
      </w:r>
      <w:r>
        <w:rPr>
          <w:rFonts w:ascii="Calibri" w:hAnsi="Calibri" w:cs="新細明體" w:hint="eastAsia"/>
          <w:color w:val="404040"/>
          <w:sz w:val="18"/>
          <w:lang w:val="zh-TW"/>
        </w:rPr>
        <w:t>1</w:t>
      </w:r>
      <w:r>
        <w:rPr>
          <w:rFonts w:cs="新細明體" w:hint="eastAsia"/>
          <w:color w:val="404040"/>
          <w:sz w:val="18"/>
          <w:lang w:val="zh-TW"/>
        </w:rPr>
        <w:t>﹞</w:t>
      </w:r>
      <w:r w:rsidR="00B96ECE" w:rsidRPr="001B0096">
        <w:rPr>
          <w:rFonts w:hint="eastAsia"/>
          <w:color w:val="17365D"/>
        </w:rPr>
        <w:t>醫療業務之施行，應善盡醫療上必要之注意</w:t>
      </w:r>
      <w:r w:rsidR="00C24B87">
        <w:rPr>
          <w:rFonts w:hint="eastAsia"/>
          <w:color w:val="17365D"/>
        </w:rPr>
        <w:t>。</w:t>
      </w:r>
    </w:p>
    <w:p w14:paraId="3B202154" w14:textId="129CC1B4" w:rsidR="00C24B87" w:rsidRDefault="00E2519B" w:rsidP="00B96ECE">
      <w:pPr>
        <w:ind w:left="142"/>
        <w:jc w:val="both"/>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C24B87" w:rsidRPr="00B96ECE">
        <w:rPr>
          <w:rFonts w:hint="eastAsia"/>
          <w:color w:val="666699"/>
        </w:rPr>
        <w:t>醫事人員因執行醫療業務致生損害於病人，以故意或違反醫療上必要之注意義務且逾越合理臨床專業裁量所致者為限，負損害賠償責任</w:t>
      </w:r>
      <w:r w:rsidR="00C24B87">
        <w:rPr>
          <w:rFonts w:hint="eastAsia"/>
          <w:color w:val="17365D"/>
        </w:rPr>
        <w:t>。</w:t>
      </w:r>
    </w:p>
    <w:p w14:paraId="4B907054" w14:textId="240463F6" w:rsidR="00C24B87" w:rsidRDefault="00E2519B" w:rsidP="00B96ECE">
      <w:pPr>
        <w:ind w:left="142"/>
        <w:jc w:val="both"/>
        <w:rPr>
          <w:color w:val="17365D"/>
        </w:rPr>
      </w:pPr>
      <w:r>
        <w:rPr>
          <w:rFonts w:hint="eastAsia"/>
          <w:color w:val="404040"/>
          <w:sz w:val="18"/>
        </w:rPr>
        <w:t>﹝</w:t>
      </w:r>
      <w:r>
        <w:rPr>
          <w:rFonts w:ascii="Calibri" w:hAnsi="Calibri" w:hint="eastAsia"/>
          <w:color w:val="404040"/>
          <w:sz w:val="18"/>
        </w:rPr>
        <w:t>3</w:t>
      </w:r>
      <w:r>
        <w:rPr>
          <w:rFonts w:hint="eastAsia"/>
          <w:color w:val="404040"/>
          <w:sz w:val="18"/>
        </w:rPr>
        <w:t>﹞</w:t>
      </w:r>
      <w:r w:rsidR="00C24B87" w:rsidRPr="001B0096">
        <w:rPr>
          <w:rFonts w:hint="eastAsia"/>
          <w:color w:val="17365D"/>
        </w:rPr>
        <w:t>醫事人員執行醫療業務因過失致病人死傷，以違反醫療上必要之注意義務且逾越合理臨床專業裁量所致者為限，負刑事責任</w:t>
      </w:r>
      <w:r w:rsidR="00C24B87">
        <w:rPr>
          <w:rFonts w:hint="eastAsia"/>
          <w:color w:val="17365D"/>
        </w:rPr>
        <w:t>。</w:t>
      </w:r>
    </w:p>
    <w:p w14:paraId="33492B0A" w14:textId="4EF784FA" w:rsidR="00C24B87" w:rsidRDefault="00E2519B" w:rsidP="00B96ECE">
      <w:pPr>
        <w:ind w:left="142"/>
        <w:jc w:val="both"/>
        <w:rPr>
          <w:color w:val="17365D"/>
        </w:rPr>
      </w:pPr>
      <w:r>
        <w:rPr>
          <w:rFonts w:hint="eastAsia"/>
          <w:color w:val="404040"/>
          <w:sz w:val="18"/>
        </w:rPr>
        <w:t>﹝</w:t>
      </w:r>
      <w:r>
        <w:rPr>
          <w:rFonts w:ascii="Calibri" w:hAnsi="Calibri" w:hint="eastAsia"/>
          <w:color w:val="404040"/>
          <w:sz w:val="18"/>
        </w:rPr>
        <w:t>4</w:t>
      </w:r>
      <w:r>
        <w:rPr>
          <w:rFonts w:hint="eastAsia"/>
          <w:color w:val="404040"/>
          <w:sz w:val="18"/>
        </w:rPr>
        <w:t>﹞</w:t>
      </w:r>
      <w:r w:rsidR="00C24B87" w:rsidRPr="00B96ECE">
        <w:rPr>
          <w:rFonts w:hint="eastAsia"/>
          <w:color w:val="666699"/>
        </w:rPr>
        <w:t>前二項注意義務之違反及臨床專業裁量之範圍，應以該醫療領域當時當地之醫療常規、醫療水準、醫療設施、工作條件及緊急迫切等客觀情況為斷</w:t>
      </w:r>
      <w:r w:rsidR="00C24B87">
        <w:rPr>
          <w:rFonts w:hint="eastAsia"/>
          <w:color w:val="17365D"/>
        </w:rPr>
        <w:t>。</w:t>
      </w:r>
    </w:p>
    <w:p w14:paraId="44459E1D" w14:textId="3DBAACB0" w:rsidR="00C24B87" w:rsidRDefault="00E2519B" w:rsidP="00B96ECE">
      <w:pPr>
        <w:ind w:left="142"/>
        <w:jc w:val="both"/>
        <w:rPr>
          <w:color w:val="17365D"/>
        </w:rPr>
      </w:pPr>
      <w:r>
        <w:rPr>
          <w:rFonts w:hint="eastAsia"/>
          <w:color w:val="404040"/>
          <w:sz w:val="18"/>
        </w:rPr>
        <w:t>﹝</w:t>
      </w:r>
      <w:r>
        <w:rPr>
          <w:rFonts w:ascii="Calibri" w:hAnsi="Calibri" w:hint="eastAsia"/>
          <w:color w:val="404040"/>
          <w:sz w:val="18"/>
        </w:rPr>
        <w:t>5</w:t>
      </w:r>
      <w:r>
        <w:rPr>
          <w:rFonts w:hint="eastAsia"/>
          <w:color w:val="404040"/>
          <w:sz w:val="18"/>
        </w:rPr>
        <w:t>﹞</w:t>
      </w:r>
      <w:r w:rsidR="00C24B87" w:rsidRPr="001B0096">
        <w:rPr>
          <w:rFonts w:hint="eastAsia"/>
          <w:color w:val="17365D"/>
        </w:rPr>
        <w:t>醫療機構因執行醫療業務致生損害於病人，以故意或過失為限，負損害賠償責任。</w:t>
      </w:r>
    </w:p>
    <w:p w14:paraId="3DCF8B90" w14:textId="77777777" w:rsidR="00C24B87" w:rsidRPr="001B0096" w:rsidRDefault="00C24B87" w:rsidP="00B96ECE">
      <w:pPr>
        <w:ind w:left="142"/>
        <w:jc w:val="both"/>
        <w:rPr>
          <w:color w:val="17365D"/>
        </w:rPr>
      </w:pPr>
      <w:r>
        <w:rPr>
          <w:rFonts w:ascii="Arial Unicode MS" w:hAnsi="Arial Unicode MS" w:hint="eastAsia"/>
          <w:color w:val="5F5F5F"/>
          <w:sz w:val="18"/>
        </w:rPr>
        <w:t>【</w:t>
      </w:r>
      <w:r w:rsidRPr="00440127">
        <w:rPr>
          <w:rFonts w:ascii="Arial Unicode MS" w:hAnsi="Arial Unicode MS" w:hint="eastAsia"/>
          <w:color w:val="5F5F5F"/>
          <w:sz w:val="18"/>
        </w:rPr>
        <w:t>具參考價值】</w:t>
      </w:r>
      <w:hyperlink r:id="rId75" w:anchor="w107b4587" w:history="1">
        <w:r>
          <w:rPr>
            <w:rStyle w:val="a3"/>
            <w:rFonts w:ascii="Arial Unicode MS" w:hAnsi="Arial Unicode MS" w:hint="eastAsia"/>
            <w:color w:val="5F5F5F"/>
            <w:sz w:val="18"/>
          </w:rPr>
          <w:t>最高法院</w:t>
        </w:r>
        <w:r>
          <w:rPr>
            <w:rStyle w:val="a3"/>
            <w:rFonts w:ascii="Arial Unicode MS" w:hAnsi="Arial Unicode MS" w:hint="eastAsia"/>
            <w:color w:val="5F5F5F"/>
            <w:sz w:val="18"/>
          </w:rPr>
          <w:t>107</w:t>
        </w:r>
        <w:r>
          <w:rPr>
            <w:rStyle w:val="a3"/>
            <w:rFonts w:ascii="Arial Unicode MS" w:hAnsi="Arial Unicode MS" w:hint="eastAsia"/>
            <w:color w:val="5F5F5F"/>
            <w:sz w:val="18"/>
          </w:rPr>
          <w:t>年度台上字第</w:t>
        </w:r>
        <w:r>
          <w:rPr>
            <w:rStyle w:val="a3"/>
            <w:rFonts w:ascii="Arial Unicode MS" w:hAnsi="Arial Unicode MS" w:hint="eastAsia"/>
            <w:color w:val="5F5F5F"/>
            <w:sz w:val="18"/>
          </w:rPr>
          <w:t>4587</w:t>
        </w:r>
        <w:r>
          <w:rPr>
            <w:rStyle w:val="a3"/>
            <w:rFonts w:ascii="Arial Unicode MS" w:hAnsi="Arial Unicode MS" w:hint="eastAsia"/>
            <w:color w:val="5F5F5F"/>
            <w:sz w:val="18"/>
          </w:rPr>
          <w:t>號判決</w:t>
        </w:r>
      </w:hyperlink>
    </w:p>
    <w:p w14:paraId="5E29E2A9" w14:textId="77777777" w:rsidR="00C24B87" w:rsidRDefault="00C24B87" w:rsidP="000055A0">
      <w:pPr>
        <w:pStyle w:val="3"/>
        <w:rPr>
          <w:color w:val="5F5F5F"/>
          <w:sz w:val="18"/>
        </w:rPr>
      </w:pPr>
      <w:r>
        <w:rPr>
          <w:rFonts w:hint="eastAsia"/>
        </w:rPr>
        <w:t>--</w:t>
      </w:r>
      <w:r w:rsidRPr="009556B3">
        <w:rPr>
          <w:rFonts w:hint="eastAsia"/>
        </w:rPr>
        <w:t>10</w:t>
      </w:r>
      <w:r>
        <w:rPr>
          <w:rFonts w:hint="eastAsia"/>
        </w:rPr>
        <w:t>7</w:t>
      </w:r>
      <w:r w:rsidRPr="009556B3">
        <w:rPr>
          <w:rFonts w:hint="eastAsia"/>
        </w:rPr>
        <w:t>年</w:t>
      </w:r>
      <w:r>
        <w:rPr>
          <w:rFonts w:hint="eastAsia"/>
        </w:rPr>
        <w:t>1</w:t>
      </w:r>
      <w:r w:rsidRPr="009556B3">
        <w:rPr>
          <w:rFonts w:hint="eastAsia"/>
        </w:rPr>
        <w:t>月</w:t>
      </w:r>
      <w:r>
        <w:rPr>
          <w:rFonts w:hint="eastAsia"/>
        </w:rPr>
        <w:t>24</w:t>
      </w:r>
      <w:r>
        <w:rPr>
          <w:rFonts w:hint="eastAsia"/>
        </w:rPr>
        <w:t>日修正前條文</w:t>
      </w:r>
      <w:r>
        <w:rPr>
          <w:rFonts w:hint="eastAsia"/>
        </w:rPr>
        <w:t>--</w:t>
      </w:r>
      <w:hyperlink r:id="rId76" w:history="1">
        <w:r w:rsidRPr="001634E8">
          <w:rPr>
            <w:rStyle w:val="a3"/>
          </w:rPr>
          <w:t>比對程式</w:t>
        </w:r>
      </w:hyperlink>
    </w:p>
    <w:p w14:paraId="71249981" w14:textId="0799484C" w:rsidR="00C24B87" w:rsidRDefault="00E2519B" w:rsidP="00B96ECE">
      <w:pPr>
        <w:ind w:left="142"/>
        <w:jc w:val="both"/>
        <w:rPr>
          <w:color w:val="17365D"/>
        </w:rPr>
      </w:pPr>
      <w:r>
        <w:rPr>
          <w:rFonts w:ascii="Arial Unicode MS" w:hAnsi="Arial Unicode MS" w:hint="eastAsia"/>
          <w:color w:val="404040"/>
          <w:sz w:val="18"/>
        </w:rPr>
        <w:t>﹝</w:t>
      </w:r>
      <w:r>
        <w:rPr>
          <w:rFonts w:ascii="Calibri" w:hAnsi="Calibri" w:hint="eastAsia"/>
          <w:color w:val="404040"/>
          <w:sz w:val="18"/>
        </w:rPr>
        <w:t>1</w:t>
      </w:r>
      <w:r>
        <w:rPr>
          <w:rFonts w:ascii="Arial Unicode MS" w:hAnsi="Arial Unicode MS" w:hint="eastAsia"/>
          <w:color w:val="404040"/>
          <w:sz w:val="18"/>
        </w:rPr>
        <w:t>﹞</w:t>
      </w:r>
      <w:r w:rsidR="00C24B87" w:rsidRPr="00B96ECE">
        <w:rPr>
          <w:rFonts w:ascii="Arial Unicode MS" w:hAnsi="Arial Unicode MS"/>
          <w:color w:val="5F5F5F"/>
        </w:rPr>
        <w:t>醫療業務之施行，應善盡醫療上必要之注意</w:t>
      </w:r>
      <w:r w:rsidR="00C24B87">
        <w:rPr>
          <w:rFonts w:hint="eastAsia"/>
          <w:color w:val="17365D"/>
        </w:rPr>
        <w:t>。</w:t>
      </w:r>
    </w:p>
    <w:p w14:paraId="64A27944" w14:textId="7C586393" w:rsidR="002B0589" w:rsidRPr="00FA69E2" w:rsidRDefault="00E2519B" w:rsidP="00CF59A4">
      <w:pPr>
        <w:ind w:leftChars="75" w:left="150"/>
        <w:jc w:val="both"/>
        <w:rPr>
          <w:rFonts w:ascii="Arial Unicode MS" w:hAnsi="Arial Unicode MS" w:cs="Arial Unicode MS"/>
          <w:color w:val="666699"/>
        </w:rPr>
      </w:pPr>
      <w:r>
        <w:rPr>
          <w:rFonts w:hint="eastAsia"/>
          <w:color w:val="404040"/>
          <w:sz w:val="18"/>
        </w:rPr>
        <w:t>﹝</w:t>
      </w:r>
      <w:r>
        <w:rPr>
          <w:rFonts w:ascii="Calibri" w:hAnsi="Calibri"/>
          <w:color w:val="404040"/>
          <w:sz w:val="18"/>
        </w:rPr>
        <w:t>2</w:t>
      </w:r>
      <w:r>
        <w:rPr>
          <w:rFonts w:hint="eastAsia"/>
          <w:color w:val="404040"/>
          <w:sz w:val="18"/>
        </w:rPr>
        <w:t>﹞</w:t>
      </w:r>
      <w:r w:rsidR="002B0589" w:rsidRPr="00FA69E2">
        <w:rPr>
          <w:rFonts w:ascii="Arial Unicode MS" w:hAnsi="Arial Unicode MS"/>
          <w:color w:val="666699"/>
        </w:rPr>
        <w:t>醫療機構及其醫事人員因執行業務致生損害於病人，以故意或過失為限，負損害賠償責任。</w:t>
      </w:r>
      <w:r w:rsidR="00CA1B7E" w:rsidRPr="00CA1B7E">
        <w:rPr>
          <w:rFonts w:ascii="Arial Unicode MS" w:hAnsi="Arial Unicode MS" w:hint="eastAsia"/>
          <w:color w:val="FFFFFF"/>
        </w:rPr>
        <w:t>∴</w:t>
      </w:r>
    </w:p>
    <w:p w14:paraId="79E2CE0F" w14:textId="77777777" w:rsidR="00C24B87" w:rsidRDefault="002B0589" w:rsidP="00B2511B">
      <w:pPr>
        <w:pStyle w:val="2"/>
      </w:pPr>
      <w:r w:rsidRPr="00A80E16">
        <w:t>第</w:t>
      </w:r>
      <w:r w:rsidR="00B2511B">
        <w:t>83</w:t>
      </w:r>
      <w:r w:rsidR="00527874" w:rsidRPr="00A80E16">
        <w:t>條</w:t>
      </w:r>
      <w:r w:rsidR="00A80E16">
        <w:t>（</w:t>
      </w:r>
      <w:r w:rsidRPr="00A80E16">
        <w:t>醫事專業法庭之設立</w:t>
      </w:r>
      <w:r w:rsidR="00C24B87">
        <w:t>）</w:t>
      </w:r>
    </w:p>
    <w:p w14:paraId="0170C60C" w14:textId="23238274"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司法院應指定法院設立醫事專業法庭，由具有醫事相關專業知識或審判經驗之法官，辦理醫事糾紛訴訟案件</w:t>
      </w:r>
      <w:r w:rsidR="00C24B87">
        <w:rPr>
          <w:rFonts w:ascii="Arial Unicode MS" w:hAnsi="Arial Unicode MS"/>
          <w:color w:val="17365D"/>
        </w:rPr>
        <w:t>。</w:t>
      </w:r>
    </w:p>
    <w:p w14:paraId="05A8FFA3" w14:textId="37F26D34"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17365D"/>
        </w:rPr>
        <w:t xml:space="preserve">　　　　</w:t>
      </w:r>
      <w:r w:rsidR="00C91516"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3F63C87D" w14:textId="03EAD403" w:rsidR="002B0589" w:rsidRPr="00A80E16" w:rsidRDefault="002B0589" w:rsidP="001B1ECB">
      <w:pPr>
        <w:pStyle w:val="1"/>
      </w:pPr>
      <w:bookmarkStart w:id="90" w:name="_第五章__醫"/>
      <w:bookmarkEnd w:id="90"/>
      <w:r w:rsidRPr="00A80E16">
        <w:t>第五章　　醫療廣告</w:t>
      </w:r>
    </w:p>
    <w:p w14:paraId="47A9F391" w14:textId="21823402" w:rsidR="00C24B87" w:rsidRDefault="002B0589" w:rsidP="00B2511B">
      <w:pPr>
        <w:pStyle w:val="2"/>
        <w:rPr>
          <w:color w:val="5F5F5F"/>
          <w:sz w:val="18"/>
        </w:rPr>
      </w:pPr>
      <w:bookmarkStart w:id="91" w:name="b84"/>
      <w:bookmarkEnd w:id="91"/>
      <w:r w:rsidRPr="00A80E16">
        <w:rPr>
          <w:color w:val="800000"/>
        </w:rPr>
        <w:t>第</w:t>
      </w:r>
      <w:r w:rsidR="00B2511B">
        <w:rPr>
          <w:color w:val="800000"/>
        </w:rPr>
        <w:t>84</w:t>
      </w:r>
      <w:r w:rsidR="00527874" w:rsidRPr="00A80E16">
        <w:rPr>
          <w:color w:val="800000"/>
        </w:rPr>
        <w:t>條</w:t>
      </w:r>
      <w:r w:rsidR="00A80E16">
        <w:rPr>
          <w:color w:val="800000"/>
        </w:rPr>
        <w:t>（</w:t>
      </w:r>
      <w:r w:rsidRPr="00A80E16">
        <w:rPr>
          <w:color w:val="800000"/>
        </w:rPr>
        <w:t>醫療廣告主體限制</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3" w:history="1">
        <w:r w:rsidR="00C24B87" w:rsidRPr="00827A1E">
          <w:rPr>
            <w:rStyle w:val="a3"/>
            <w:rFonts w:ascii="Arial Unicode MS" w:hAnsi="Arial Unicode MS"/>
            <w:color w:val="5F5F5F"/>
            <w:sz w:val="18"/>
            <w:szCs w:val="18"/>
          </w:rPr>
          <w:t>§103</w:t>
        </w:r>
      </w:hyperlink>
    </w:p>
    <w:p w14:paraId="4A4C58D9" w14:textId="03FE644B" w:rsidR="00C91516"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非醫療機構，不得為醫療廣告。</w:t>
      </w:r>
    </w:p>
    <w:p w14:paraId="336D7B0D" w14:textId="26F49058" w:rsidR="003719DC" w:rsidRPr="003719DC" w:rsidRDefault="003719DC" w:rsidP="00CF59A4">
      <w:pPr>
        <w:ind w:leftChars="75" w:left="150"/>
        <w:jc w:val="both"/>
        <w:rPr>
          <w:rFonts w:ascii="Arial Unicode MS" w:hAnsi="Arial Unicode MS"/>
          <w:color w:val="17365D"/>
        </w:rPr>
      </w:pPr>
      <w:r w:rsidRPr="00CC0370">
        <w:rPr>
          <w:rFonts w:ascii="Arial Unicode MS" w:hAnsi="Arial Unicode MS" w:hint="eastAsia"/>
          <w:color w:val="5F5F5F"/>
          <w:sz w:val="18"/>
        </w:rPr>
        <w:t>【憲法判決】</w:t>
      </w:r>
      <w:hyperlink r:id="rId77" w:anchor="w112c17" w:history="1">
        <w:r>
          <w:rPr>
            <w:rStyle w:val="a3"/>
            <w:rFonts w:ascii="Arial Unicode MS" w:hAnsi="Arial Unicode MS"/>
            <w:color w:val="5F5F5F"/>
            <w:sz w:val="18"/>
          </w:rPr>
          <w:t>112</w:t>
        </w:r>
        <w:r>
          <w:rPr>
            <w:rStyle w:val="a3"/>
            <w:rFonts w:ascii="Arial Unicode MS" w:hAnsi="Arial Unicode MS"/>
            <w:color w:val="5F5F5F"/>
            <w:sz w:val="18"/>
          </w:rPr>
          <w:t>年憲判字第</w:t>
        </w:r>
        <w:r>
          <w:rPr>
            <w:rStyle w:val="a3"/>
            <w:rFonts w:ascii="Arial Unicode MS" w:hAnsi="Arial Unicode MS"/>
            <w:color w:val="5F5F5F"/>
            <w:sz w:val="18"/>
          </w:rPr>
          <w:t>17</w:t>
        </w:r>
        <w:r>
          <w:rPr>
            <w:rStyle w:val="a3"/>
            <w:rFonts w:ascii="Arial Unicode MS" w:hAnsi="Arial Unicode MS"/>
            <w:color w:val="5F5F5F"/>
            <w:sz w:val="18"/>
          </w:rPr>
          <w:t>號</w:t>
        </w:r>
      </w:hyperlink>
    </w:p>
    <w:p w14:paraId="473EAAB2" w14:textId="5DDF0803" w:rsidR="00C24B87" w:rsidRDefault="002B0589" w:rsidP="00B2511B">
      <w:pPr>
        <w:pStyle w:val="2"/>
        <w:rPr>
          <w:color w:val="5F5F5F"/>
          <w:sz w:val="18"/>
        </w:rPr>
      </w:pPr>
      <w:bookmarkStart w:id="92" w:name="b85"/>
      <w:bookmarkEnd w:id="92"/>
      <w:r w:rsidRPr="00A80E16">
        <w:rPr>
          <w:color w:val="800000"/>
        </w:rPr>
        <w:lastRenderedPageBreak/>
        <w:t>第</w:t>
      </w:r>
      <w:r w:rsidR="00B2511B">
        <w:rPr>
          <w:color w:val="800000"/>
        </w:rPr>
        <w:t>85</w:t>
      </w:r>
      <w:r w:rsidR="00527874" w:rsidRPr="00A80E16">
        <w:rPr>
          <w:color w:val="800000"/>
        </w:rPr>
        <w:t>條</w:t>
      </w:r>
      <w:r w:rsidR="00A80E16">
        <w:rPr>
          <w:color w:val="800000"/>
        </w:rPr>
        <w:t>（</w:t>
      </w:r>
      <w:r w:rsidRPr="00A80E16">
        <w:rPr>
          <w:color w:val="800000"/>
        </w:rPr>
        <w:t>醫療廣告之內容</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3" w:history="1">
        <w:r w:rsidR="00C24B87" w:rsidRPr="00827A1E">
          <w:rPr>
            <w:rStyle w:val="a3"/>
            <w:rFonts w:ascii="Arial Unicode MS" w:hAnsi="Arial Unicode MS"/>
            <w:color w:val="5F5F5F"/>
            <w:sz w:val="18"/>
            <w:szCs w:val="18"/>
          </w:rPr>
          <w:t>§103</w:t>
        </w:r>
      </w:hyperlink>
    </w:p>
    <w:p w14:paraId="135C00B1" w14:textId="76F55A5B" w:rsidR="00C91516"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醫療廣告，其內容以下列事項為限：</w:t>
      </w:r>
    </w:p>
    <w:p w14:paraId="6BBBEE12"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一、醫療機構之名稱、開業執照字號、地址、電話及交通路線</w:t>
      </w:r>
      <w:r w:rsidR="00C24B87">
        <w:rPr>
          <w:rFonts w:ascii="Arial Unicode MS" w:hAnsi="Arial Unicode MS"/>
          <w:color w:val="17365D"/>
        </w:rPr>
        <w:t>。</w:t>
      </w:r>
    </w:p>
    <w:p w14:paraId="21B825F6" w14:textId="2458CA1C"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醫師之姓名、性別、學歷、經歷及其醫師、專科醫師證書字號</w:t>
      </w:r>
      <w:r>
        <w:rPr>
          <w:rFonts w:ascii="Arial Unicode MS" w:hAnsi="Arial Unicode MS"/>
          <w:color w:val="17365D"/>
        </w:rPr>
        <w:t>。</w:t>
      </w:r>
    </w:p>
    <w:p w14:paraId="17002152" w14:textId="4AFB2600"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全民健康保險及其他非商業性保險之特約醫院、診所字樣</w:t>
      </w:r>
      <w:r>
        <w:rPr>
          <w:rFonts w:ascii="Arial Unicode MS" w:hAnsi="Arial Unicode MS"/>
          <w:color w:val="17365D"/>
        </w:rPr>
        <w:t>。</w:t>
      </w:r>
    </w:p>
    <w:p w14:paraId="4FC8AC84" w14:textId="4224FFE7"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診療科別及診療時間</w:t>
      </w:r>
      <w:r>
        <w:rPr>
          <w:rFonts w:ascii="Arial Unicode MS" w:hAnsi="Arial Unicode MS"/>
          <w:color w:val="17365D"/>
        </w:rPr>
        <w:t>。</w:t>
      </w:r>
    </w:p>
    <w:p w14:paraId="3F36E9CD" w14:textId="14666E69"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五</w:t>
      </w:r>
      <w:r>
        <w:rPr>
          <w:rFonts w:ascii="Arial Unicode MS" w:hAnsi="Arial Unicode MS"/>
          <w:color w:val="17365D"/>
        </w:rPr>
        <w:t>、</w:t>
      </w:r>
      <w:r w:rsidR="002B0589" w:rsidRPr="00FA69E2">
        <w:rPr>
          <w:rFonts w:ascii="Arial Unicode MS" w:hAnsi="Arial Unicode MS"/>
          <w:color w:val="17365D"/>
        </w:rPr>
        <w:t>開業、歇業、停業、復業、遷移及其年、月、日</w:t>
      </w:r>
      <w:r>
        <w:rPr>
          <w:rFonts w:ascii="Arial Unicode MS" w:hAnsi="Arial Unicode MS"/>
          <w:color w:val="17365D"/>
        </w:rPr>
        <w:t>。</w:t>
      </w:r>
    </w:p>
    <w:p w14:paraId="05A74731" w14:textId="2A40E205"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六</w:t>
      </w:r>
      <w:r>
        <w:rPr>
          <w:rFonts w:ascii="Arial Unicode MS" w:hAnsi="Arial Unicode MS"/>
          <w:color w:val="17365D"/>
        </w:rPr>
        <w:t>、</w:t>
      </w:r>
      <w:r w:rsidR="002B0589" w:rsidRPr="00FA69E2">
        <w:rPr>
          <w:rFonts w:ascii="Arial Unicode MS" w:hAnsi="Arial Unicode MS"/>
          <w:color w:val="17365D"/>
        </w:rPr>
        <w:t>其他經中央主管機關公告容許登載或播放事項</w:t>
      </w:r>
      <w:r>
        <w:rPr>
          <w:rFonts w:ascii="Arial Unicode MS" w:hAnsi="Arial Unicode MS"/>
          <w:color w:val="17365D"/>
        </w:rPr>
        <w:t>。</w:t>
      </w:r>
    </w:p>
    <w:p w14:paraId="1A775607" w14:textId="2854D124"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利用廣播、電視之醫療廣告，在前項內容範圍內，得以口語化方式為之。但應先經所在地直轄市或縣（市）主管機關核准</w:t>
      </w:r>
      <w:r w:rsidR="00C24B87">
        <w:rPr>
          <w:rFonts w:ascii="Arial Unicode MS" w:hAnsi="Arial Unicode MS"/>
          <w:color w:val="17365D"/>
        </w:rPr>
        <w:t>。</w:t>
      </w:r>
    </w:p>
    <w:p w14:paraId="39DF34F3" w14:textId="77D12A7B" w:rsidR="00C91516" w:rsidRPr="00FA69E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醫療機構以網際網路提供之資訊，除有第</w:t>
      </w:r>
      <w:hyperlink w:anchor="b103" w:history="1">
        <w:r w:rsidR="002B0589" w:rsidRPr="00FA69E2">
          <w:rPr>
            <w:rStyle w:val="a3"/>
          </w:rPr>
          <w:t>一百零三</w:t>
        </w:r>
      </w:hyperlink>
      <w:r w:rsidR="002B0589" w:rsidRPr="00FA69E2">
        <w:rPr>
          <w:rFonts w:ascii="Arial Unicode MS" w:hAnsi="Arial Unicode MS"/>
          <w:color w:val="17365D"/>
        </w:rPr>
        <w:t>條第二項各款所定情形外，不受第一項所定內容範圍之限制，其</w:t>
      </w:r>
      <w:hyperlink r:id="rId78" w:history="1">
        <w:r w:rsidR="002B0589" w:rsidRPr="00F974F9">
          <w:rPr>
            <w:rStyle w:val="a3"/>
            <w:rFonts w:ascii="Arial Unicode MS" w:hAnsi="Arial Unicode MS"/>
          </w:rPr>
          <w:t>管理辦法</w:t>
        </w:r>
      </w:hyperlink>
      <w:r w:rsidR="002B0589" w:rsidRPr="00FA69E2">
        <w:rPr>
          <w:rFonts w:ascii="Arial Unicode MS" w:hAnsi="Arial Unicode MS"/>
          <w:color w:val="17365D"/>
        </w:rPr>
        <w:t>由中央主管機關定之。</w:t>
      </w:r>
    </w:p>
    <w:p w14:paraId="149F0E6B" w14:textId="4A485F61" w:rsidR="00C24B87" w:rsidRDefault="002B0589" w:rsidP="00B2511B">
      <w:pPr>
        <w:pStyle w:val="2"/>
        <w:rPr>
          <w:color w:val="5F5F5F"/>
          <w:sz w:val="18"/>
        </w:rPr>
      </w:pPr>
      <w:bookmarkStart w:id="93" w:name="b86"/>
      <w:bookmarkEnd w:id="93"/>
      <w:r w:rsidRPr="00A80E16">
        <w:rPr>
          <w:color w:val="800000"/>
        </w:rPr>
        <w:t>第</w:t>
      </w:r>
      <w:r w:rsidR="00B2511B">
        <w:rPr>
          <w:color w:val="800000"/>
        </w:rPr>
        <w:t>86</w:t>
      </w:r>
      <w:r w:rsidR="00527874" w:rsidRPr="00A80E16">
        <w:rPr>
          <w:color w:val="800000"/>
        </w:rPr>
        <w:t>條</w:t>
      </w:r>
      <w:r w:rsidR="00A80E16">
        <w:rPr>
          <w:color w:val="800000"/>
        </w:rPr>
        <w:t>（</w:t>
      </w:r>
      <w:r w:rsidRPr="00A80E16">
        <w:rPr>
          <w:color w:val="800000"/>
        </w:rPr>
        <w:t>醫療廣告方式之禁止</w:t>
      </w:r>
      <w:r w:rsidR="00A80E16">
        <w:rPr>
          <w:color w:val="800000"/>
        </w:rPr>
        <w:t>）</w:t>
      </w:r>
      <w:r w:rsidR="00C24B87">
        <w:rPr>
          <w:rFonts w:hint="eastAsia"/>
          <w:color w:val="5F5F5F"/>
          <w:sz w:val="18"/>
        </w:rPr>
        <w:t>【</w:t>
      </w:r>
      <w:r w:rsidR="00C24B87" w:rsidRPr="00827A1E">
        <w:rPr>
          <w:rFonts w:hint="eastAsia"/>
          <w:color w:val="5F5F5F"/>
          <w:sz w:val="18"/>
        </w:rPr>
        <w:t>相關罰則】</w:t>
      </w:r>
      <w:hyperlink w:anchor="b103" w:history="1">
        <w:r w:rsidR="00C24B87" w:rsidRPr="00827A1E">
          <w:rPr>
            <w:rStyle w:val="a3"/>
            <w:rFonts w:ascii="Arial Unicode MS" w:hAnsi="Arial Unicode MS"/>
            <w:color w:val="5F5F5F"/>
            <w:sz w:val="18"/>
            <w:szCs w:val="18"/>
          </w:rPr>
          <w:t>§103</w:t>
        </w:r>
      </w:hyperlink>
    </w:p>
    <w:p w14:paraId="4EE15908" w14:textId="4388E692" w:rsidR="00C91516" w:rsidRPr="00FA69E2" w:rsidRDefault="00E2519B" w:rsidP="00CF59A4">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FA69E2">
        <w:rPr>
          <w:rFonts w:ascii="Arial Unicode MS" w:hAnsi="Arial Unicode MS"/>
          <w:color w:val="17365D"/>
        </w:rPr>
        <w:t>醫療廣告不得以下列方式為之：</w:t>
      </w:r>
    </w:p>
    <w:p w14:paraId="64E00A2C"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一、假借他人名義為宣傳</w:t>
      </w:r>
      <w:r w:rsidR="00C24B87">
        <w:rPr>
          <w:rFonts w:ascii="Arial Unicode MS" w:hAnsi="Arial Unicode MS"/>
          <w:color w:val="17365D"/>
        </w:rPr>
        <w:t>。</w:t>
      </w:r>
    </w:p>
    <w:p w14:paraId="57DBD1DD" w14:textId="5CB77137"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利用出售或贈與醫療刊物為宣傳</w:t>
      </w:r>
      <w:r>
        <w:rPr>
          <w:rFonts w:ascii="Arial Unicode MS" w:hAnsi="Arial Unicode MS"/>
          <w:color w:val="17365D"/>
        </w:rPr>
        <w:t>。</w:t>
      </w:r>
    </w:p>
    <w:p w14:paraId="7A4704F2" w14:textId="5736F850"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以公開祖傳秘方或公開答問為宣傳</w:t>
      </w:r>
      <w:r>
        <w:rPr>
          <w:rFonts w:ascii="Arial Unicode MS" w:hAnsi="Arial Unicode MS"/>
          <w:color w:val="17365D"/>
        </w:rPr>
        <w:t>。</w:t>
      </w:r>
    </w:p>
    <w:p w14:paraId="3D2C8712" w14:textId="72C27FF9"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摘錄醫學刊物內容為宣傳</w:t>
      </w:r>
      <w:r>
        <w:rPr>
          <w:rFonts w:ascii="Arial Unicode MS" w:hAnsi="Arial Unicode MS"/>
          <w:color w:val="17365D"/>
        </w:rPr>
        <w:t>。</w:t>
      </w:r>
    </w:p>
    <w:p w14:paraId="36243F32" w14:textId="09519C37"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五</w:t>
      </w:r>
      <w:r>
        <w:rPr>
          <w:rFonts w:ascii="Arial Unicode MS" w:hAnsi="Arial Unicode MS"/>
          <w:color w:val="17365D"/>
        </w:rPr>
        <w:t>、</w:t>
      </w:r>
      <w:r w:rsidR="002B0589" w:rsidRPr="00FA69E2">
        <w:rPr>
          <w:rFonts w:ascii="Arial Unicode MS" w:hAnsi="Arial Unicode MS"/>
          <w:color w:val="17365D"/>
        </w:rPr>
        <w:t>藉採訪或報導為宣傳</w:t>
      </w:r>
      <w:r>
        <w:rPr>
          <w:rFonts w:ascii="Arial Unicode MS" w:hAnsi="Arial Unicode MS"/>
          <w:color w:val="17365D"/>
        </w:rPr>
        <w:t>。</w:t>
      </w:r>
    </w:p>
    <w:p w14:paraId="1EC2DB63" w14:textId="087C096F"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六</w:t>
      </w:r>
      <w:r>
        <w:rPr>
          <w:rFonts w:ascii="Arial Unicode MS" w:hAnsi="Arial Unicode MS"/>
          <w:color w:val="17365D"/>
        </w:rPr>
        <w:t>、</w:t>
      </w:r>
      <w:r w:rsidR="002B0589" w:rsidRPr="00FA69E2">
        <w:rPr>
          <w:rFonts w:ascii="Arial Unicode MS" w:hAnsi="Arial Unicode MS"/>
          <w:color w:val="17365D"/>
        </w:rPr>
        <w:t>與違反前條規定內容之廣告聯合或並排為宣傳</w:t>
      </w:r>
      <w:r>
        <w:rPr>
          <w:rFonts w:ascii="Arial Unicode MS" w:hAnsi="Arial Unicode MS"/>
          <w:color w:val="17365D"/>
        </w:rPr>
        <w:t>。</w:t>
      </w:r>
    </w:p>
    <w:p w14:paraId="0BB5000A" w14:textId="32B25B2E" w:rsidR="00C91516" w:rsidRPr="00FA69E2"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七</w:t>
      </w:r>
      <w:r>
        <w:rPr>
          <w:rFonts w:ascii="Arial Unicode MS" w:hAnsi="Arial Unicode MS"/>
          <w:color w:val="17365D"/>
        </w:rPr>
        <w:t>、</w:t>
      </w:r>
      <w:r w:rsidR="002B0589" w:rsidRPr="00FA69E2">
        <w:rPr>
          <w:rFonts w:ascii="Arial Unicode MS" w:hAnsi="Arial Unicode MS"/>
          <w:color w:val="17365D"/>
        </w:rPr>
        <w:t>以其他不正當方式為宣傳。</w:t>
      </w:r>
    </w:p>
    <w:p w14:paraId="13CB5327" w14:textId="77777777" w:rsidR="00C24B87" w:rsidRDefault="002B0589" w:rsidP="00B2511B">
      <w:pPr>
        <w:pStyle w:val="2"/>
      </w:pPr>
      <w:bookmarkStart w:id="94" w:name="b87"/>
      <w:bookmarkEnd w:id="94"/>
      <w:r w:rsidRPr="00A80E16">
        <w:t>第</w:t>
      </w:r>
      <w:r w:rsidR="00B2511B">
        <w:t>87</w:t>
      </w:r>
      <w:r w:rsidR="00527874" w:rsidRPr="00A80E16">
        <w:t>條</w:t>
      </w:r>
      <w:r w:rsidR="00A80E16">
        <w:t>（</w:t>
      </w:r>
      <w:r w:rsidRPr="00A80E16">
        <w:t>醫療廣告之擬制</w:t>
      </w:r>
      <w:r w:rsidR="00C24B87">
        <w:t>）</w:t>
      </w:r>
    </w:p>
    <w:p w14:paraId="0A8B9A3D" w14:textId="4418BE18"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廣告內容暗示或影射醫療業務者，視為醫療廣告</w:t>
      </w:r>
      <w:r w:rsidR="00C24B87">
        <w:rPr>
          <w:rFonts w:ascii="Arial Unicode MS" w:hAnsi="Arial Unicode MS"/>
          <w:color w:val="17365D"/>
        </w:rPr>
        <w:t>。</w:t>
      </w:r>
    </w:p>
    <w:p w14:paraId="091257D2" w14:textId="2CC60EDC" w:rsidR="00C24B87"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醫學新知或研究報告之發表、病人衛生教育、學術性刊物，未涉及招徠醫療業務者，不視為醫療廣告</w:t>
      </w:r>
      <w:r w:rsidR="00C24B87">
        <w:rPr>
          <w:rFonts w:ascii="Arial Unicode MS" w:hAnsi="Arial Unicode MS"/>
          <w:color w:val="666699"/>
        </w:rPr>
        <w:t>。</w:t>
      </w:r>
    </w:p>
    <w:p w14:paraId="7E80FE05" w14:textId="3C414713"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666699"/>
        </w:rPr>
        <w:t xml:space="preserve">　　　　</w:t>
      </w:r>
      <w:r w:rsidR="00C91516"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359E0007" w14:textId="77777777" w:rsidR="002B0589" w:rsidRPr="00A80E16" w:rsidRDefault="002B0589" w:rsidP="001B1ECB">
      <w:pPr>
        <w:pStyle w:val="1"/>
      </w:pPr>
      <w:bookmarkStart w:id="95" w:name="_第六章__醫事人力及設施分布"/>
      <w:bookmarkEnd w:id="95"/>
      <w:r w:rsidRPr="00A80E16">
        <w:t>第六章　　醫事人力及設施分布</w:t>
      </w:r>
    </w:p>
    <w:p w14:paraId="760E0583" w14:textId="77777777" w:rsidR="00C24B87" w:rsidRDefault="002B0589" w:rsidP="00B2511B">
      <w:pPr>
        <w:pStyle w:val="2"/>
      </w:pPr>
      <w:bookmarkStart w:id="96" w:name="b88"/>
      <w:bookmarkEnd w:id="96"/>
      <w:r w:rsidRPr="00A80E16">
        <w:t>第</w:t>
      </w:r>
      <w:r w:rsidR="00B2511B">
        <w:t>88</w:t>
      </w:r>
      <w:r w:rsidR="00527874" w:rsidRPr="00A80E16">
        <w:t>條</w:t>
      </w:r>
      <w:r w:rsidR="00A80E16">
        <w:t>（</w:t>
      </w:r>
      <w:r w:rsidRPr="00A80E16">
        <w:t>促進醫療資源均衡發展之方法</w:t>
      </w:r>
      <w:r w:rsidR="00C24B87">
        <w:t>）</w:t>
      </w:r>
    </w:p>
    <w:p w14:paraId="6FDFDC71" w14:textId="657F2645"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中央主管機關為促進醫療資源均衡發展，統籌規劃現有公私立醫療機構及人力合理分布，得劃分醫療區域，建立分級醫療制度，訂定醫療網計畫</w:t>
      </w:r>
      <w:r w:rsidR="00C24B87">
        <w:rPr>
          <w:rFonts w:ascii="Arial Unicode MS" w:hAnsi="Arial Unicode MS"/>
          <w:color w:val="17365D"/>
        </w:rPr>
        <w:t>。</w:t>
      </w:r>
    </w:p>
    <w:p w14:paraId="6F839B5D" w14:textId="74ECFB6E"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主管機關得依前項醫療網計畫，對醫療資源缺乏區域，獎勵民間設立醫療機構、護理之家機構；必要時，得由政府設立。</w:t>
      </w:r>
    </w:p>
    <w:p w14:paraId="2EFBEC6D" w14:textId="77777777" w:rsidR="00C24B87" w:rsidRDefault="002B0589" w:rsidP="00B2511B">
      <w:pPr>
        <w:pStyle w:val="2"/>
      </w:pPr>
      <w:r w:rsidRPr="00A80E16">
        <w:t>第</w:t>
      </w:r>
      <w:r w:rsidR="00B2511B">
        <w:t>89</w:t>
      </w:r>
      <w:r w:rsidR="00527874" w:rsidRPr="00A80E16">
        <w:t>條</w:t>
      </w:r>
      <w:r w:rsidR="00A80E16">
        <w:t>（</w:t>
      </w:r>
      <w:r w:rsidRPr="00A80E16">
        <w:t>醫療區域劃分應考慮因素</w:t>
      </w:r>
      <w:r w:rsidR="00C24B87">
        <w:t>）</w:t>
      </w:r>
    </w:p>
    <w:p w14:paraId="5025227D" w14:textId="366DA19C"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醫療區域之劃分，應考慮區域內醫療資源及人口分布，得超越行政區域之界限。</w:t>
      </w:r>
    </w:p>
    <w:p w14:paraId="58DB97E4" w14:textId="77777777" w:rsidR="00C24B87" w:rsidRDefault="002B0589" w:rsidP="00B2511B">
      <w:pPr>
        <w:pStyle w:val="2"/>
      </w:pPr>
      <w:r w:rsidRPr="00A80E16">
        <w:t>第</w:t>
      </w:r>
      <w:r w:rsidR="00B2511B">
        <w:t>90</w:t>
      </w:r>
      <w:r w:rsidR="00B2511B">
        <w:t>條</w:t>
      </w:r>
      <w:r w:rsidR="00A80E16">
        <w:t>（</w:t>
      </w:r>
      <w:r w:rsidRPr="00A80E16">
        <w:t>醫療機構設立擴充之審查及限制</w:t>
      </w:r>
      <w:r w:rsidR="00C24B87">
        <w:t>）</w:t>
      </w:r>
    </w:p>
    <w:p w14:paraId="0D2FDD60" w14:textId="3452B141"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中央主管機關訂定醫療網計畫時，直轄市、縣（市）主管機關應依該計畫，就轄區內醫療機構之設立或擴充，予以審查。但一定規模以上大型醫院之設立或擴充，應報由中央主管機關核准</w:t>
      </w:r>
      <w:r w:rsidR="00C24B87">
        <w:rPr>
          <w:rFonts w:ascii="Arial Unicode MS" w:hAnsi="Arial Unicode MS"/>
          <w:color w:val="17365D"/>
        </w:rPr>
        <w:t>。</w:t>
      </w:r>
    </w:p>
    <w:p w14:paraId="5C45A2AA" w14:textId="4ADD88E8"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對於醫療設施過賸區域，主管機關得限制醫療機構或護理機構之設立或擴充。</w:t>
      </w:r>
    </w:p>
    <w:p w14:paraId="22DEECA5" w14:textId="77777777" w:rsidR="00C24B87" w:rsidRDefault="002B0589" w:rsidP="00B2511B">
      <w:pPr>
        <w:pStyle w:val="2"/>
      </w:pPr>
      <w:bookmarkStart w:id="97" w:name="b91"/>
      <w:bookmarkEnd w:id="97"/>
      <w:r w:rsidRPr="00A80E16">
        <w:lastRenderedPageBreak/>
        <w:t>第</w:t>
      </w:r>
      <w:r w:rsidR="00B2511B">
        <w:t>91</w:t>
      </w:r>
      <w:r w:rsidR="00527874" w:rsidRPr="00A80E16">
        <w:t>條</w:t>
      </w:r>
      <w:r w:rsidR="00A80E16">
        <w:t>（</w:t>
      </w:r>
      <w:r w:rsidRPr="00A80E16">
        <w:t>獎勵措施</w:t>
      </w:r>
      <w:r w:rsidR="00C24B87">
        <w:t>）</w:t>
      </w:r>
    </w:p>
    <w:p w14:paraId="6D7AE248" w14:textId="2C884029"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中央主管機關為促進醫療事業發展、提升醫療品質與效率及均衡醫療資源，應採取獎勵措施</w:t>
      </w:r>
      <w:r w:rsidR="00C24B87">
        <w:rPr>
          <w:rFonts w:ascii="Arial Unicode MS" w:hAnsi="Arial Unicode MS"/>
          <w:color w:val="17365D"/>
        </w:rPr>
        <w:t>。</w:t>
      </w:r>
    </w:p>
    <w:p w14:paraId="68D3B0D9" w14:textId="5F63D6D4"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前項獎勵措施之項目、方式及其他配合措施之</w:t>
      </w:r>
      <w:hyperlink r:id="rId79" w:history="1">
        <w:r w:rsidR="002B0589" w:rsidRPr="00F905EF">
          <w:rPr>
            <w:rStyle w:val="a3"/>
            <w:rFonts w:ascii="Arial Unicode MS" w:hAnsi="Arial Unicode MS"/>
          </w:rPr>
          <w:t>辦法</w:t>
        </w:r>
      </w:hyperlink>
      <w:r w:rsidR="002B0589" w:rsidRPr="00FA69E2">
        <w:rPr>
          <w:rFonts w:ascii="Arial Unicode MS" w:hAnsi="Arial Unicode MS"/>
          <w:color w:val="666699"/>
        </w:rPr>
        <w:t>，由中央主管機關定之。</w:t>
      </w:r>
    </w:p>
    <w:p w14:paraId="6E0A6CC7" w14:textId="77777777" w:rsidR="00C24B87" w:rsidRDefault="002B0589" w:rsidP="00B2511B">
      <w:pPr>
        <w:pStyle w:val="2"/>
      </w:pPr>
      <w:bookmarkStart w:id="98" w:name="b92"/>
      <w:bookmarkEnd w:id="98"/>
      <w:r w:rsidRPr="00A80E16">
        <w:t>第</w:t>
      </w:r>
      <w:r w:rsidR="00B2511B">
        <w:t>92</w:t>
      </w:r>
      <w:r w:rsidR="00527874" w:rsidRPr="00A80E16">
        <w:t>條</w:t>
      </w:r>
      <w:r w:rsidR="00A80E16">
        <w:t>（</w:t>
      </w:r>
      <w:r w:rsidRPr="00A80E16">
        <w:t>醫療發展基金之設置</w:t>
      </w:r>
      <w:r w:rsidR="00C24B87">
        <w:t>）</w:t>
      </w:r>
    </w:p>
    <w:p w14:paraId="1E088AAB" w14:textId="4859605E"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中央主管機關得設置醫療發展基金，供前條所定獎勵之用；其基金之收支、保管及運用</w:t>
      </w:r>
      <w:hyperlink r:id="rId80" w:history="1">
        <w:r w:rsidR="002B0589" w:rsidRPr="00891946">
          <w:rPr>
            <w:rStyle w:val="a3"/>
            <w:rFonts w:ascii="Arial Unicode MS" w:hAnsi="Arial Unicode MS"/>
          </w:rPr>
          <w:t>辦法</w:t>
        </w:r>
      </w:hyperlink>
      <w:r w:rsidR="002B0589" w:rsidRPr="00FA69E2">
        <w:rPr>
          <w:rFonts w:ascii="Arial Unicode MS" w:hAnsi="Arial Unicode MS"/>
          <w:color w:val="17365D"/>
        </w:rPr>
        <w:t>，由行政院定之。</w:t>
      </w:r>
    </w:p>
    <w:p w14:paraId="72F0F92D" w14:textId="28162A1D" w:rsidR="00C24B87" w:rsidRDefault="002B0589" w:rsidP="00B2511B">
      <w:pPr>
        <w:pStyle w:val="2"/>
        <w:rPr>
          <w:color w:val="5F5F5F"/>
          <w:sz w:val="18"/>
        </w:rPr>
      </w:pPr>
      <w:bookmarkStart w:id="99" w:name="b93"/>
      <w:bookmarkEnd w:id="99"/>
      <w:r w:rsidRPr="00F666DC">
        <w:t>第</w:t>
      </w:r>
      <w:r w:rsidR="00B2511B">
        <w:t>93</w:t>
      </w:r>
      <w:r w:rsidR="00527874" w:rsidRPr="00F666DC">
        <w:t>條</w:t>
      </w:r>
      <w:r w:rsidR="00A80E16" w:rsidRPr="00F666DC">
        <w:t>（</w:t>
      </w:r>
      <w:r w:rsidR="00F666DC" w:rsidRPr="00F666DC">
        <w:rPr>
          <w:rFonts w:hint="eastAsia"/>
        </w:rPr>
        <w:t>購置及使用具有危險性醫療儀器之審查及評估</w:t>
      </w:r>
      <w:r w:rsidR="00A80E16" w:rsidRPr="00F666DC">
        <w:t>）</w:t>
      </w:r>
      <w:r w:rsidR="00C24B87">
        <w:rPr>
          <w:rFonts w:hint="eastAsia"/>
          <w:color w:val="5F5F5F"/>
          <w:sz w:val="18"/>
        </w:rPr>
        <w:t>【</w:t>
      </w:r>
      <w:r w:rsidR="00C24B87" w:rsidRPr="00827A1E">
        <w:rPr>
          <w:rFonts w:hint="eastAsia"/>
          <w:color w:val="5F5F5F"/>
          <w:sz w:val="18"/>
        </w:rPr>
        <w:t>相關罰則】第</w:t>
      </w:r>
      <w:r w:rsidR="00C24B87" w:rsidRPr="00827A1E">
        <w:rPr>
          <w:rFonts w:hint="eastAsia"/>
          <w:color w:val="5F5F5F"/>
          <w:sz w:val="18"/>
        </w:rPr>
        <w:t>2</w:t>
      </w:r>
      <w:r w:rsidR="00C24B87" w:rsidRPr="00827A1E">
        <w:rPr>
          <w:rFonts w:hint="eastAsia"/>
          <w:color w:val="5F5F5F"/>
          <w:sz w:val="18"/>
        </w:rPr>
        <w:t>項</w:t>
      </w:r>
      <w:r w:rsidR="00C24B87" w:rsidRPr="00827A1E">
        <w:rPr>
          <w:rFonts w:hint="eastAsia"/>
          <w:color w:val="5F5F5F"/>
          <w:sz w:val="18"/>
        </w:rPr>
        <w:t>~</w:t>
      </w:r>
      <w:hyperlink w:anchor="b103" w:history="1">
        <w:r w:rsidR="00C24B87" w:rsidRPr="00827A1E">
          <w:rPr>
            <w:rStyle w:val="a3"/>
            <w:rFonts w:ascii="Arial Unicode MS" w:hAnsi="Arial Unicode MS"/>
            <w:color w:val="5F5F5F"/>
            <w:sz w:val="18"/>
            <w:szCs w:val="18"/>
          </w:rPr>
          <w:t>§103</w:t>
        </w:r>
      </w:hyperlink>
      <w:r w:rsidR="00C24B87" w:rsidRPr="00827A1E">
        <w:rPr>
          <w:rFonts w:hint="eastAsia"/>
          <w:color w:val="5F5F5F"/>
          <w:sz w:val="18"/>
        </w:rPr>
        <w:t>、</w:t>
      </w:r>
      <w:hyperlink w:anchor="b107" w:history="1">
        <w:r w:rsidR="00C24B87" w:rsidRPr="00827A1E">
          <w:rPr>
            <w:rStyle w:val="a3"/>
            <w:rFonts w:ascii="Arial Unicode MS" w:hAnsi="Arial Unicode MS"/>
            <w:color w:val="5F5F5F"/>
            <w:sz w:val="18"/>
            <w:szCs w:val="18"/>
          </w:rPr>
          <w:t>§107</w:t>
        </w:r>
      </w:hyperlink>
      <w:r w:rsidR="00531A50">
        <w:rPr>
          <w:rFonts w:ascii="Calibri" w:hAnsi="Calibri" w:hint="eastAsia"/>
          <w:color w:val="FFFFFF"/>
        </w:rPr>
        <w:t>∵</w:t>
      </w:r>
    </w:p>
    <w:p w14:paraId="6A57F53A" w14:textId="3964DC2C" w:rsidR="00C24B87" w:rsidRDefault="00E2519B" w:rsidP="002A7C45">
      <w:pPr>
        <w:ind w:left="142"/>
        <w:jc w:val="both"/>
        <w:rPr>
          <w:rFonts w:ascii="新細明體" w:hAnsi="新細明體"/>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F666DC" w:rsidRPr="00AF7BD2">
        <w:rPr>
          <w:rFonts w:ascii="新細明體" w:hAnsi="新細明體" w:hint="eastAsia"/>
          <w:color w:val="17365D"/>
        </w:rPr>
        <w:t>醫療機構購置及使用具有危險性醫療儀器，中央主管機關於必要時得予審查及評估</w:t>
      </w:r>
      <w:r w:rsidR="00C24B87">
        <w:rPr>
          <w:rFonts w:ascii="新細明體" w:hAnsi="新細明體" w:hint="eastAsia"/>
          <w:color w:val="17365D"/>
        </w:rPr>
        <w:t>。</w:t>
      </w:r>
    </w:p>
    <w:p w14:paraId="35AD71D0" w14:textId="156C19D9" w:rsidR="00C24B87" w:rsidRDefault="00E2519B" w:rsidP="002A7C45">
      <w:pPr>
        <w:ind w:left="142"/>
        <w:jc w:val="both"/>
        <w:rPr>
          <w:rFonts w:ascii="新細明體" w:hAnsi="新細明體"/>
          <w:color w:val="17365D"/>
        </w:rPr>
      </w:pPr>
      <w:r>
        <w:rPr>
          <w:rFonts w:ascii="新細明體" w:hAnsi="新細明體" w:hint="eastAsia"/>
          <w:color w:val="404040"/>
          <w:sz w:val="18"/>
        </w:rPr>
        <w:t>﹝</w:t>
      </w:r>
      <w:r>
        <w:rPr>
          <w:rFonts w:ascii="Calibri" w:hAnsi="Calibri" w:hint="eastAsia"/>
          <w:color w:val="404040"/>
          <w:sz w:val="18"/>
        </w:rPr>
        <w:t>2</w:t>
      </w:r>
      <w:r>
        <w:rPr>
          <w:rFonts w:ascii="新細明體" w:hAnsi="新細明體" w:hint="eastAsia"/>
          <w:color w:val="404040"/>
          <w:sz w:val="18"/>
        </w:rPr>
        <w:t>﹞</w:t>
      </w:r>
      <w:r w:rsidR="00C24B87" w:rsidRPr="002A7C45">
        <w:rPr>
          <w:rFonts w:ascii="新細明體" w:hAnsi="新細明體" w:hint="eastAsia"/>
          <w:color w:val="666699"/>
        </w:rPr>
        <w:t>以公益為目的之社團法人或財團法人，於章程所定目的範圍內，為推動醫療技術升級發展研究計畫，而其投資金額逾一定門檻者，得經中央主管機關許可，依第</w:t>
      </w:r>
      <w:hyperlink w:anchor="b30" w:history="1">
        <w:r w:rsidR="00C24B87" w:rsidRPr="002A7C45">
          <w:rPr>
            <w:rStyle w:val="a3"/>
            <w:rFonts w:hint="eastAsia"/>
          </w:rPr>
          <w:t>三十</w:t>
        </w:r>
      </w:hyperlink>
      <w:r w:rsidR="00C24B87" w:rsidRPr="002A7C45">
        <w:rPr>
          <w:rFonts w:ascii="新細明體" w:hAnsi="新細明體" w:hint="eastAsia"/>
          <w:color w:val="666699"/>
        </w:rPr>
        <w:t>條及第</w:t>
      </w:r>
      <w:hyperlink w:anchor="b31" w:history="1">
        <w:r w:rsidR="00C24B87" w:rsidRPr="002A7C45">
          <w:rPr>
            <w:rStyle w:val="a3"/>
            <w:rFonts w:hint="eastAsia"/>
          </w:rPr>
          <w:t>三十一</w:t>
        </w:r>
      </w:hyperlink>
      <w:r w:rsidR="00C24B87" w:rsidRPr="002A7C45">
        <w:rPr>
          <w:rFonts w:ascii="新細明體" w:hAnsi="新細明體" w:hint="eastAsia"/>
          <w:color w:val="666699"/>
        </w:rPr>
        <w:t>條之規定設立醫療法人醫療機構，購置及使用具有危險性醫療儀器</w:t>
      </w:r>
      <w:r w:rsidR="00C24B87">
        <w:rPr>
          <w:rFonts w:ascii="新細明體" w:hAnsi="新細明體" w:hint="eastAsia"/>
          <w:color w:val="17365D"/>
        </w:rPr>
        <w:t>。</w:t>
      </w:r>
    </w:p>
    <w:p w14:paraId="2B4028B7" w14:textId="151A01D0" w:rsidR="00F666DC" w:rsidRPr="00AF7BD2" w:rsidRDefault="00E2519B" w:rsidP="002A7C45">
      <w:pPr>
        <w:ind w:left="142"/>
        <w:jc w:val="both"/>
        <w:rPr>
          <w:rFonts w:ascii="新細明體" w:hAnsi="新細明體"/>
          <w:color w:val="17365D"/>
        </w:rPr>
      </w:pPr>
      <w:r>
        <w:rPr>
          <w:rFonts w:ascii="新細明體" w:hAnsi="新細明體" w:hint="eastAsia"/>
          <w:color w:val="404040"/>
          <w:sz w:val="18"/>
        </w:rPr>
        <w:t>﹝</w:t>
      </w:r>
      <w:r>
        <w:rPr>
          <w:rFonts w:ascii="Calibri" w:hAnsi="Calibri" w:hint="eastAsia"/>
          <w:color w:val="404040"/>
          <w:sz w:val="18"/>
        </w:rPr>
        <w:t>3</w:t>
      </w:r>
      <w:r>
        <w:rPr>
          <w:rFonts w:ascii="新細明體" w:hAnsi="新細明體" w:hint="eastAsia"/>
          <w:color w:val="404040"/>
          <w:sz w:val="18"/>
        </w:rPr>
        <w:t>﹞</w:t>
      </w:r>
      <w:r w:rsidR="00F666DC" w:rsidRPr="00AF7BD2">
        <w:rPr>
          <w:rFonts w:ascii="新細明體" w:hAnsi="新細明體" w:hint="eastAsia"/>
          <w:color w:val="17365D"/>
        </w:rPr>
        <w:t>第一項所稱之具有危險性醫療儀器之項目及其</w:t>
      </w:r>
      <w:hyperlink r:id="rId81" w:history="1">
        <w:r w:rsidR="00F666DC" w:rsidRPr="00875BC9">
          <w:rPr>
            <w:rStyle w:val="a3"/>
            <w:rFonts w:hint="eastAsia"/>
          </w:rPr>
          <w:t>審查及評估辦法</w:t>
        </w:r>
      </w:hyperlink>
      <w:r w:rsidR="00F666DC" w:rsidRPr="00AF7BD2">
        <w:rPr>
          <w:rFonts w:ascii="新細明體" w:hAnsi="新細明體" w:hint="eastAsia"/>
          <w:color w:val="17365D"/>
        </w:rPr>
        <w:t>，由中央主管機關定之。</w:t>
      </w:r>
      <w:r w:rsidR="00531A50" w:rsidRPr="00531A50">
        <w:rPr>
          <w:rFonts w:ascii="Arial Unicode MS" w:hAnsi="Arial Unicode MS" w:hint="eastAsia"/>
          <w:color w:val="FFFFFF"/>
        </w:rPr>
        <w:t>∩</w:t>
      </w:r>
    </w:p>
    <w:p w14:paraId="5D035766" w14:textId="0B059814" w:rsidR="00C24B87" w:rsidRDefault="00C24B87" w:rsidP="00A259A2">
      <w:pPr>
        <w:pStyle w:val="3"/>
      </w:pPr>
      <w:r>
        <w:rPr>
          <w:rFonts w:hint="eastAsia"/>
        </w:rPr>
        <w:t>--</w:t>
      </w:r>
      <w:r w:rsidRPr="00517F10">
        <w:rPr>
          <w:rFonts w:hint="eastAsia"/>
        </w:rPr>
        <w:t>9</w:t>
      </w:r>
      <w:r>
        <w:rPr>
          <w:rFonts w:hint="eastAsia"/>
        </w:rPr>
        <w:t>8</w:t>
      </w:r>
      <w:r w:rsidRPr="00517F10">
        <w:t>年</w:t>
      </w:r>
      <w:r>
        <w:rPr>
          <w:rFonts w:hint="eastAsia"/>
        </w:rPr>
        <w:t>1</w:t>
      </w:r>
      <w:r w:rsidRPr="00517F10">
        <w:t>月</w:t>
      </w:r>
      <w:r>
        <w:rPr>
          <w:rFonts w:hint="eastAsia"/>
        </w:rPr>
        <w:t>7</w:t>
      </w:r>
      <w:r>
        <w:t>日修正前條文</w:t>
      </w:r>
      <w:r>
        <w:t>--</w:t>
      </w:r>
      <w:hyperlink r:id="rId82" w:history="1">
        <w:r w:rsidRPr="009106D1">
          <w:rPr>
            <w:rStyle w:val="a3"/>
            <w:szCs w:val="20"/>
          </w:rPr>
          <w:t>比對程式</w:t>
        </w:r>
      </w:hyperlink>
    </w:p>
    <w:p w14:paraId="0DE228EC" w14:textId="2D806EF9" w:rsidR="00C24B87" w:rsidRPr="00531A50" w:rsidRDefault="00E2519B" w:rsidP="00CF59A4">
      <w:pPr>
        <w:ind w:leftChars="75" w:left="150"/>
        <w:jc w:val="both"/>
        <w:rPr>
          <w:rFonts w:ascii="Arial Unicode MS" w:hAnsi="Arial Unicode MS"/>
          <w:color w:val="5F5F5F"/>
        </w:rPr>
      </w:pPr>
      <w:r w:rsidRPr="00531A50">
        <w:rPr>
          <w:rFonts w:hint="eastAsia"/>
          <w:color w:val="5F5F5F"/>
          <w:sz w:val="18"/>
        </w:rPr>
        <w:t>﹝</w:t>
      </w:r>
      <w:r w:rsidRPr="00531A50">
        <w:rPr>
          <w:rFonts w:ascii="Calibri" w:hAnsi="Calibri" w:hint="eastAsia"/>
          <w:color w:val="5F5F5F"/>
          <w:sz w:val="18"/>
        </w:rPr>
        <w:t>1</w:t>
      </w:r>
      <w:r w:rsidRPr="00531A50">
        <w:rPr>
          <w:rFonts w:hint="eastAsia"/>
          <w:color w:val="5F5F5F"/>
          <w:sz w:val="18"/>
        </w:rPr>
        <w:t>﹞</w:t>
      </w:r>
      <w:r w:rsidR="002B0589" w:rsidRPr="00531A50">
        <w:rPr>
          <w:rFonts w:ascii="Arial Unicode MS" w:hAnsi="Arial Unicode MS"/>
          <w:color w:val="5F5F5F"/>
        </w:rPr>
        <w:t>醫療機構購置及使用具有危險性醫療儀器，中央主管機關於必要時得予審查及評估</w:t>
      </w:r>
      <w:r w:rsidR="00C24B87" w:rsidRPr="00531A50">
        <w:rPr>
          <w:rFonts w:ascii="Arial Unicode MS" w:hAnsi="Arial Unicode MS"/>
          <w:color w:val="5F5F5F"/>
        </w:rPr>
        <w:t>。</w:t>
      </w:r>
    </w:p>
    <w:p w14:paraId="2C221965" w14:textId="7CFB7BF2" w:rsidR="002B0589" w:rsidRPr="00AF7BD2" w:rsidRDefault="00E2519B" w:rsidP="00CF59A4">
      <w:pPr>
        <w:ind w:leftChars="75" w:left="150"/>
        <w:jc w:val="both"/>
        <w:rPr>
          <w:rFonts w:ascii="Arial Unicode MS" w:hAnsi="Arial Unicode MS"/>
          <w:color w:val="666699"/>
        </w:rPr>
      </w:pPr>
      <w:r w:rsidRPr="00531A50">
        <w:rPr>
          <w:rFonts w:ascii="Arial Unicode MS" w:hAnsi="Arial Unicode MS"/>
          <w:color w:val="5F5F5F"/>
          <w:sz w:val="18"/>
        </w:rPr>
        <w:t>﹝</w:t>
      </w:r>
      <w:r w:rsidRPr="00531A50">
        <w:rPr>
          <w:rFonts w:ascii="Calibri" w:hAnsi="Calibri"/>
          <w:color w:val="5F5F5F"/>
          <w:sz w:val="18"/>
        </w:rPr>
        <w:t>2</w:t>
      </w:r>
      <w:r w:rsidRPr="00531A50">
        <w:rPr>
          <w:rFonts w:ascii="Arial Unicode MS" w:hAnsi="Arial Unicode MS"/>
          <w:color w:val="5F5F5F"/>
          <w:sz w:val="18"/>
        </w:rPr>
        <w:t>﹞</w:t>
      </w:r>
      <w:r w:rsidR="002B0589" w:rsidRPr="00531A50">
        <w:rPr>
          <w:rFonts w:ascii="Arial Unicode MS" w:hAnsi="Arial Unicode MS"/>
          <w:color w:val="5F5F5F"/>
        </w:rPr>
        <w:t>前項所稱之具有危險性醫療儀器之項目及其審查及評估辦法，由中央主管機關定之。</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3334F68F" w14:textId="77777777" w:rsidR="00713980" w:rsidRPr="00A80E16" w:rsidRDefault="00C91516" w:rsidP="00713980">
      <w:pPr>
        <w:ind w:left="119"/>
        <w:jc w:val="right"/>
        <w:rPr>
          <w:rFonts w:ascii="Arial Unicode MS" w:hAnsi="Arial Unicode MS"/>
          <w:color w:val="666699"/>
        </w:rPr>
      </w:pPr>
      <w:r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11E38EA3" w14:textId="484E127E" w:rsidR="002B0589" w:rsidRPr="00A80E16" w:rsidRDefault="002B0589" w:rsidP="001B1ECB">
      <w:pPr>
        <w:pStyle w:val="1"/>
      </w:pPr>
      <w:bookmarkStart w:id="100" w:name="_第七章__教"/>
      <w:bookmarkEnd w:id="100"/>
      <w:r w:rsidRPr="00A80E16">
        <w:t>第七章　　教學醫院</w:t>
      </w:r>
    </w:p>
    <w:p w14:paraId="242677DE" w14:textId="77777777" w:rsidR="00C24B87" w:rsidRDefault="002B0589" w:rsidP="00B2511B">
      <w:pPr>
        <w:pStyle w:val="2"/>
      </w:pPr>
      <w:r w:rsidRPr="00A80E16">
        <w:t>第</w:t>
      </w:r>
      <w:r w:rsidR="00B2511B">
        <w:t>94</w:t>
      </w:r>
      <w:r w:rsidR="00527874" w:rsidRPr="00A80E16">
        <w:t>條</w:t>
      </w:r>
      <w:r w:rsidR="00A80E16">
        <w:t>（</w:t>
      </w:r>
      <w:r w:rsidRPr="00A80E16">
        <w:t>申請評鑑為教學醫院</w:t>
      </w:r>
      <w:r w:rsidR="00C24B87">
        <w:t>）</w:t>
      </w:r>
    </w:p>
    <w:p w14:paraId="7BB00A42" w14:textId="3C918F23"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為提高醫療水準，醫院得申請評鑑為教學醫院。</w:t>
      </w:r>
    </w:p>
    <w:p w14:paraId="6A3CF831" w14:textId="77777777" w:rsidR="00C24B87" w:rsidRDefault="002B0589" w:rsidP="00B2511B">
      <w:pPr>
        <w:pStyle w:val="2"/>
      </w:pPr>
      <w:bookmarkStart w:id="101" w:name="a95"/>
      <w:bookmarkStart w:id="102" w:name="b95"/>
      <w:bookmarkEnd w:id="101"/>
      <w:bookmarkEnd w:id="102"/>
      <w:r w:rsidRPr="00A80E16">
        <w:t>第</w:t>
      </w:r>
      <w:r w:rsidR="00B2511B">
        <w:t>95</w:t>
      </w:r>
      <w:r w:rsidR="00527874" w:rsidRPr="00A80E16">
        <w:t>條</w:t>
      </w:r>
      <w:r w:rsidR="00A80E16">
        <w:t>（</w:t>
      </w:r>
      <w:r w:rsidRPr="00A80E16">
        <w:t>教學醫院之評鑑</w:t>
      </w:r>
      <w:r w:rsidR="00C24B87">
        <w:t>）</w:t>
      </w:r>
    </w:p>
    <w:p w14:paraId="0553BAF6" w14:textId="362A508E"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教學醫院之評鑑，由中央主管機關會商中央教育主管機關定期辦理</w:t>
      </w:r>
      <w:r w:rsidR="00C24B87">
        <w:rPr>
          <w:rFonts w:ascii="Arial Unicode MS" w:hAnsi="Arial Unicode MS"/>
          <w:color w:val="17365D"/>
        </w:rPr>
        <w:t>。</w:t>
      </w:r>
    </w:p>
    <w:p w14:paraId="30BCE6CB" w14:textId="4D878475"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中央主管機關應將教學醫院評鑑結果，以書面通知申請評鑑醫院，並將評鑑合格之教學醫院名單及其資格有效期間等有關事項公告之。</w:t>
      </w:r>
    </w:p>
    <w:p w14:paraId="321D42E9" w14:textId="77777777" w:rsidR="00C24B87" w:rsidRDefault="002B0589" w:rsidP="00B2511B">
      <w:pPr>
        <w:pStyle w:val="2"/>
      </w:pPr>
      <w:bookmarkStart w:id="103" w:name="a96"/>
      <w:bookmarkStart w:id="104" w:name="b96"/>
      <w:bookmarkEnd w:id="103"/>
      <w:bookmarkEnd w:id="104"/>
      <w:r w:rsidRPr="00A80E16">
        <w:t>第</w:t>
      </w:r>
      <w:r w:rsidR="00B2511B">
        <w:t>96</w:t>
      </w:r>
      <w:r w:rsidR="00527874" w:rsidRPr="00A80E16">
        <w:t>條</w:t>
      </w:r>
      <w:r w:rsidR="00A80E16">
        <w:t>（</w:t>
      </w:r>
      <w:r w:rsidRPr="00A80E16">
        <w:t>教學醫院訓練計畫之實施</w:t>
      </w:r>
      <w:r w:rsidR="00C24B87">
        <w:t>）</w:t>
      </w:r>
    </w:p>
    <w:p w14:paraId="537322EC" w14:textId="564BCE98"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教學醫院應擬具訓練計畫，辦理醫師及其他醫事人員訓練及繼續教育，並接受醫學院、校學生臨床見習、實習</w:t>
      </w:r>
      <w:r w:rsidR="00C24B87">
        <w:rPr>
          <w:rFonts w:ascii="Arial Unicode MS" w:hAnsi="Arial Unicode MS"/>
          <w:color w:val="17365D"/>
        </w:rPr>
        <w:t>。</w:t>
      </w:r>
    </w:p>
    <w:p w14:paraId="79D1F04D" w14:textId="7CA51946" w:rsidR="002B0589" w:rsidRPr="00FA69E2"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前項辦理醫師與其他醫事人員訓練及接受醫學院、校學生臨床見習、實習之人數，應依核定訓練容量為之。</w:t>
      </w:r>
    </w:p>
    <w:p w14:paraId="11FBD482" w14:textId="77777777" w:rsidR="00C24B87" w:rsidRDefault="002B0589" w:rsidP="00B2511B">
      <w:pPr>
        <w:pStyle w:val="2"/>
      </w:pPr>
      <w:bookmarkStart w:id="105" w:name="a97"/>
      <w:bookmarkStart w:id="106" w:name="b97"/>
      <w:bookmarkEnd w:id="105"/>
      <w:bookmarkEnd w:id="106"/>
      <w:r w:rsidRPr="00A80E16">
        <w:t>第</w:t>
      </w:r>
      <w:r w:rsidR="00B2511B">
        <w:t>97</w:t>
      </w:r>
      <w:r w:rsidR="00527874" w:rsidRPr="00A80E16">
        <w:t>條</w:t>
      </w:r>
      <w:r w:rsidR="00A80E16">
        <w:t>（</w:t>
      </w:r>
      <w:r w:rsidRPr="00A80E16">
        <w:t>研究發展及人才培訓經費之編列</w:t>
      </w:r>
      <w:r w:rsidR="00C24B87">
        <w:t>）</w:t>
      </w:r>
    </w:p>
    <w:p w14:paraId="5BF2DF0A" w14:textId="404E5CB8"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教學醫院應按年編列研究發展及人才培訓經費，其所占之比率，不得少於年度醫療收入總額百分之三</w:t>
      </w:r>
      <w:r w:rsidR="00C24B87">
        <w:rPr>
          <w:rFonts w:ascii="Arial Unicode MS" w:hAnsi="Arial Unicode MS"/>
          <w:color w:val="17365D"/>
        </w:rPr>
        <w:t>。</w:t>
      </w:r>
    </w:p>
    <w:p w14:paraId="366C2D2D" w14:textId="3A45DE1D"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17365D"/>
        </w:rPr>
        <w:t xml:space="preserve">　　　　</w:t>
      </w:r>
      <w:r w:rsidR="00FC7F2F"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6F0DE4BF" w14:textId="77777777" w:rsidR="002B0589" w:rsidRPr="00A80E16" w:rsidRDefault="002B0589" w:rsidP="001B1ECB">
      <w:pPr>
        <w:pStyle w:val="1"/>
      </w:pPr>
      <w:bookmarkStart w:id="107" w:name="_第八章__醫事審議委員會"/>
      <w:bookmarkEnd w:id="107"/>
      <w:r w:rsidRPr="00A80E16">
        <w:t>第八章　　醫事審議委員會</w:t>
      </w:r>
    </w:p>
    <w:p w14:paraId="50F55892" w14:textId="77777777" w:rsidR="00C24B87" w:rsidRDefault="002B0589" w:rsidP="00B2511B">
      <w:pPr>
        <w:pStyle w:val="2"/>
      </w:pPr>
      <w:bookmarkStart w:id="108" w:name="b98"/>
      <w:bookmarkEnd w:id="108"/>
      <w:r w:rsidRPr="00A80E16">
        <w:t>第</w:t>
      </w:r>
      <w:r w:rsidR="00B2511B">
        <w:t>98</w:t>
      </w:r>
      <w:r w:rsidR="00527874" w:rsidRPr="00A80E16">
        <w:t>條</w:t>
      </w:r>
      <w:r w:rsidR="00A80E16">
        <w:t>（</w:t>
      </w:r>
      <w:r w:rsidRPr="00A80E16">
        <w:t>醫事審議委員會之設置及任務</w:t>
      </w:r>
      <w:r w:rsidR="00C24B87">
        <w:t>）</w:t>
      </w:r>
    </w:p>
    <w:p w14:paraId="33FEB1B6" w14:textId="34D10BC9" w:rsidR="00FC7F2F"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FC7F2F" w:rsidRPr="00FA69E2">
        <w:rPr>
          <w:rFonts w:ascii="Arial Unicode MS" w:hAnsi="Arial Unicode MS" w:hint="eastAsia"/>
          <w:color w:val="17365D"/>
        </w:rPr>
        <w:t>中央主管機關應設置醫事審議委員會，依其任務分別設置各種小組，其任務如下：</w:t>
      </w:r>
    </w:p>
    <w:p w14:paraId="1EA69CC1" w14:textId="77777777" w:rsidR="00C24B87" w:rsidRDefault="00FC7F2F" w:rsidP="00CF59A4">
      <w:pPr>
        <w:ind w:leftChars="75" w:left="150"/>
        <w:jc w:val="both"/>
        <w:rPr>
          <w:rFonts w:ascii="Arial Unicode MS" w:hAnsi="Arial Unicode MS"/>
          <w:color w:val="17365D"/>
        </w:rPr>
      </w:pPr>
      <w:r w:rsidRPr="00FA69E2">
        <w:rPr>
          <w:rFonts w:ascii="Arial Unicode MS" w:hAnsi="Arial Unicode MS" w:hint="eastAsia"/>
          <w:color w:val="17365D"/>
        </w:rPr>
        <w:t xml:space="preserve">　　一、醫療制度之改進</w:t>
      </w:r>
      <w:r w:rsidR="00C24B87">
        <w:rPr>
          <w:rFonts w:ascii="Arial Unicode MS" w:hAnsi="Arial Unicode MS" w:hint="eastAsia"/>
          <w:color w:val="17365D"/>
        </w:rPr>
        <w:t>。</w:t>
      </w:r>
    </w:p>
    <w:p w14:paraId="1823BE99" w14:textId="61805B00"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t xml:space="preserve">　　</w:t>
      </w:r>
      <w:r w:rsidRPr="00FA69E2">
        <w:rPr>
          <w:rFonts w:ascii="Arial Unicode MS" w:hAnsi="Arial Unicode MS" w:hint="eastAsia"/>
          <w:color w:val="17365D"/>
        </w:rPr>
        <w:t>二</w:t>
      </w:r>
      <w:r>
        <w:rPr>
          <w:rFonts w:ascii="Arial Unicode MS" w:hAnsi="Arial Unicode MS" w:hint="eastAsia"/>
          <w:color w:val="17365D"/>
        </w:rPr>
        <w:t>、</w:t>
      </w:r>
      <w:r w:rsidR="00FC7F2F" w:rsidRPr="00FA69E2">
        <w:rPr>
          <w:rFonts w:ascii="Arial Unicode MS" w:hAnsi="Arial Unicode MS" w:hint="eastAsia"/>
          <w:color w:val="17365D"/>
        </w:rPr>
        <w:t>醫療技術之審議</w:t>
      </w:r>
      <w:r>
        <w:rPr>
          <w:rFonts w:ascii="Arial Unicode MS" w:hAnsi="Arial Unicode MS" w:hint="eastAsia"/>
          <w:color w:val="17365D"/>
        </w:rPr>
        <w:t>。</w:t>
      </w:r>
    </w:p>
    <w:p w14:paraId="532B1643" w14:textId="3A54F76E"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lastRenderedPageBreak/>
        <w:t xml:space="preserve">　　</w:t>
      </w:r>
      <w:r w:rsidRPr="00FA69E2">
        <w:rPr>
          <w:rFonts w:ascii="Arial Unicode MS" w:hAnsi="Arial Unicode MS" w:hint="eastAsia"/>
          <w:color w:val="17365D"/>
        </w:rPr>
        <w:t>三</w:t>
      </w:r>
      <w:r>
        <w:rPr>
          <w:rFonts w:ascii="Arial Unicode MS" w:hAnsi="Arial Unicode MS" w:hint="eastAsia"/>
          <w:color w:val="17365D"/>
        </w:rPr>
        <w:t>、</w:t>
      </w:r>
      <w:r w:rsidR="00FC7F2F" w:rsidRPr="00FA69E2">
        <w:rPr>
          <w:rFonts w:ascii="Arial Unicode MS" w:hAnsi="Arial Unicode MS" w:hint="eastAsia"/>
          <w:color w:val="17365D"/>
        </w:rPr>
        <w:t>人體試驗之審議</w:t>
      </w:r>
      <w:r>
        <w:rPr>
          <w:rFonts w:ascii="Arial Unicode MS" w:hAnsi="Arial Unicode MS" w:hint="eastAsia"/>
          <w:color w:val="17365D"/>
        </w:rPr>
        <w:t>。</w:t>
      </w:r>
    </w:p>
    <w:p w14:paraId="68A17600" w14:textId="3857FA37"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t xml:space="preserve">　　</w:t>
      </w:r>
      <w:r w:rsidRPr="00FA69E2">
        <w:rPr>
          <w:rFonts w:ascii="Arial Unicode MS" w:hAnsi="Arial Unicode MS" w:hint="eastAsia"/>
          <w:color w:val="17365D"/>
        </w:rPr>
        <w:t>四</w:t>
      </w:r>
      <w:r>
        <w:rPr>
          <w:rFonts w:ascii="Arial Unicode MS" w:hAnsi="Arial Unicode MS" w:hint="eastAsia"/>
          <w:color w:val="17365D"/>
        </w:rPr>
        <w:t>、</w:t>
      </w:r>
      <w:r w:rsidR="00FC7F2F" w:rsidRPr="00FA69E2">
        <w:rPr>
          <w:rFonts w:ascii="Arial Unicode MS" w:hAnsi="Arial Unicode MS" w:hint="eastAsia"/>
          <w:color w:val="17365D"/>
        </w:rPr>
        <w:t>司法或檢察機關之委託鑑定</w:t>
      </w:r>
      <w:r>
        <w:rPr>
          <w:rFonts w:ascii="Arial Unicode MS" w:hAnsi="Arial Unicode MS" w:hint="eastAsia"/>
          <w:color w:val="17365D"/>
        </w:rPr>
        <w:t>。</w:t>
      </w:r>
    </w:p>
    <w:p w14:paraId="154BC3A8" w14:textId="5B66E57E"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t xml:space="preserve">　　</w:t>
      </w:r>
      <w:r w:rsidRPr="00FA69E2">
        <w:rPr>
          <w:rFonts w:ascii="Arial Unicode MS" w:hAnsi="Arial Unicode MS" w:hint="eastAsia"/>
          <w:color w:val="17365D"/>
        </w:rPr>
        <w:t>五</w:t>
      </w:r>
      <w:r>
        <w:rPr>
          <w:rFonts w:ascii="Arial Unicode MS" w:hAnsi="Arial Unicode MS" w:hint="eastAsia"/>
          <w:color w:val="17365D"/>
        </w:rPr>
        <w:t>、</w:t>
      </w:r>
      <w:r w:rsidR="00FC7F2F" w:rsidRPr="00FA69E2">
        <w:rPr>
          <w:rFonts w:ascii="Arial Unicode MS" w:hAnsi="Arial Unicode MS" w:hint="eastAsia"/>
          <w:color w:val="17365D"/>
        </w:rPr>
        <w:t>專科醫師制度之改進</w:t>
      </w:r>
      <w:r>
        <w:rPr>
          <w:rFonts w:ascii="Arial Unicode MS" w:hAnsi="Arial Unicode MS" w:hint="eastAsia"/>
          <w:color w:val="17365D"/>
        </w:rPr>
        <w:t>。</w:t>
      </w:r>
    </w:p>
    <w:p w14:paraId="452E12A9" w14:textId="2E958AB1"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t xml:space="preserve">　　</w:t>
      </w:r>
      <w:r w:rsidRPr="00FA69E2">
        <w:rPr>
          <w:rFonts w:ascii="Arial Unicode MS" w:hAnsi="Arial Unicode MS" w:hint="eastAsia"/>
          <w:color w:val="17365D"/>
        </w:rPr>
        <w:t>六</w:t>
      </w:r>
      <w:r>
        <w:rPr>
          <w:rFonts w:ascii="Arial Unicode MS" w:hAnsi="Arial Unicode MS" w:hint="eastAsia"/>
          <w:color w:val="17365D"/>
        </w:rPr>
        <w:t>、</w:t>
      </w:r>
      <w:r w:rsidR="00FC7F2F" w:rsidRPr="00FA69E2">
        <w:rPr>
          <w:rFonts w:ascii="Arial Unicode MS" w:hAnsi="Arial Unicode MS" w:hint="eastAsia"/>
          <w:color w:val="17365D"/>
        </w:rPr>
        <w:t>醫德之促進</w:t>
      </w:r>
      <w:r>
        <w:rPr>
          <w:rFonts w:ascii="Arial Unicode MS" w:hAnsi="Arial Unicode MS" w:hint="eastAsia"/>
          <w:color w:val="17365D"/>
        </w:rPr>
        <w:t>。</w:t>
      </w:r>
    </w:p>
    <w:p w14:paraId="2558B387" w14:textId="402C1DCA"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t xml:space="preserve">　　</w:t>
      </w:r>
      <w:r w:rsidRPr="00FA69E2">
        <w:rPr>
          <w:rFonts w:ascii="Arial Unicode MS" w:hAnsi="Arial Unicode MS" w:hint="eastAsia"/>
          <w:color w:val="17365D"/>
        </w:rPr>
        <w:t>七</w:t>
      </w:r>
      <w:r>
        <w:rPr>
          <w:rFonts w:ascii="Arial Unicode MS" w:hAnsi="Arial Unicode MS" w:hint="eastAsia"/>
          <w:color w:val="17365D"/>
        </w:rPr>
        <w:t>、</w:t>
      </w:r>
      <w:r w:rsidR="00FC7F2F" w:rsidRPr="00FA69E2">
        <w:rPr>
          <w:rFonts w:ascii="Arial Unicode MS" w:hAnsi="Arial Unicode MS" w:hint="eastAsia"/>
          <w:color w:val="17365D"/>
        </w:rPr>
        <w:t>一定規模以上大型醫院設立或擴充之審議</w:t>
      </w:r>
      <w:r>
        <w:rPr>
          <w:rFonts w:ascii="Arial Unicode MS" w:hAnsi="Arial Unicode MS" w:hint="eastAsia"/>
          <w:color w:val="17365D"/>
        </w:rPr>
        <w:t>。</w:t>
      </w:r>
    </w:p>
    <w:p w14:paraId="70B2E4FE" w14:textId="7448C460" w:rsidR="00C24B87" w:rsidRDefault="00C24B87" w:rsidP="00CF59A4">
      <w:pPr>
        <w:ind w:leftChars="75" w:left="150"/>
        <w:jc w:val="both"/>
        <w:rPr>
          <w:rFonts w:ascii="Arial Unicode MS" w:hAnsi="Arial Unicode MS"/>
          <w:color w:val="17365D"/>
        </w:rPr>
      </w:pPr>
      <w:r>
        <w:rPr>
          <w:rFonts w:ascii="Arial Unicode MS" w:hAnsi="Arial Unicode MS" w:hint="eastAsia"/>
          <w:color w:val="17365D"/>
        </w:rPr>
        <w:t xml:space="preserve">　　</w:t>
      </w:r>
      <w:r w:rsidRPr="00FA69E2">
        <w:rPr>
          <w:rFonts w:ascii="Arial Unicode MS" w:hAnsi="Arial Unicode MS" w:hint="eastAsia"/>
          <w:color w:val="17365D"/>
        </w:rPr>
        <w:t>八</w:t>
      </w:r>
      <w:r>
        <w:rPr>
          <w:rFonts w:ascii="Arial Unicode MS" w:hAnsi="Arial Unicode MS" w:hint="eastAsia"/>
          <w:color w:val="17365D"/>
        </w:rPr>
        <w:t>、</w:t>
      </w:r>
      <w:r w:rsidR="00FC7F2F" w:rsidRPr="00FA69E2">
        <w:rPr>
          <w:rFonts w:ascii="Arial Unicode MS" w:hAnsi="Arial Unicode MS" w:hint="eastAsia"/>
          <w:color w:val="17365D"/>
        </w:rPr>
        <w:t>其他有關醫事之審議</w:t>
      </w:r>
      <w:r>
        <w:rPr>
          <w:rFonts w:ascii="Arial Unicode MS" w:hAnsi="Arial Unicode MS" w:hint="eastAsia"/>
          <w:color w:val="17365D"/>
        </w:rPr>
        <w:t>。</w:t>
      </w:r>
    </w:p>
    <w:p w14:paraId="55D26403" w14:textId="1361DFCA" w:rsidR="00FC7F2F" w:rsidRPr="00FA69E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FC7F2F" w:rsidRPr="00FA69E2">
        <w:rPr>
          <w:rFonts w:ascii="Arial Unicode MS" w:hAnsi="Arial Unicode MS" w:hint="eastAsia"/>
          <w:color w:val="666699"/>
        </w:rPr>
        <w:t>前項醫事審議委員會之組織、會議等相關規定，由中央主管機關定之。</w:t>
      </w:r>
    </w:p>
    <w:p w14:paraId="34E3E971" w14:textId="77777777" w:rsidR="00C24B87" w:rsidRDefault="002B0589" w:rsidP="00B2511B">
      <w:pPr>
        <w:pStyle w:val="2"/>
      </w:pPr>
      <w:bookmarkStart w:id="109" w:name="b99"/>
      <w:bookmarkEnd w:id="109"/>
      <w:r w:rsidRPr="00A80E16">
        <w:t>第</w:t>
      </w:r>
      <w:r w:rsidR="00B2511B">
        <w:t>99</w:t>
      </w:r>
      <w:r w:rsidR="00527874" w:rsidRPr="00A80E16">
        <w:t>條</w:t>
      </w:r>
      <w:r w:rsidR="00A80E16">
        <w:t>（</w:t>
      </w:r>
      <w:r w:rsidRPr="00A80E16">
        <w:t>地方主管機關醫事審議委員會之設置及任務</w:t>
      </w:r>
      <w:r w:rsidR="00C24B87">
        <w:t>）</w:t>
      </w:r>
    </w:p>
    <w:p w14:paraId="3E314F84" w14:textId="396FEC6F" w:rsidR="00FC7F2F"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直轄市、縣（市）主管機關應設置醫事審議委員會，任務如下：</w:t>
      </w:r>
    </w:p>
    <w:p w14:paraId="74FF3E0B"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一、醫療機構設立或擴充之審議</w:t>
      </w:r>
      <w:r w:rsidR="00C24B87">
        <w:rPr>
          <w:rFonts w:ascii="Arial Unicode MS" w:hAnsi="Arial Unicode MS"/>
          <w:color w:val="17365D"/>
        </w:rPr>
        <w:t>。</w:t>
      </w:r>
    </w:p>
    <w:p w14:paraId="0FDF63C6" w14:textId="61162ED9"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醫療收費標準之審議</w:t>
      </w:r>
      <w:r>
        <w:rPr>
          <w:rFonts w:ascii="Arial Unicode MS" w:hAnsi="Arial Unicode MS"/>
          <w:color w:val="17365D"/>
        </w:rPr>
        <w:t>。</w:t>
      </w:r>
    </w:p>
    <w:p w14:paraId="126CD2DF" w14:textId="2142E5BC"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醫療爭議之調處</w:t>
      </w:r>
      <w:r>
        <w:rPr>
          <w:rFonts w:ascii="Arial Unicode MS" w:hAnsi="Arial Unicode MS"/>
          <w:color w:val="17365D"/>
        </w:rPr>
        <w:t>。</w:t>
      </w:r>
    </w:p>
    <w:p w14:paraId="6BA7729D" w14:textId="2CB4C306"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醫德之促進</w:t>
      </w:r>
      <w:r>
        <w:rPr>
          <w:rFonts w:ascii="Arial Unicode MS" w:hAnsi="Arial Unicode MS"/>
          <w:color w:val="17365D"/>
        </w:rPr>
        <w:t>。</w:t>
      </w:r>
    </w:p>
    <w:p w14:paraId="7F08B66B" w14:textId="5B270879"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五</w:t>
      </w:r>
      <w:r>
        <w:rPr>
          <w:rFonts w:ascii="Arial Unicode MS" w:hAnsi="Arial Unicode MS"/>
          <w:color w:val="17365D"/>
        </w:rPr>
        <w:t>、</w:t>
      </w:r>
      <w:r w:rsidR="002B0589" w:rsidRPr="00FA69E2">
        <w:rPr>
          <w:rFonts w:ascii="Arial Unicode MS" w:hAnsi="Arial Unicode MS"/>
          <w:color w:val="17365D"/>
        </w:rPr>
        <w:t>其他有關醫事之審議</w:t>
      </w:r>
      <w:r>
        <w:rPr>
          <w:rFonts w:ascii="Arial Unicode MS" w:hAnsi="Arial Unicode MS"/>
          <w:color w:val="17365D"/>
        </w:rPr>
        <w:t>。</w:t>
      </w:r>
    </w:p>
    <w:p w14:paraId="0CBE8DBA" w14:textId="44A3FACB" w:rsidR="00FC7F2F"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前項醫事審議委員會之組織、會議等相關規定，由直轄市、縣（市）主管機關定之。</w:t>
      </w:r>
    </w:p>
    <w:p w14:paraId="5650D522" w14:textId="77777777" w:rsidR="00C24B87" w:rsidRDefault="002B0589" w:rsidP="00B2511B">
      <w:pPr>
        <w:pStyle w:val="2"/>
      </w:pPr>
      <w:bookmarkStart w:id="110" w:name="b100"/>
      <w:bookmarkEnd w:id="110"/>
      <w:r w:rsidRPr="00A80E16">
        <w:t>第</w:t>
      </w:r>
      <w:r w:rsidR="00B2511B">
        <w:t>100</w:t>
      </w:r>
      <w:r w:rsidR="00B2511B">
        <w:t>條</w:t>
      </w:r>
      <w:r w:rsidR="00A80E16">
        <w:t>（</w:t>
      </w:r>
      <w:r w:rsidRPr="00A80E16">
        <w:t>醫事審議委員會委員之遴聘</w:t>
      </w:r>
      <w:r w:rsidR="00C24B87">
        <w:t>）</w:t>
      </w:r>
    </w:p>
    <w:p w14:paraId="0A86B443" w14:textId="23F04079"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前二條之醫事審議委員會委員，應就不具民意代表、醫療法人代表身分之醫事、法學專家、學者及社會人士遴聘之，其中法學專家及社會人士之比例，不得少於三分之一</w:t>
      </w:r>
      <w:r w:rsidR="00C24B87">
        <w:rPr>
          <w:rFonts w:ascii="Arial Unicode MS" w:hAnsi="Arial Unicode MS"/>
          <w:color w:val="17365D"/>
        </w:rPr>
        <w:t>。</w:t>
      </w:r>
    </w:p>
    <w:p w14:paraId="72006C46" w14:textId="76CF5DCD" w:rsidR="00713980" w:rsidRPr="00A80E16" w:rsidRDefault="00C24B87" w:rsidP="00713980">
      <w:pPr>
        <w:ind w:left="119"/>
        <w:jc w:val="right"/>
        <w:rPr>
          <w:rFonts w:ascii="Arial Unicode MS" w:hAnsi="Arial Unicode MS"/>
          <w:color w:val="666699"/>
        </w:rPr>
      </w:pPr>
      <w:r>
        <w:rPr>
          <w:rFonts w:ascii="Arial Unicode MS" w:hAnsi="Arial Unicode MS"/>
          <w:color w:val="17365D"/>
        </w:rPr>
        <w:t xml:space="preserve">　　　　</w:t>
      </w:r>
      <w:r w:rsidR="00FC7F2F"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1546B909" w14:textId="77777777" w:rsidR="002B0589" w:rsidRPr="00A80E16" w:rsidRDefault="002B0589" w:rsidP="001B1ECB">
      <w:pPr>
        <w:pStyle w:val="1"/>
      </w:pPr>
      <w:bookmarkStart w:id="111" w:name="_第九章__罰"/>
      <w:bookmarkEnd w:id="111"/>
      <w:r w:rsidRPr="00A80E16">
        <w:t>第九章　　罰　則</w:t>
      </w:r>
    </w:p>
    <w:p w14:paraId="4477EFC3" w14:textId="29ADFE5E" w:rsidR="00C24B87" w:rsidRDefault="002B0589" w:rsidP="00B2511B">
      <w:pPr>
        <w:pStyle w:val="2"/>
        <w:rPr>
          <w:rFonts w:ascii="新細明體" w:hAnsi="新細明體"/>
          <w:color w:val="FFFFFF"/>
        </w:rPr>
      </w:pPr>
      <w:bookmarkStart w:id="112" w:name="b101"/>
      <w:bookmarkEnd w:id="112"/>
      <w:r w:rsidRPr="00A80E16">
        <w:t>第</w:t>
      </w:r>
      <w:r w:rsidR="00B2511B">
        <w:t>101</w:t>
      </w:r>
      <w:r w:rsidR="00527874" w:rsidRPr="00A80E16">
        <w:t>條</w:t>
      </w:r>
      <w:r w:rsidR="00A80E16">
        <w:t>（</w:t>
      </w:r>
      <w:r w:rsidRPr="00A80E16">
        <w:t>罰則</w:t>
      </w:r>
      <w:r w:rsidR="00A80E16">
        <w:t>）</w:t>
      </w:r>
      <w:r w:rsidR="00531A50">
        <w:rPr>
          <w:rFonts w:ascii="Calibri" w:hAnsi="Calibri" w:hint="eastAsia"/>
          <w:color w:val="FFFFFF"/>
        </w:rPr>
        <w:t>∵</w:t>
      </w:r>
    </w:p>
    <w:p w14:paraId="791677D0" w14:textId="18CDADB9" w:rsidR="003D0C2E" w:rsidRPr="003D0C2E" w:rsidRDefault="00E2519B" w:rsidP="003D0C2E">
      <w:pPr>
        <w:rPr>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3D0C2E" w:rsidRPr="003D0C2E">
        <w:rPr>
          <w:rFonts w:hint="eastAsia"/>
          <w:color w:val="17365D"/>
        </w:rPr>
        <w:t>違反第</w:t>
      </w:r>
      <w:hyperlink w:anchor="b17" w:history="1">
        <w:r w:rsidR="003D0C2E" w:rsidRPr="00FA69E2">
          <w:rPr>
            <w:rStyle w:val="a3"/>
          </w:rPr>
          <w:t>十七</w:t>
        </w:r>
      </w:hyperlink>
      <w:r w:rsidR="003D0C2E" w:rsidRPr="003D0C2E">
        <w:rPr>
          <w:rFonts w:hint="eastAsia"/>
          <w:color w:val="17365D"/>
        </w:rPr>
        <w:t>條第一項、第</w:t>
      </w:r>
      <w:hyperlink w:anchor="b19" w:history="1">
        <w:r w:rsidR="003D0C2E" w:rsidRPr="00FA69E2">
          <w:rPr>
            <w:rStyle w:val="a3"/>
          </w:rPr>
          <w:t>十九</w:t>
        </w:r>
      </w:hyperlink>
      <w:r w:rsidR="003D0C2E" w:rsidRPr="003D0C2E">
        <w:rPr>
          <w:rFonts w:hint="eastAsia"/>
          <w:color w:val="17365D"/>
        </w:rPr>
        <w:t>條第一項、第</w:t>
      </w:r>
      <w:hyperlink w:anchor="b20" w:history="1">
        <w:r w:rsidR="003D0C2E" w:rsidRPr="00FA69E2">
          <w:rPr>
            <w:rStyle w:val="a3"/>
          </w:rPr>
          <w:t>二十</w:t>
        </w:r>
      </w:hyperlink>
      <w:r w:rsidR="003D0C2E" w:rsidRPr="003D0C2E">
        <w:rPr>
          <w:rFonts w:hint="eastAsia"/>
          <w:color w:val="17365D"/>
        </w:rPr>
        <w:t>條、第</w:t>
      </w:r>
      <w:hyperlink w:anchor="b22" w:history="1">
        <w:r w:rsidR="003D0C2E" w:rsidRPr="00FA69E2">
          <w:rPr>
            <w:rStyle w:val="a3"/>
          </w:rPr>
          <w:t>二十二</w:t>
        </w:r>
      </w:hyperlink>
      <w:r w:rsidR="003D0C2E" w:rsidRPr="003D0C2E">
        <w:rPr>
          <w:rFonts w:hint="eastAsia"/>
          <w:color w:val="17365D"/>
        </w:rPr>
        <w:t>條第一項、第</w:t>
      </w:r>
      <w:hyperlink w:anchor="b23" w:history="1">
        <w:r w:rsidR="003D0C2E" w:rsidRPr="00FA69E2">
          <w:rPr>
            <w:rStyle w:val="a3"/>
          </w:rPr>
          <w:t>二十三</w:t>
        </w:r>
      </w:hyperlink>
      <w:r w:rsidR="003D0C2E" w:rsidRPr="003D0C2E">
        <w:rPr>
          <w:rFonts w:hint="eastAsia"/>
          <w:color w:val="17365D"/>
        </w:rPr>
        <w:t>條第一項、第</w:t>
      </w:r>
      <w:hyperlink w:anchor="b24" w:history="1">
        <w:r w:rsidR="003D0C2E" w:rsidRPr="00FA69E2">
          <w:rPr>
            <w:rStyle w:val="a3"/>
          </w:rPr>
          <w:t>二十四</w:t>
        </w:r>
      </w:hyperlink>
      <w:r w:rsidR="003D0C2E" w:rsidRPr="003D0C2E">
        <w:rPr>
          <w:rFonts w:hint="eastAsia"/>
          <w:color w:val="17365D"/>
        </w:rPr>
        <w:t>條第一項、第</w:t>
      </w:r>
      <w:hyperlink w:anchor="b56" w:history="1">
        <w:r w:rsidR="003D0C2E" w:rsidRPr="003D0C2E">
          <w:rPr>
            <w:rStyle w:val="a3"/>
            <w:rFonts w:ascii="Calibri" w:hAnsi="Calibri" w:hint="eastAsia"/>
          </w:rPr>
          <w:t>五十六</w:t>
        </w:r>
      </w:hyperlink>
      <w:r w:rsidR="003D0C2E" w:rsidRPr="003D0C2E">
        <w:rPr>
          <w:rFonts w:hint="eastAsia"/>
          <w:color w:val="17365D"/>
        </w:rPr>
        <w:t>條第二項規定者，經予警告處分，並限期改善；屆期未改善者，處新臺幣一萬元以上五萬元以下罰鍰，按次連續處罰。</w:t>
      </w:r>
    </w:p>
    <w:p w14:paraId="71B4C500" w14:textId="1186E829" w:rsidR="00C24B87" w:rsidRDefault="00C24B87" w:rsidP="00A259A2">
      <w:pPr>
        <w:pStyle w:val="3"/>
      </w:pPr>
      <w:r>
        <w:rPr>
          <w:rFonts w:hint="eastAsia"/>
        </w:rPr>
        <w:t>--</w:t>
      </w:r>
      <w:r w:rsidRPr="00914024">
        <w:rPr>
          <w:rFonts w:hint="eastAsia"/>
        </w:rPr>
        <w:t>100</w:t>
      </w:r>
      <w:r w:rsidRPr="00914024">
        <w:t>年</w:t>
      </w:r>
      <w:r>
        <w:rPr>
          <w:rFonts w:hint="eastAsia"/>
        </w:rPr>
        <w:t>12</w:t>
      </w:r>
      <w:r w:rsidRPr="00914024">
        <w:t>月</w:t>
      </w:r>
      <w:r>
        <w:rPr>
          <w:rFonts w:hint="eastAsia"/>
        </w:rPr>
        <w:t>21</w:t>
      </w:r>
      <w:r>
        <w:t>日修正前條文</w:t>
      </w:r>
      <w:r>
        <w:t>--</w:t>
      </w:r>
      <w:hyperlink r:id="rId83" w:history="1">
        <w:r w:rsidRPr="009106D1">
          <w:rPr>
            <w:rStyle w:val="a3"/>
            <w:szCs w:val="20"/>
          </w:rPr>
          <w:t>比對程式</w:t>
        </w:r>
      </w:hyperlink>
    </w:p>
    <w:p w14:paraId="77479F47" w14:textId="5DF70F43" w:rsidR="00FC7F2F" w:rsidRPr="003D0C2E"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3D0C2E">
        <w:rPr>
          <w:rFonts w:ascii="Arial Unicode MS" w:hAnsi="Arial Unicode MS"/>
          <w:color w:val="5F5F5F"/>
        </w:rPr>
        <w:t>違反第</w:t>
      </w:r>
      <w:hyperlink w:anchor="b17" w:history="1">
        <w:r w:rsidR="002B0589" w:rsidRPr="003D0C2E">
          <w:rPr>
            <w:rStyle w:val="a3"/>
            <w:color w:val="5F5F5F"/>
          </w:rPr>
          <w:t>十七</w:t>
        </w:r>
      </w:hyperlink>
      <w:r w:rsidR="002B0589" w:rsidRPr="003D0C2E">
        <w:rPr>
          <w:rFonts w:ascii="Arial Unicode MS" w:hAnsi="Arial Unicode MS"/>
          <w:color w:val="5F5F5F"/>
        </w:rPr>
        <w:t>條第一項、第</w:t>
      </w:r>
      <w:hyperlink w:anchor="b19" w:history="1">
        <w:r w:rsidR="002B0589" w:rsidRPr="003D0C2E">
          <w:rPr>
            <w:rStyle w:val="a3"/>
            <w:color w:val="5F5F5F"/>
          </w:rPr>
          <w:t>十九</w:t>
        </w:r>
      </w:hyperlink>
      <w:r w:rsidR="002B0589" w:rsidRPr="003D0C2E">
        <w:rPr>
          <w:rFonts w:ascii="Arial Unicode MS" w:hAnsi="Arial Unicode MS"/>
          <w:color w:val="5F5F5F"/>
        </w:rPr>
        <w:t>條第一項、第</w:t>
      </w:r>
      <w:hyperlink w:anchor="b20" w:history="1">
        <w:r w:rsidR="002B0589" w:rsidRPr="003D0C2E">
          <w:rPr>
            <w:rStyle w:val="a3"/>
            <w:color w:val="5F5F5F"/>
          </w:rPr>
          <w:t>二十</w:t>
        </w:r>
      </w:hyperlink>
      <w:r w:rsidR="002B0589" w:rsidRPr="003D0C2E">
        <w:rPr>
          <w:rFonts w:ascii="Arial Unicode MS" w:hAnsi="Arial Unicode MS"/>
          <w:color w:val="5F5F5F"/>
        </w:rPr>
        <w:t>條、第</w:t>
      </w:r>
      <w:hyperlink w:anchor="b22" w:history="1">
        <w:r w:rsidR="002B0589" w:rsidRPr="003D0C2E">
          <w:rPr>
            <w:rStyle w:val="a3"/>
            <w:color w:val="5F5F5F"/>
          </w:rPr>
          <w:t>二十二</w:t>
        </w:r>
      </w:hyperlink>
      <w:r w:rsidR="002B0589" w:rsidRPr="003D0C2E">
        <w:rPr>
          <w:rFonts w:ascii="Arial Unicode MS" w:hAnsi="Arial Unicode MS"/>
          <w:color w:val="5F5F5F"/>
        </w:rPr>
        <w:t>條第一項、第</w:t>
      </w:r>
      <w:hyperlink w:anchor="b23" w:history="1">
        <w:r w:rsidR="002B0589" w:rsidRPr="003D0C2E">
          <w:rPr>
            <w:rStyle w:val="a3"/>
            <w:color w:val="5F5F5F"/>
          </w:rPr>
          <w:t>二十三</w:t>
        </w:r>
      </w:hyperlink>
      <w:r w:rsidR="002B0589" w:rsidRPr="003D0C2E">
        <w:rPr>
          <w:rFonts w:ascii="Arial Unicode MS" w:hAnsi="Arial Unicode MS"/>
          <w:color w:val="5F5F5F"/>
        </w:rPr>
        <w:t>條第一項、第</w:t>
      </w:r>
      <w:hyperlink w:anchor="b24" w:history="1">
        <w:r w:rsidR="002B0589" w:rsidRPr="003D0C2E">
          <w:rPr>
            <w:rStyle w:val="a3"/>
            <w:color w:val="5F5F5F"/>
          </w:rPr>
          <w:t>二十四</w:t>
        </w:r>
      </w:hyperlink>
      <w:r w:rsidR="002B0589" w:rsidRPr="003D0C2E">
        <w:rPr>
          <w:rFonts w:ascii="Arial Unicode MS" w:hAnsi="Arial Unicode MS"/>
          <w:color w:val="5F5F5F"/>
        </w:rPr>
        <w:t>條第一項規定者，經予警告處分，並限期改善；屆期未改善者，處新臺幣一萬元以上五萬元以下罰鍰。</w:t>
      </w:r>
      <w:r w:rsidR="00CA1B7E" w:rsidRPr="00CA1B7E">
        <w:rPr>
          <w:rFonts w:ascii="Arial Unicode MS" w:hAnsi="Arial Unicode MS" w:hint="eastAsia"/>
          <w:color w:val="FFFFFF"/>
        </w:rPr>
        <w:t>∴</w:t>
      </w:r>
    </w:p>
    <w:p w14:paraId="006AC2CF" w14:textId="77777777" w:rsidR="00C24B87" w:rsidRDefault="002B0589" w:rsidP="00B2511B">
      <w:pPr>
        <w:pStyle w:val="2"/>
      </w:pPr>
      <w:bookmarkStart w:id="113" w:name="b102"/>
      <w:bookmarkEnd w:id="113"/>
      <w:r w:rsidRPr="00A80E16">
        <w:t>第</w:t>
      </w:r>
      <w:r w:rsidR="00B2511B">
        <w:t>102</w:t>
      </w:r>
      <w:r w:rsidR="00527874" w:rsidRPr="00A80E16">
        <w:t>條</w:t>
      </w:r>
      <w:r w:rsidR="00A80E16">
        <w:t>（</w:t>
      </w:r>
      <w:r w:rsidRPr="00A80E16">
        <w:t>罰則</w:t>
      </w:r>
      <w:r w:rsidR="00C24B87">
        <w:t>）</w:t>
      </w:r>
    </w:p>
    <w:p w14:paraId="1DC25493" w14:textId="33284B18" w:rsidR="00FC7F2F"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有下列情形之一者，處新臺幣一萬元以上五萬元以下罰鍰，並令限期改善；屆期未改善者，按次連續處罰：</w:t>
      </w:r>
    </w:p>
    <w:p w14:paraId="2A866712"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t xml:space="preserve">　　一、違反第</w:t>
      </w:r>
      <w:hyperlink w:anchor="b25" w:history="1">
        <w:r w:rsidRPr="00FA69E2">
          <w:rPr>
            <w:rStyle w:val="a3"/>
          </w:rPr>
          <w:t>二十五</w:t>
        </w:r>
      </w:hyperlink>
      <w:r w:rsidRPr="00FA69E2">
        <w:rPr>
          <w:rFonts w:ascii="Arial Unicode MS" w:hAnsi="Arial Unicode MS"/>
          <w:color w:val="17365D"/>
        </w:rPr>
        <w:t>條第一項、第</w:t>
      </w:r>
      <w:hyperlink w:anchor="b26" w:history="1">
        <w:r w:rsidRPr="00FA69E2">
          <w:rPr>
            <w:rStyle w:val="a3"/>
          </w:rPr>
          <w:t>二十六</w:t>
        </w:r>
      </w:hyperlink>
      <w:r w:rsidRPr="00FA69E2">
        <w:rPr>
          <w:rFonts w:ascii="Arial Unicode MS" w:hAnsi="Arial Unicode MS"/>
          <w:color w:val="17365D"/>
        </w:rPr>
        <w:t>條、第</w:t>
      </w:r>
      <w:hyperlink w:anchor="b27" w:history="1">
        <w:r w:rsidRPr="00FA69E2">
          <w:rPr>
            <w:rStyle w:val="a3"/>
          </w:rPr>
          <w:t>二十七</w:t>
        </w:r>
      </w:hyperlink>
      <w:r w:rsidRPr="00FA69E2">
        <w:rPr>
          <w:rFonts w:ascii="Arial Unicode MS" w:hAnsi="Arial Unicode MS"/>
          <w:color w:val="17365D"/>
        </w:rPr>
        <w:t>條第一項、第</w:t>
      </w:r>
      <w:hyperlink w:anchor="b59" w:history="1">
        <w:r w:rsidRPr="00FA69E2">
          <w:rPr>
            <w:rStyle w:val="a3"/>
          </w:rPr>
          <w:t>五十九</w:t>
        </w:r>
      </w:hyperlink>
      <w:r w:rsidRPr="00FA69E2">
        <w:rPr>
          <w:rFonts w:ascii="Arial Unicode MS" w:hAnsi="Arial Unicode MS"/>
          <w:color w:val="17365D"/>
        </w:rPr>
        <w:t>條、第</w:t>
      </w:r>
      <w:hyperlink w:anchor="b60" w:history="1">
        <w:r w:rsidRPr="00FA69E2">
          <w:rPr>
            <w:rStyle w:val="a3"/>
          </w:rPr>
          <w:t>六十</w:t>
        </w:r>
      </w:hyperlink>
      <w:r w:rsidRPr="00FA69E2">
        <w:rPr>
          <w:rFonts w:ascii="Arial Unicode MS" w:hAnsi="Arial Unicode MS"/>
          <w:color w:val="17365D"/>
        </w:rPr>
        <w:t>條第一項、第</w:t>
      </w:r>
      <w:hyperlink w:anchor="b65" w:history="1">
        <w:r w:rsidRPr="00FA69E2">
          <w:rPr>
            <w:rStyle w:val="a3"/>
          </w:rPr>
          <w:t>六十五</w:t>
        </w:r>
      </w:hyperlink>
      <w:r w:rsidRPr="00FA69E2">
        <w:rPr>
          <w:rFonts w:ascii="Arial Unicode MS" w:hAnsi="Arial Unicode MS"/>
          <w:color w:val="17365D"/>
        </w:rPr>
        <w:t>條、第</w:t>
      </w:r>
      <w:hyperlink w:anchor="b66" w:history="1">
        <w:r w:rsidRPr="00FA69E2">
          <w:rPr>
            <w:rStyle w:val="a3"/>
          </w:rPr>
          <w:t>六十六</w:t>
        </w:r>
      </w:hyperlink>
      <w:r w:rsidRPr="00FA69E2">
        <w:rPr>
          <w:rFonts w:ascii="Arial Unicode MS" w:hAnsi="Arial Unicode MS"/>
          <w:color w:val="17365D"/>
        </w:rPr>
        <w:t>條、第</w:t>
      </w:r>
      <w:hyperlink w:anchor="b67" w:history="1">
        <w:r w:rsidRPr="00FA69E2">
          <w:rPr>
            <w:rStyle w:val="a3"/>
          </w:rPr>
          <w:t>六十七</w:t>
        </w:r>
      </w:hyperlink>
      <w:r w:rsidRPr="00FA69E2">
        <w:rPr>
          <w:rFonts w:ascii="Arial Unicode MS" w:hAnsi="Arial Unicode MS"/>
          <w:color w:val="17365D"/>
        </w:rPr>
        <w:t>條第一項、第三項、第</w:t>
      </w:r>
      <w:hyperlink w:anchor="b68" w:history="1">
        <w:r w:rsidRPr="00FA69E2">
          <w:rPr>
            <w:rStyle w:val="a3"/>
          </w:rPr>
          <w:t>六十八</w:t>
        </w:r>
      </w:hyperlink>
      <w:r w:rsidRPr="00FA69E2">
        <w:rPr>
          <w:rFonts w:ascii="Arial Unicode MS" w:hAnsi="Arial Unicode MS"/>
          <w:color w:val="17365D"/>
        </w:rPr>
        <w:t>條、第</w:t>
      </w:r>
      <w:hyperlink w:anchor="b70" w:history="1">
        <w:r w:rsidRPr="00FA69E2">
          <w:rPr>
            <w:rStyle w:val="a3"/>
          </w:rPr>
          <w:t>七十</w:t>
        </w:r>
      </w:hyperlink>
      <w:r w:rsidRPr="00FA69E2">
        <w:rPr>
          <w:rFonts w:ascii="Arial Unicode MS" w:hAnsi="Arial Unicode MS"/>
          <w:color w:val="17365D"/>
        </w:rPr>
        <w:t>條、第</w:t>
      </w:r>
      <w:hyperlink w:anchor="b71" w:history="1">
        <w:r w:rsidRPr="00FA69E2">
          <w:rPr>
            <w:rStyle w:val="a3"/>
          </w:rPr>
          <w:t>七十一</w:t>
        </w:r>
      </w:hyperlink>
      <w:r w:rsidRPr="00FA69E2">
        <w:rPr>
          <w:rFonts w:ascii="Arial Unicode MS" w:hAnsi="Arial Unicode MS"/>
          <w:color w:val="17365D"/>
        </w:rPr>
        <w:t>條、第</w:t>
      </w:r>
      <w:hyperlink w:anchor="b73" w:history="1">
        <w:r w:rsidRPr="00FA69E2">
          <w:rPr>
            <w:rStyle w:val="a3"/>
          </w:rPr>
          <w:t>七十三</w:t>
        </w:r>
      </w:hyperlink>
      <w:r w:rsidRPr="00FA69E2">
        <w:rPr>
          <w:rFonts w:ascii="Arial Unicode MS" w:hAnsi="Arial Unicode MS"/>
          <w:color w:val="17365D"/>
        </w:rPr>
        <w:t>條、第</w:t>
      </w:r>
      <w:hyperlink w:anchor="b74" w:history="1">
        <w:r w:rsidRPr="00FA69E2">
          <w:rPr>
            <w:rStyle w:val="a3"/>
          </w:rPr>
          <w:t>七十四</w:t>
        </w:r>
      </w:hyperlink>
      <w:r w:rsidRPr="00FA69E2">
        <w:rPr>
          <w:rFonts w:ascii="Arial Unicode MS" w:hAnsi="Arial Unicode MS"/>
          <w:color w:val="17365D"/>
        </w:rPr>
        <w:t>條、第</w:t>
      </w:r>
      <w:hyperlink w:anchor="b76" w:history="1">
        <w:r w:rsidRPr="00FA69E2">
          <w:rPr>
            <w:rStyle w:val="a3"/>
          </w:rPr>
          <w:t>七十六</w:t>
        </w:r>
      </w:hyperlink>
      <w:r w:rsidRPr="00FA69E2">
        <w:rPr>
          <w:rFonts w:ascii="Arial Unicode MS" w:hAnsi="Arial Unicode MS"/>
          <w:color w:val="17365D"/>
        </w:rPr>
        <w:t>條或第</w:t>
      </w:r>
      <w:hyperlink w:anchor="b80" w:history="1">
        <w:r w:rsidRPr="00FA69E2">
          <w:rPr>
            <w:rStyle w:val="a3"/>
          </w:rPr>
          <w:t>八十</w:t>
        </w:r>
      </w:hyperlink>
      <w:r w:rsidRPr="00FA69E2">
        <w:rPr>
          <w:rFonts w:ascii="Arial Unicode MS" w:hAnsi="Arial Unicode MS"/>
          <w:color w:val="17365D"/>
        </w:rPr>
        <w:t>條第二項規定</w:t>
      </w:r>
      <w:r w:rsidR="00C24B87">
        <w:rPr>
          <w:rFonts w:ascii="Arial Unicode MS" w:hAnsi="Arial Unicode MS"/>
          <w:color w:val="17365D"/>
        </w:rPr>
        <w:t>。</w:t>
      </w:r>
    </w:p>
    <w:p w14:paraId="75BEDF50" w14:textId="3B190087"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違反中央主管機關依第</w:t>
      </w:r>
      <w:hyperlink w:anchor="b12" w:history="1">
        <w:r w:rsidR="002B0589" w:rsidRPr="00FA69E2">
          <w:rPr>
            <w:rStyle w:val="a3"/>
          </w:rPr>
          <w:t>十二</w:t>
        </w:r>
      </w:hyperlink>
      <w:r w:rsidR="002B0589" w:rsidRPr="00FA69E2">
        <w:rPr>
          <w:rFonts w:ascii="Arial Unicode MS" w:hAnsi="Arial Unicode MS"/>
          <w:color w:val="17365D"/>
        </w:rPr>
        <w:t>條第三項規定所定之設置標準</w:t>
      </w:r>
      <w:r>
        <w:rPr>
          <w:rFonts w:ascii="Arial Unicode MS" w:hAnsi="Arial Unicode MS"/>
          <w:color w:val="17365D"/>
        </w:rPr>
        <w:t>。</w:t>
      </w:r>
    </w:p>
    <w:p w14:paraId="540B2AB8" w14:textId="51FD64E2"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違反中央主管機關依第</w:t>
      </w:r>
      <w:hyperlink w:anchor="b13" w:history="1">
        <w:r w:rsidR="002B0589" w:rsidRPr="00FA69E2">
          <w:rPr>
            <w:rStyle w:val="a3"/>
          </w:rPr>
          <w:t>十三</w:t>
        </w:r>
      </w:hyperlink>
      <w:r w:rsidR="002B0589" w:rsidRPr="00FA69E2">
        <w:rPr>
          <w:rFonts w:ascii="Arial Unicode MS" w:hAnsi="Arial Unicode MS"/>
          <w:color w:val="17365D"/>
        </w:rPr>
        <w:t>條規定所定之管理辦法</w:t>
      </w:r>
      <w:r>
        <w:rPr>
          <w:rFonts w:ascii="Arial Unicode MS" w:hAnsi="Arial Unicode MS"/>
          <w:color w:val="17365D"/>
        </w:rPr>
        <w:t>。</w:t>
      </w:r>
    </w:p>
    <w:p w14:paraId="44100580" w14:textId="7894D5ED"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違反中央主管機關依第</w:t>
      </w:r>
      <w:hyperlink w:anchor="b69" w:history="1">
        <w:r w:rsidR="002B0589" w:rsidRPr="00FA69E2">
          <w:rPr>
            <w:rStyle w:val="a3"/>
          </w:rPr>
          <w:t>六十九</w:t>
        </w:r>
      </w:hyperlink>
      <w:r w:rsidR="002B0589" w:rsidRPr="00FA69E2">
        <w:rPr>
          <w:rFonts w:ascii="Arial Unicode MS" w:hAnsi="Arial Unicode MS"/>
          <w:color w:val="17365D"/>
        </w:rPr>
        <w:t>條規定所定之辦法</w:t>
      </w:r>
      <w:r>
        <w:rPr>
          <w:rFonts w:ascii="Arial Unicode MS" w:hAnsi="Arial Unicode MS"/>
          <w:color w:val="17365D"/>
        </w:rPr>
        <w:t>。</w:t>
      </w:r>
    </w:p>
    <w:p w14:paraId="54560C37" w14:textId="7400B106" w:rsidR="00FC7F2F"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有下列情形之一，經依前項規定處罰並令限期改善；屆期未改善者，得處一個月以上一年以下停業處分：</w:t>
      </w:r>
    </w:p>
    <w:p w14:paraId="3B171F3A" w14:textId="77777777" w:rsidR="00C24B87" w:rsidRDefault="002B0589" w:rsidP="00CF59A4">
      <w:pPr>
        <w:ind w:leftChars="75" w:left="150"/>
        <w:jc w:val="both"/>
        <w:rPr>
          <w:rFonts w:ascii="Arial Unicode MS" w:hAnsi="Arial Unicode MS"/>
          <w:color w:val="666699"/>
        </w:rPr>
      </w:pPr>
      <w:r w:rsidRPr="00FA69E2">
        <w:rPr>
          <w:rFonts w:ascii="Arial Unicode MS" w:hAnsi="Arial Unicode MS"/>
          <w:color w:val="666699"/>
        </w:rPr>
        <w:t xml:space="preserve">　　一、違反第</w:t>
      </w:r>
      <w:hyperlink w:anchor="b25" w:history="1">
        <w:r w:rsidRPr="00FA69E2">
          <w:rPr>
            <w:rStyle w:val="a3"/>
          </w:rPr>
          <w:t>二十五</w:t>
        </w:r>
      </w:hyperlink>
      <w:r w:rsidRPr="00FA69E2">
        <w:rPr>
          <w:rFonts w:ascii="Arial Unicode MS" w:hAnsi="Arial Unicode MS"/>
          <w:color w:val="666699"/>
        </w:rPr>
        <w:t>條第一項或第</w:t>
      </w:r>
      <w:hyperlink w:anchor="b66" w:history="1">
        <w:r w:rsidRPr="00FA69E2">
          <w:rPr>
            <w:rStyle w:val="a3"/>
          </w:rPr>
          <w:t>六十六</w:t>
        </w:r>
      </w:hyperlink>
      <w:r w:rsidRPr="00FA69E2">
        <w:rPr>
          <w:rFonts w:ascii="Arial Unicode MS" w:hAnsi="Arial Unicode MS"/>
          <w:color w:val="666699"/>
        </w:rPr>
        <w:t>條規定者</w:t>
      </w:r>
      <w:r w:rsidR="00C24B87">
        <w:rPr>
          <w:rFonts w:ascii="Arial Unicode MS" w:hAnsi="Arial Unicode MS"/>
          <w:color w:val="666699"/>
        </w:rPr>
        <w:t>。</w:t>
      </w:r>
    </w:p>
    <w:p w14:paraId="0E1E6304" w14:textId="7EF87434" w:rsidR="00C24B87" w:rsidRDefault="00C24B87" w:rsidP="00CF59A4">
      <w:pPr>
        <w:ind w:leftChars="75" w:left="150"/>
        <w:jc w:val="both"/>
        <w:rPr>
          <w:rFonts w:ascii="Arial Unicode MS" w:hAnsi="Arial Unicode MS"/>
          <w:color w:val="666699"/>
        </w:rPr>
      </w:pPr>
      <w:r>
        <w:rPr>
          <w:rFonts w:ascii="Arial Unicode MS" w:hAnsi="Arial Unicode MS"/>
          <w:color w:val="666699"/>
        </w:rPr>
        <w:lastRenderedPageBreak/>
        <w:t xml:space="preserve">　　</w:t>
      </w:r>
      <w:r w:rsidRPr="00FA69E2">
        <w:rPr>
          <w:rFonts w:ascii="Arial Unicode MS" w:hAnsi="Arial Unicode MS"/>
          <w:color w:val="666699"/>
        </w:rPr>
        <w:t>二</w:t>
      </w:r>
      <w:r>
        <w:rPr>
          <w:rFonts w:ascii="Arial Unicode MS" w:hAnsi="Arial Unicode MS"/>
          <w:color w:val="666699"/>
        </w:rPr>
        <w:t>、</w:t>
      </w:r>
      <w:r w:rsidR="002B0589" w:rsidRPr="00FA69E2">
        <w:rPr>
          <w:rFonts w:ascii="Arial Unicode MS" w:hAnsi="Arial Unicode MS"/>
          <w:color w:val="666699"/>
        </w:rPr>
        <w:t>違反中央主管機關依第</w:t>
      </w:r>
      <w:hyperlink w:anchor="b12" w:history="1">
        <w:r w:rsidR="002B0589" w:rsidRPr="00FA69E2">
          <w:rPr>
            <w:rStyle w:val="a3"/>
          </w:rPr>
          <w:t>十二</w:t>
        </w:r>
      </w:hyperlink>
      <w:r w:rsidR="002B0589" w:rsidRPr="00FA69E2">
        <w:rPr>
          <w:rFonts w:ascii="Arial Unicode MS" w:hAnsi="Arial Unicode MS"/>
          <w:color w:val="666699"/>
        </w:rPr>
        <w:t>條第三項規定所定之設置標準者</w:t>
      </w:r>
      <w:r>
        <w:rPr>
          <w:rFonts w:ascii="Arial Unicode MS" w:hAnsi="Arial Unicode MS"/>
          <w:color w:val="666699"/>
        </w:rPr>
        <w:t>。</w:t>
      </w:r>
    </w:p>
    <w:p w14:paraId="0BEAEEE5" w14:textId="635225CB" w:rsidR="00C24B87"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FA69E2">
        <w:rPr>
          <w:rFonts w:ascii="Arial Unicode MS" w:hAnsi="Arial Unicode MS"/>
          <w:color w:val="666699"/>
        </w:rPr>
        <w:t>三</w:t>
      </w:r>
      <w:r>
        <w:rPr>
          <w:rFonts w:ascii="Arial Unicode MS" w:hAnsi="Arial Unicode MS"/>
          <w:color w:val="666699"/>
        </w:rPr>
        <w:t>、</w:t>
      </w:r>
      <w:r w:rsidR="002B0589" w:rsidRPr="00FA69E2">
        <w:rPr>
          <w:rFonts w:ascii="Arial Unicode MS" w:hAnsi="Arial Unicode MS"/>
          <w:color w:val="666699"/>
        </w:rPr>
        <w:t>違反中央主管機關依第</w:t>
      </w:r>
      <w:hyperlink w:anchor="b13" w:history="1">
        <w:r w:rsidR="002B0589" w:rsidRPr="00FA69E2">
          <w:rPr>
            <w:rStyle w:val="a3"/>
          </w:rPr>
          <w:t>十三</w:t>
        </w:r>
      </w:hyperlink>
      <w:r w:rsidR="002B0589" w:rsidRPr="00FA69E2">
        <w:rPr>
          <w:rFonts w:ascii="Arial Unicode MS" w:hAnsi="Arial Unicode MS"/>
          <w:color w:val="666699"/>
        </w:rPr>
        <w:t>條規定所定之管理辦法者</w:t>
      </w:r>
      <w:r>
        <w:rPr>
          <w:rFonts w:ascii="Arial Unicode MS" w:hAnsi="Arial Unicode MS"/>
          <w:color w:val="666699"/>
        </w:rPr>
        <w:t>。</w:t>
      </w:r>
    </w:p>
    <w:p w14:paraId="7D4A40FC" w14:textId="3D662454" w:rsidR="00FC7F2F" w:rsidRDefault="00C24B87" w:rsidP="00CF59A4">
      <w:pPr>
        <w:ind w:leftChars="75" w:left="150"/>
        <w:jc w:val="both"/>
        <w:rPr>
          <w:rFonts w:ascii="Arial Unicode MS" w:hAnsi="Arial Unicode MS"/>
          <w:color w:val="666699"/>
        </w:rPr>
      </w:pPr>
      <w:r>
        <w:rPr>
          <w:rFonts w:ascii="Arial Unicode MS" w:hAnsi="Arial Unicode MS"/>
          <w:color w:val="666699"/>
        </w:rPr>
        <w:t xml:space="preserve">　　</w:t>
      </w:r>
      <w:r w:rsidRPr="00FA69E2">
        <w:rPr>
          <w:rFonts w:ascii="Arial Unicode MS" w:hAnsi="Arial Unicode MS"/>
          <w:color w:val="666699"/>
        </w:rPr>
        <w:t>四</w:t>
      </w:r>
      <w:r>
        <w:rPr>
          <w:rFonts w:ascii="Arial Unicode MS" w:hAnsi="Arial Unicode MS"/>
          <w:color w:val="666699"/>
        </w:rPr>
        <w:t>、</w:t>
      </w:r>
      <w:r w:rsidR="002B0589" w:rsidRPr="00FA69E2">
        <w:rPr>
          <w:rFonts w:ascii="Arial Unicode MS" w:hAnsi="Arial Unicode MS"/>
          <w:color w:val="666699"/>
        </w:rPr>
        <w:t>違反中央主管機關依第</w:t>
      </w:r>
      <w:hyperlink w:anchor="b69" w:history="1">
        <w:r w:rsidR="002B0589" w:rsidRPr="00FA69E2">
          <w:rPr>
            <w:rStyle w:val="a3"/>
          </w:rPr>
          <w:t>六十九</w:t>
        </w:r>
      </w:hyperlink>
      <w:r w:rsidR="002B0589" w:rsidRPr="00FA69E2">
        <w:rPr>
          <w:rFonts w:ascii="Arial Unicode MS" w:hAnsi="Arial Unicode MS"/>
          <w:color w:val="666699"/>
        </w:rPr>
        <w:t>條規定所定之辦法者。</w:t>
      </w:r>
    </w:p>
    <w:p w14:paraId="3EDCFBF9" w14:textId="1989DC44" w:rsidR="00D91C0A" w:rsidRDefault="00D91C0A" w:rsidP="00D91C0A">
      <w:pPr>
        <w:pStyle w:val="2"/>
        <w:spacing w:beforeLines="30" w:before="108" w:beforeAutospacing="0" w:afterLines="30" w:after="108" w:afterAutospacing="0"/>
        <w:rPr>
          <w:rFonts w:hint="eastAsia"/>
        </w:rPr>
      </w:pPr>
      <w:bookmarkStart w:id="114" w:name="b102b1"/>
      <w:bookmarkEnd w:id="114"/>
      <w:r w:rsidRPr="00E6451C">
        <w:rPr>
          <w:rFonts w:hint="eastAsia"/>
        </w:rPr>
        <w:t>第</w:t>
      </w:r>
      <w:r w:rsidRPr="00E6451C">
        <w:rPr>
          <w:rFonts w:hint="eastAsia"/>
        </w:rPr>
        <w:t>102</w:t>
      </w:r>
      <w:r w:rsidRPr="00B3694F">
        <w:rPr>
          <w:rFonts w:hint="eastAsia"/>
        </w:rPr>
        <w:t>條之</w:t>
      </w:r>
      <w:r w:rsidRPr="00B3694F">
        <w:rPr>
          <w:rFonts w:hint="eastAsia"/>
        </w:rPr>
        <w:t>1</w:t>
      </w:r>
      <w:r w:rsidRPr="00B3694F">
        <w:rPr>
          <w:rFonts w:hint="eastAsia"/>
        </w:rPr>
        <w:t>（罰則）</w:t>
      </w:r>
    </w:p>
    <w:p w14:paraId="3EBB5985" w14:textId="13CA1ABB" w:rsidR="00D91C0A" w:rsidRPr="00E6451C" w:rsidRDefault="00D91C0A" w:rsidP="00D91C0A">
      <w:pPr>
        <w:ind w:left="142"/>
        <w:jc w:val="both"/>
        <w:rPr>
          <w:rFonts w:ascii="Arial Unicode MS" w:hAnsi="Arial Unicode MS" w:hint="eastAsia"/>
          <w:color w:val="17365D"/>
        </w:rPr>
      </w:pPr>
      <w:r w:rsidRPr="00D91C0A">
        <w:rPr>
          <w:rFonts w:hint="eastAsia"/>
          <w:color w:val="404040"/>
          <w:sz w:val="18"/>
        </w:rPr>
        <w:t>﹝</w:t>
      </w:r>
      <w:r w:rsidRPr="00D91C0A">
        <w:rPr>
          <w:rFonts w:hint="eastAsia"/>
          <w:color w:val="404040"/>
          <w:sz w:val="18"/>
        </w:rPr>
        <w:t>1</w:t>
      </w:r>
      <w:r w:rsidRPr="00D91C0A">
        <w:rPr>
          <w:rFonts w:hint="eastAsia"/>
          <w:color w:val="404040"/>
          <w:sz w:val="18"/>
        </w:rPr>
        <w:t>﹞</w:t>
      </w:r>
      <w:r w:rsidRPr="00E6451C">
        <w:rPr>
          <w:rFonts w:ascii="Arial Unicode MS" w:hAnsi="Arial Unicode MS" w:hint="eastAsia"/>
          <w:color w:val="17365D"/>
        </w:rPr>
        <w:t>違反中央主管機關依第</w:t>
      </w:r>
      <w:hyperlink w:anchor="b12" w:history="1">
        <w:r w:rsidRPr="00FA69E2">
          <w:rPr>
            <w:rStyle w:val="a3"/>
          </w:rPr>
          <w:t>十二</w:t>
        </w:r>
      </w:hyperlink>
      <w:r w:rsidRPr="00E6451C">
        <w:rPr>
          <w:rFonts w:ascii="Arial Unicode MS" w:hAnsi="Arial Unicode MS" w:hint="eastAsia"/>
          <w:color w:val="17365D"/>
        </w:rPr>
        <w:t>條第四項規定所定之設置標準者，除醫師法第</w:t>
      </w:r>
      <w:hyperlink r:id="rId84" w:anchor="b11" w:history="1">
        <w:r w:rsidRPr="00DA65DA">
          <w:rPr>
            <w:rStyle w:val="a3"/>
            <w:rFonts w:ascii="Arial Unicode MS" w:hAnsi="Arial Unicode MS"/>
          </w:rPr>
          <w:t>十一</w:t>
        </w:r>
      </w:hyperlink>
      <w:r w:rsidRPr="00E6451C">
        <w:rPr>
          <w:rFonts w:ascii="Arial Unicode MS" w:hAnsi="Arial Unicode MS" w:hint="eastAsia"/>
          <w:color w:val="17365D"/>
        </w:rPr>
        <w:t>條第一項所定山地、離島醫療機構，依下列規定處罰，並令限期改善：</w:t>
      </w:r>
    </w:p>
    <w:p w14:paraId="346629E5" w14:textId="77777777" w:rsidR="00D91C0A" w:rsidRDefault="00D91C0A" w:rsidP="00D91C0A">
      <w:pPr>
        <w:ind w:left="142"/>
        <w:jc w:val="both"/>
        <w:rPr>
          <w:rFonts w:ascii="Arial Unicode MS" w:hAnsi="Arial Unicode MS" w:hint="eastAsia"/>
          <w:color w:val="17365D"/>
        </w:rPr>
      </w:pPr>
      <w:r w:rsidRPr="00E6451C">
        <w:rPr>
          <w:rFonts w:ascii="Arial Unicode MS" w:hAnsi="Arial Unicode MS" w:hint="eastAsia"/>
          <w:color w:val="17365D"/>
        </w:rPr>
        <w:t xml:space="preserve">　　一、地區醫院：處新臺幣五萬元以上二十五萬元以下罰鍰</w:t>
      </w:r>
      <w:r>
        <w:rPr>
          <w:rFonts w:ascii="Arial Unicode MS" w:hAnsi="Arial Unicode MS" w:hint="eastAsia"/>
          <w:color w:val="17365D"/>
        </w:rPr>
        <w:t>。</w:t>
      </w:r>
    </w:p>
    <w:p w14:paraId="4E620338" w14:textId="77777777" w:rsidR="00D91C0A" w:rsidRDefault="00D91C0A" w:rsidP="00D91C0A">
      <w:pPr>
        <w:ind w:left="142"/>
        <w:jc w:val="both"/>
        <w:rPr>
          <w:rFonts w:ascii="Arial Unicode MS" w:hAnsi="Arial Unicode MS" w:hint="eastAsia"/>
          <w:color w:val="17365D"/>
        </w:rPr>
      </w:pPr>
      <w:r>
        <w:rPr>
          <w:rFonts w:ascii="Arial Unicode MS" w:hAnsi="Arial Unicode MS" w:hint="eastAsia"/>
          <w:color w:val="17365D"/>
        </w:rPr>
        <w:t xml:space="preserve">　　</w:t>
      </w:r>
      <w:r w:rsidRPr="00E6451C">
        <w:rPr>
          <w:rFonts w:ascii="Arial Unicode MS" w:hAnsi="Arial Unicode MS" w:hint="eastAsia"/>
          <w:color w:val="17365D"/>
        </w:rPr>
        <w:t>二</w:t>
      </w:r>
      <w:r>
        <w:rPr>
          <w:rFonts w:ascii="Arial Unicode MS" w:hAnsi="Arial Unicode MS" w:hint="eastAsia"/>
          <w:color w:val="17365D"/>
        </w:rPr>
        <w:t>、</w:t>
      </w:r>
      <w:r w:rsidRPr="00E6451C">
        <w:rPr>
          <w:rFonts w:ascii="Arial Unicode MS" w:hAnsi="Arial Unicode MS" w:hint="eastAsia"/>
          <w:color w:val="17365D"/>
        </w:rPr>
        <w:t>區域醫院：處新臺幣二十萬元以上一百萬元以下罰鍰</w:t>
      </w:r>
      <w:r>
        <w:rPr>
          <w:rFonts w:ascii="Arial Unicode MS" w:hAnsi="Arial Unicode MS" w:hint="eastAsia"/>
          <w:color w:val="17365D"/>
        </w:rPr>
        <w:t>。</w:t>
      </w:r>
    </w:p>
    <w:p w14:paraId="21224AB2" w14:textId="77777777" w:rsidR="00D91C0A" w:rsidRDefault="00D91C0A" w:rsidP="00D91C0A">
      <w:pPr>
        <w:ind w:left="142"/>
        <w:jc w:val="both"/>
        <w:rPr>
          <w:rFonts w:ascii="Arial Unicode MS" w:hAnsi="Arial Unicode MS" w:hint="eastAsia"/>
          <w:color w:val="17365D"/>
        </w:rPr>
      </w:pPr>
      <w:r>
        <w:rPr>
          <w:rFonts w:ascii="Arial Unicode MS" w:hAnsi="Arial Unicode MS" w:hint="eastAsia"/>
          <w:color w:val="17365D"/>
        </w:rPr>
        <w:t xml:space="preserve">　　</w:t>
      </w:r>
      <w:r w:rsidRPr="00E6451C">
        <w:rPr>
          <w:rFonts w:ascii="Arial Unicode MS" w:hAnsi="Arial Unicode MS" w:hint="eastAsia"/>
          <w:color w:val="17365D"/>
        </w:rPr>
        <w:t>三</w:t>
      </w:r>
      <w:r>
        <w:rPr>
          <w:rFonts w:ascii="Arial Unicode MS" w:hAnsi="Arial Unicode MS" w:hint="eastAsia"/>
          <w:color w:val="17365D"/>
        </w:rPr>
        <w:t>、</w:t>
      </w:r>
      <w:r w:rsidRPr="00E6451C">
        <w:rPr>
          <w:rFonts w:ascii="Arial Unicode MS" w:hAnsi="Arial Unicode MS" w:hint="eastAsia"/>
          <w:color w:val="17365D"/>
        </w:rPr>
        <w:t>醫學中心：處新臺幣一百萬元以上二百萬元以下罰鍰</w:t>
      </w:r>
      <w:r>
        <w:rPr>
          <w:rFonts w:ascii="Arial Unicode MS" w:hAnsi="Arial Unicode MS" w:hint="eastAsia"/>
          <w:color w:val="17365D"/>
        </w:rPr>
        <w:t>。</w:t>
      </w:r>
    </w:p>
    <w:p w14:paraId="1E3A174D" w14:textId="4C228F97" w:rsidR="00D91C0A" w:rsidRPr="00D91C0A" w:rsidRDefault="00D91C0A" w:rsidP="00D91C0A">
      <w:pPr>
        <w:ind w:left="142"/>
        <w:jc w:val="both"/>
        <w:rPr>
          <w:rFonts w:ascii="Arial Unicode MS" w:hAnsi="Arial Unicode MS"/>
          <w:color w:val="666699"/>
        </w:rPr>
      </w:pPr>
      <w:r w:rsidRPr="00EF15E0">
        <w:rPr>
          <w:sz w:val="18"/>
        </w:rPr>
        <w:t>﹝</w:t>
      </w:r>
      <w:r w:rsidRPr="00EF15E0">
        <w:rPr>
          <w:sz w:val="18"/>
        </w:rPr>
        <w:t>2</w:t>
      </w:r>
      <w:r w:rsidRPr="00D91C0A">
        <w:rPr>
          <w:rFonts w:ascii="Arial Unicode MS" w:hAnsi="Arial Unicode MS" w:hint="eastAsia"/>
          <w:color w:val="404040"/>
          <w:sz w:val="18"/>
        </w:rPr>
        <w:t>﹞</w:t>
      </w:r>
      <w:r w:rsidRPr="00E6451C">
        <w:rPr>
          <w:rFonts w:ascii="Arial Unicode MS" w:hAnsi="Arial Unicode MS" w:hint="eastAsia"/>
          <w:color w:val="17365D"/>
        </w:rPr>
        <w:t>前項屆期未改善者，按次連續處罰。處罰達三次，屆滿一年未改善者，處一個月以上一年以下停業處分。</w:t>
      </w:r>
    </w:p>
    <w:p w14:paraId="2356095E" w14:textId="22954839" w:rsidR="00C24B87" w:rsidRDefault="002B0589" w:rsidP="00B2511B">
      <w:pPr>
        <w:pStyle w:val="2"/>
        <w:rPr>
          <w:rFonts w:ascii="新細明體" w:hAnsi="新細明體"/>
          <w:color w:val="FFFFFF"/>
        </w:rPr>
      </w:pPr>
      <w:bookmarkStart w:id="115" w:name="b103"/>
      <w:bookmarkEnd w:id="115"/>
      <w:r w:rsidRPr="00A80E16">
        <w:t>第</w:t>
      </w:r>
      <w:r w:rsidR="00B2511B">
        <w:t>103</w:t>
      </w:r>
      <w:r w:rsidR="00527874" w:rsidRPr="00A80E16">
        <w:t>條</w:t>
      </w:r>
      <w:r w:rsidR="00A80E16">
        <w:t>（</w:t>
      </w:r>
      <w:r w:rsidRPr="00A80E16">
        <w:t>罰則</w:t>
      </w:r>
      <w:r w:rsidR="00A80E16">
        <w:t>）</w:t>
      </w:r>
      <w:r w:rsidR="00531A50">
        <w:rPr>
          <w:rFonts w:ascii="Calibri" w:hAnsi="Calibri" w:hint="eastAsia"/>
          <w:color w:val="FFFFFF"/>
        </w:rPr>
        <w:t>∵</w:t>
      </w:r>
    </w:p>
    <w:p w14:paraId="7555374A" w14:textId="1896D709" w:rsidR="00A259A2" w:rsidRPr="00A259A2" w:rsidRDefault="00E2519B" w:rsidP="00A259A2">
      <w:pPr>
        <w:ind w:left="142"/>
        <w:rPr>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A259A2" w:rsidRPr="00A259A2">
        <w:rPr>
          <w:rFonts w:hint="eastAsia"/>
          <w:color w:val="17365D"/>
        </w:rPr>
        <w:t>有下列情形之一者，處新臺幣五萬元以上二十五萬元以下罰鍰：</w:t>
      </w:r>
    </w:p>
    <w:p w14:paraId="73073DDE" w14:textId="77777777" w:rsidR="00C24B87" w:rsidRDefault="00A259A2" w:rsidP="00A259A2">
      <w:pPr>
        <w:ind w:left="142"/>
        <w:rPr>
          <w:color w:val="17365D"/>
        </w:rPr>
      </w:pPr>
      <w:r w:rsidRPr="00A259A2">
        <w:rPr>
          <w:rFonts w:hint="eastAsia"/>
          <w:color w:val="17365D"/>
        </w:rPr>
        <w:t xml:space="preserve">　　一、違反第</w:t>
      </w:r>
      <w:hyperlink w:anchor="b15" w:history="1">
        <w:r w:rsidRPr="00FA69E2">
          <w:rPr>
            <w:rStyle w:val="a3"/>
          </w:rPr>
          <w:t>十五</w:t>
        </w:r>
      </w:hyperlink>
      <w:r w:rsidRPr="00A259A2">
        <w:rPr>
          <w:rFonts w:hint="eastAsia"/>
          <w:color w:val="17365D"/>
        </w:rPr>
        <w:t>條第一項、第</w:t>
      </w:r>
      <w:hyperlink w:anchor="b17" w:history="1">
        <w:r w:rsidRPr="00FA69E2">
          <w:rPr>
            <w:rStyle w:val="a3"/>
          </w:rPr>
          <w:t>十七</w:t>
        </w:r>
      </w:hyperlink>
      <w:r w:rsidRPr="00A259A2">
        <w:rPr>
          <w:rFonts w:hint="eastAsia"/>
          <w:color w:val="17365D"/>
        </w:rPr>
        <w:t>條第二項、第</w:t>
      </w:r>
      <w:hyperlink w:anchor="b22" w:history="1">
        <w:r w:rsidRPr="00FA69E2">
          <w:rPr>
            <w:rStyle w:val="a3"/>
          </w:rPr>
          <w:t>二十二</w:t>
        </w:r>
      </w:hyperlink>
      <w:r w:rsidRPr="00A259A2">
        <w:rPr>
          <w:rFonts w:hint="eastAsia"/>
          <w:color w:val="17365D"/>
        </w:rPr>
        <w:t>條第二項、第</w:t>
      </w:r>
      <w:hyperlink w:anchor="b23" w:history="1">
        <w:r w:rsidRPr="00FA69E2">
          <w:rPr>
            <w:rStyle w:val="a3"/>
          </w:rPr>
          <w:t>二十三</w:t>
        </w:r>
      </w:hyperlink>
      <w:r w:rsidRPr="00A259A2">
        <w:rPr>
          <w:rFonts w:hint="eastAsia"/>
          <w:color w:val="17365D"/>
        </w:rPr>
        <w:t>條第四項、第五項、第</w:t>
      </w:r>
      <w:hyperlink w:anchor="b57" w:history="1">
        <w:r w:rsidRPr="00FA69E2">
          <w:rPr>
            <w:rStyle w:val="a3"/>
          </w:rPr>
          <w:t>五十七</w:t>
        </w:r>
      </w:hyperlink>
      <w:r w:rsidRPr="00A259A2">
        <w:rPr>
          <w:rFonts w:hint="eastAsia"/>
          <w:color w:val="17365D"/>
        </w:rPr>
        <w:t>條第一項、第</w:t>
      </w:r>
      <w:hyperlink w:anchor="b61" w:history="1">
        <w:r w:rsidRPr="00FA69E2">
          <w:rPr>
            <w:rStyle w:val="a3"/>
          </w:rPr>
          <w:t>六十一</w:t>
        </w:r>
      </w:hyperlink>
      <w:r w:rsidRPr="00A259A2">
        <w:rPr>
          <w:rFonts w:hint="eastAsia"/>
          <w:color w:val="17365D"/>
        </w:rPr>
        <w:t>條、第</w:t>
      </w:r>
      <w:hyperlink w:anchor="b63" w:history="1">
        <w:r w:rsidRPr="00FA69E2">
          <w:rPr>
            <w:rStyle w:val="a3"/>
          </w:rPr>
          <w:t>六十三</w:t>
        </w:r>
      </w:hyperlink>
      <w:r w:rsidRPr="00A259A2">
        <w:rPr>
          <w:rFonts w:hint="eastAsia"/>
          <w:color w:val="17365D"/>
        </w:rPr>
        <w:t>條第一項、第</w:t>
      </w:r>
      <w:hyperlink w:anchor="b64" w:history="1">
        <w:r w:rsidRPr="00FA69E2">
          <w:rPr>
            <w:rStyle w:val="a3"/>
          </w:rPr>
          <w:t>六十四</w:t>
        </w:r>
      </w:hyperlink>
      <w:r w:rsidRPr="00A259A2">
        <w:rPr>
          <w:rFonts w:hint="eastAsia"/>
          <w:color w:val="17365D"/>
        </w:rPr>
        <w:t>條、第</w:t>
      </w:r>
      <w:hyperlink w:anchor="b72" w:history="1">
        <w:r w:rsidRPr="00FA69E2">
          <w:rPr>
            <w:rStyle w:val="a3"/>
          </w:rPr>
          <w:t>七十二</w:t>
        </w:r>
      </w:hyperlink>
      <w:r w:rsidRPr="00A259A2">
        <w:rPr>
          <w:rFonts w:hint="eastAsia"/>
          <w:color w:val="17365D"/>
        </w:rPr>
        <w:t>條、第</w:t>
      </w:r>
      <w:hyperlink w:anchor="b85" w:history="1">
        <w:r w:rsidRPr="00FA69E2">
          <w:rPr>
            <w:rStyle w:val="a3"/>
          </w:rPr>
          <w:t>八十五</w:t>
        </w:r>
      </w:hyperlink>
      <w:r w:rsidRPr="00A259A2">
        <w:rPr>
          <w:rFonts w:hint="eastAsia"/>
          <w:color w:val="17365D"/>
        </w:rPr>
        <w:t>條、第</w:t>
      </w:r>
      <w:hyperlink w:anchor="b86" w:history="1">
        <w:r w:rsidRPr="00FA69E2">
          <w:rPr>
            <w:rStyle w:val="a3"/>
          </w:rPr>
          <w:t>八十六</w:t>
        </w:r>
      </w:hyperlink>
      <w:r w:rsidRPr="00A259A2">
        <w:rPr>
          <w:rFonts w:hint="eastAsia"/>
          <w:color w:val="17365D"/>
        </w:rPr>
        <w:t>條規定或擅自變更核准之廣告內容</w:t>
      </w:r>
      <w:r w:rsidR="00C24B87">
        <w:rPr>
          <w:rFonts w:hint="eastAsia"/>
          <w:color w:val="17365D"/>
        </w:rPr>
        <w:t>。</w:t>
      </w:r>
    </w:p>
    <w:p w14:paraId="5F732A9C" w14:textId="3E747461" w:rsidR="00C24B87" w:rsidRDefault="00C24B87" w:rsidP="00A259A2">
      <w:pPr>
        <w:ind w:left="142"/>
        <w:rPr>
          <w:color w:val="17365D"/>
        </w:rPr>
      </w:pPr>
      <w:r>
        <w:rPr>
          <w:rFonts w:hint="eastAsia"/>
          <w:color w:val="17365D"/>
        </w:rPr>
        <w:t xml:space="preserve">　　</w:t>
      </w:r>
      <w:r w:rsidRPr="00A259A2">
        <w:rPr>
          <w:rFonts w:hint="eastAsia"/>
          <w:color w:val="17365D"/>
        </w:rPr>
        <w:t>二</w:t>
      </w:r>
      <w:r>
        <w:rPr>
          <w:rFonts w:hint="eastAsia"/>
          <w:color w:val="17365D"/>
        </w:rPr>
        <w:t>、</w:t>
      </w:r>
      <w:r w:rsidR="00A259A2" w:rsidRPr="00A259A2">
        <w:rPr>
          <w:rFonts w:hint="eastAsia"/>
          <w:color w:val="17365D"/>
        </w:rPr>
        <w:t>違反中央主管機關依第</w:t>
      </w:r>
      <w:hyperlink w:anchor="b62" w:history="1">
        <w:r w:rsidR="00A259A2" w:rsidRPr="00FA69E2">
          <w:rPr>
            <w:rStyle w:val="a3"/>
          </w:rPr>
          <w:t>六十二</w:t>
        </w:r>
      </w:hyperlink>
      <w:r w:rsidR="00A259A2" w:rsidRPr="00A259A2">
        <w:rPr>
          <w:rFonts w:hint="eastAsia"/>
          <w:color w:val="17365D"/>
        </w:rPr>
        <w:t>條第二項、第</w:t>
      </w:r>
      <w:hyperlink w:anchor="b93" w:history="1">
        <w:r w:rsidR="00A259A2" w:rsidRPr="00FA69E2">
          <w:rPr>
            <w:rStyle w:val="a3"/>
          </w:rPr>
          <w:t>九十三</w:t>
        </w:r>
      </w:hyperlink>
      <w:r w:rsidR="00A259A2" w:rsidRPr="00A259A2">
        <w:rPr>
          <w:rFonts w:hint="eastAsia"/>
          <w:color w:val="17365D"/>
        </w:rPr>
        <w:t>條第二項規定所定之辦法</w:t>
      </w:r>
      <w:r>
        <w:rPr>
          <w:rFonts w:hint="eastAsia"/>
          <w:color w:val="17365D"/>
        </w:rPr>
        <w:t>。</w:t>
      </w:r>
    </w:p>
    <w:p w14:paraId="501A5BA7" w14:textId="2A56EA53" w:rsidR="00C24B87" w:rsidRDefault="00C24B87" w:rsidP="00A259A2">
      <w:pPr>
        <w:ind w:left="142"/>
        <w:rPr>
          <w:color w:val="17365D"/>
        </w:rPr>
      </w:pPr>
      <w:r>
        <w:rPr>
          <w:rFonts w:hint="eastAsia"/>
          <w:color w:val="17365D"/>
        </w:rPr>
        <w:t xml:space="preserve">　　</w:t>
      </w:r>
      <w:r w:rsidRPr="00A259A2">
        <w:rPr>
          <w:rFonts w:hint="eastAsia"/>
          <w:color w:val="17365D"/>
        </w:rPr>
        <w:t>三</w:t>
      </w:r>
      <w:r>
        <w:rPr>
          <w:rFonts w:hint="eastAsia"/>
          <w:color w:val="17365D"/>
        </w:rPr>
        <w:t>、</w:t>
      </w:r>
      <w:r w:rsidR="00A259A2" w:rsidRPr="00A259A2">
        <w:rPr>
          <w:rFonts w:hint="eastAsia"/>
          <w:color w:val="17365D"/>
        </w:rPr>
        <w:t>醫療機構聘僱或容留未具醫師以外之醫事人員資格者，執行應由特定醫事人員執行之業務</w:t>
      </w:r>
      <w:r>
        <w:rPr>
          <w:rFonts w:hint="eastAsia"/>
          <w:color w:val="17365D"/>
        </w:rPr>
        <w:t>。</w:t>
      </w:r>
    </w:p>
    <w:p w14:paraId="17E05345" w14:textId="4DA37E85" w:rsidR="00A259A2" w:rsidRPr="00A259A2" w:rsidRDefault="00E2519B" w:rsidP="00A259A2">
      <w:pPr>
        <w:ind w:left="142"/>
        <w:rPr>
          <w:color w:val="666699"/>
        </w:rPr>
      </w:pPr>
      <w:r>
        <w:rPr>
          <w:rFonts w:hint="eastAsia"/>
          <w:color w:val="404040"/>
          <w:sz w:val="18"/>
        </w:rPr>
        <w:t>﹝</w:t>
      </w:r>
      <w:r>
        <w:rPr>
          <w:rFonts w:ascii="Calibri" w:hAnsi="Calibri" w:hint="eastAsia"/>
          <w:color w:val="404040"/>
          <w:sz w:val="18"/>
        </w:rPr>
        <w:t>2</w:t>
      </w:r>
      <w:r>
        <w:rPr>
          <w:rFonts w:hint="eastAsia"/>
          <w:color w:val="404040"/>
          <w:sz w:val="18"/>
        </w:rPr>
        <w:t>﹞</w:t>
      </w:r>
      <w:r w:rsidR="00A259A2" w:rsidRPr="00A259A2">
        <w:rPr>
          <w:rFonts w:hint="eastAsia"/>
          <w:color w:val="666699"/>
        </w:rPr>
        <w:t>醫療廣告違反第</w:t>
      </w:r>
      <w:hyperlink w:anchor="b85" w:history="1">
        <w:r w:rsidR="00A259A2" w:rsidRPr="00FA69E2">
          <w:rPr>
            <w:rStyle w:val="a3"/>
          </w:rPr>
          <w:t>八十五</w:t>
        </w:r>
      </w:hyperlink>
      <w:r w:rsidR="00A259A2" w:rsidRPr="00A259A2">
        <w:rPr>
          <w:rFonts w:hint="eastAsia"/>
          <w:color w:val="666699"/>
        </w:rPr>
        <w:t>條、第</w:t>
      </w:r>
      <w:hyperlink w:anchor="b86" w:history="1">
        <w:r w:rsidR="00A259A2" w:rsidRPr="00FA69E2">
          <w:rPr>
            <w:rStyle w:val="a3"/>
          </w:rPr>
          <w:t>八十六</w:t>
        </w:r>
      </w:hyperlink>
      <w:r w:rsidR="00A259A2" w:rsidRPr="00A259A2">
        <w:rPr>
          <w:rFonts w:hint="eastAsia"/>
          <w:color w:val="666699"/>
        </w:rPr>
        <w:t>條規定或擅自變更核准內容者，除依前項規定處罰外，其有下列情形之一者，得處一個月以上一年以下停業處分或廢止其開業執照，並由中央主管機關吊銷其負責醫師之醫師證書一年：</w:t>
      </w:r>
    </w:p>
    <w:p w14:paraId="506F1F84" w14:textId="77777777" w:rsidR="00C24B87" w:rsidRDefault="00A259A2" w:rsidP="00A259A2">
      <w:pPr>
        <w:ind w:left="142"/>
        <w:rPr>
          <w:color w:val="666699"/>
        </w:rPr>
      </w:pPr>
      <w:r w:rsidRPr="00A259A2">
        <w:rPr>
          <w:rFonts w:hint="eastAsia"/>
          <w:color w:val="666699"/>
        </w:rPr>
        <w:t xml:space="preserve">　　一、內容虛偽、誇張、歪曲事實或有傷風化</w:t>
      </w:r>
      <w:r w:rsidR="00C24B87">
        <w:rPr>
          <w:rFonts w:hint="eastAsia"/>
          <w:color w:val="666699"/>
        </w:rPr>
        <w:t>。</w:t>
      </w:r>
    </w:p>
    <w:p w14:paraId="76071C07" w14:textId="7F397A1E" w:rsidR="00C24B87" w:rsidRDefault="00C24B87" w:rsidP="00A259A2">
      <w:pPr>
        <w:ind w:left="142"/>
        <w:rPr>
          <w:color w:val="666699"/>
        </w:rPr>
      </w:pPr>
      <w:r>
        <w:rPr>
          <w:rFonts w:hint="eastAsia"/>
          <w:color w:val="666699"/>
        </w:rPr>
        <w:t xml:space="preserve">　　</w:t>
      </w:r>
      <w:r w:rsidRPr="00A259A2">
        <w:rPr>
          <w:rFonts w:hint="eastAsia"/>
          <w:color w:val="666699"/>
        </w:rPr>
        <w:t>二</w:t>
      </w:r>
      <w:r>
        <w:rPr>
          <w:rFonts w:hint="eastAsia"/>
          <w:color w:val="666699"/>
        </w:rPr>
        <w:t>、</w:t>
      </w:r>
      <w:r w:rsidR="00A259A2" w:rsidRPr="00A259A2">
        <w:rPr>
          <w:rFonts w:hint="eastAsia"/>
          <w:color w:val="666699"/>
        </w:rPr>
        <w:t>以非法墮胎為宣傳</w:t>
      </w:r>
      <w:r>
        <w:rPr>
          <w:rFonts w:hint="eastAsia"/>
          <w:color w:val="666699"/>
        </w:rPr>
        <w:t>。</w:t>
      </w:r>
    </w:p>
    <w:p w14:paraId="125248A9" w14:textId="55104C6E" w:rsidR="00A259A2" w:rsidRPr="00A259A2" w:rsidRDefault="00C24B87" w:rsidP="00A259A2">
      <w:pPr>
        <w:ind w:left="142"/>
        <w:rPr>
          <w:color w:val="666699"/>
        </w:rPr>
      </w:pPr>
      <w:r>
        <w:rPr>
          <w:rFonts w:hint="eastAsia"/>
          <w:color w:val="666699"/>
        </w:rPr>
        <w:t xml:space="preserve">　　</w:t>
      </w:r>
      <w:r w:rsidRPr="00A259A2">
        <w:rPr>
          <w:rFonts w:hint="eastAsia"/>
          <w:color w:val="666699"/>
        </w:rPr>
        <w:t>三</w:t>
      </w:r>
      <w:r>
        <w:rPr>
          <w:rFonts w:hint="eastAsia"/>
          <w:color w:val="666699"/>
        </w:rPr>
        <w:t>、</w:t>
      </w:r>
      <w:r w:rsidR="00A259A2" w:rsidRPr="00A259A2">
        <w:rPr>
          <w:rFonts w:hint="eastAsia"/>
          <w:color w:val="666699"/>
        </w:rPr>
        <w:t>一年內已受處罰三次。</w:t>
      </w:r>
    </w:p>
    <w:p w14:paraId="4770FEAB" w14:textId="34C0A222"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85" w:history="1">
        <w:r w:rsidRPr="009106D1">
          <w:rPr>
            <w:rStyle w:val="a3"/>
            <w:szCs w:val="20"/>
          </w:rPr>
          <w:t>比對程式</w:t>
        </w:r>
      </w:hyperlink>
    </w:p>
    <w:p w14:paraId="7917967D" w14:textId="524307B4" w:rsidR="00FC7F2F" w:rsidRPr="00A259A2"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A259A2">
        <w:rPr>
          <w:rFonts w:ascii="Arial Unicode MS" w:hAnsi="Arial Unicode MS"/>
          <w:color w:val="5F5F5F"/>
        </w:rPr>
        <w:t>有下列情形之一者，處新臺幣五萬元以上二十五萬元以下罰鍰：</w:t>
      </w:r>
    </w:p>
    <w:p w14:paraId="6BBF587C" w14:textId="77777777" w:rsidR="00C24B87" w:rsidRDefault="002B0589" w:rsidP="00CF59A4">
      <w:pPr>
        <w:ind w:leftChars="75" w:left="150"/>
        <w:jc w:val="both"/>
        <w:rPr>
          <w:rFonts w:ascii="Arial Unicode MS" w:hAnsi="Arial Unicode MS"/>
          <w:color w:val="5F5F5F"/>
        </w:rPr>
      </w:pPr>
      <w:r w:rsidRPr="00A259A2">
        <w:rPr>
          <w:rFonts w:ascii="Arial Unicode MS" w:hAnsi="Arial Unicode MS"/>
          <w:color w:val="5F5F5F"/>
        </w:rPr>
        <w:t xml:space="preserve">　　一、違反第</w:t>
      </w:r>
      <w:hyperlink w:anchor="b15" w:history="1">
        <w:r w:rsidRPr="00A259A2">
          <w:rPr>
            <w:rStyle w:val="a3"/>
            <w:color w:val="5F5F5F"/>
          </w:rPr>
          <w:t>十五</w:t>
        </w:r>
      </w:hyperlink>
      <w:r w:rsidRPr="00A259A2">
        <w:rPr>
          <w:rFonts w:ascii="Arial Unicode MS" w:hAnsi="Arial Unicode MS"/>
          <w:color w:val="5F5F5F"/>
        </w:rPr>
        <w:t>條第一項、第</w:t>
      </w:r>
      <w:hyperlink w:anchor="b17" w:history="1">
        <w:r w:rsidRPr="00A259A2">
          <w:rPr>
            <w:rStyle w:val="a3"/>
            <w:color w:val="5F5F5F"/>
          </w:rPr>
          <w:t>十七</w:t>
        </w:r>
      </w:hyperlink>
      <w:r w:rsidRPr="00A259A2">
        <w:rPr>
          <w:rFonts w:ascii="Arial Unicode MS" w:hAnsi="Arial Unicode MS"/>
          <w:color w:val="5F5F5F"/>
        </w:rPr>
        <w:t>條第二項、第</w:t>
      </w:r>
      <w:hyperlink w:anchor="b22" w:history="1">
        <w:r w:rsidRPr="00A259A2">
          <w:rPr>
            <w:rStyle w:val="a3"/>
            <w:color w:val="5F5F5F"/>
          </w:rPr>
          <w:t>二十二</w:t>
        </w:r>
      </w:hyperlink>
      <w:r w:rsidRPr="00A259A2">
        <w:rPr>
          <w:rFonts w:ascii="Arial Unicode MS" w:hAnsi="Arial Unicode MS"/>
          <w:color w:val="5F5F5F"/>
        </w:rPr>
        <w:t>條第二項、第</w:t>
      </w:r>
      <w:hyperlink w:anchor="b23" w:history="1">
        <w:r w:rsidRPr="00A259A2">
          <w:rPr>
            <w:rStyle w:val="a3"/>
            <w:color w:val="5F5F5F"/>
          </w:rPr>
          <w:t>二十三</w:t>
        </w:r>
      </w:hyperlink>
      <w:r w:rsidRPr="00A259A2">
        <w:rPr>
          <w:rFonts w:ascii="Arial Unicode MS" w:hAnsi="Arial Unicode MS"/>
          <w:color w:val="5F5F5F"/>
        </w:rPr>
        <w:t>條第二項、第三項、第</w:t>
      </w:r>
      <w:hyperlink w:anchor="b57" w:history="1">
        <w:r w:rsidRPr="00A259A2">
          <w:rPr>
            <w:rStyle w:val="a3"/>
            <w:color w:val="5F5F5F"/>
          </w:rPr>
          <w:t>五十七</w:t>
        </w:r>
      </w:hyperlink>
      <w:r w:rsidRPr="00A259A2">
        <w:rPr>
          <w:rFonts w:ascii="Arial Unicode MS" w:hAnsi="Arial Unicode MS"/>
          <w:color w:val="5F5F5F"/>
        </w:rPr>
        <w:t>條、第</w:t>
      </w:r>
      <w:hyperlink w:anchor="b61" w:history="1">
        <w:r w:rsidRPr="00A259A2">
          <w:rPr>
            <w:rStyle w:val="a3"/>
            <w:color w:val="5F5F5F"/>
          </w:rPr>
          <w:t>六十一</w:t>
        </w:r>
      </w:hyperlink>
      <w:r w:rsidRPr="00A259A2">
        <w:rPr>
          <w:rFonts w:ascii="Arial Unicode MS" w:hAnsi="Arial Unicode MS"/>
          <w:color w:val="5F5F5F"/>
        </w:rPr>
        <w:t>條、第</w:t>
      </w:r>
      <w:hyperlink w:anchor="b63" w:history="1">
        <w:r w:rsidRPr="00A259A2">
          <w:rPr>
            <w:rStyle w:val="a3"/>
            <w:color w:val="5F5F5F"/>
          </w:rPr>
          <w:t>六十三</w:t>
        </w:r>
      </w:hyperlink>
      <w:r w:rsidRPr="00A259A2">
        <w:rPr>
          <w:rFonts w:ascii="Arial Unicode MS" w:hAnsi="Arial Unicode MS"/>
          <w:color w:val="5F5F5F"/>
        </w:rPr>
        <w:t>條第一項、第</w:t>
      </w:r>
      <w:hyperlink w:anchor="b64" w:history="1">
        <w:r w:rsidRPr="00A259A2">
          <w:rPr>
            <w:rStyle w:val="a3"/>
            <w:color w:val="5F5F5F"/>
          </w:rPr>
          <w:t>六十四</w:t>
        </w:r>
      </w:hyperlink>
      <w:r w:rsidRPr="00A259A2">
        <w:rPr>
          <w:rFonts w:ascii="Arial Unicode MS" w:hAnsi="Arial Unicode MS"/>
          <w:color w:val="5F5F5F"/>
        </w:rPr>
        <w:t>條、第</w:t>
      </w:r>
      <w:hyperlink w:anchor="b72" w:history="1">
        <w:r w:rsidRPr="00A259A2">
          <w:rPr>
            <w:rStyle w:val="a3"/>
            <w:color w:val="5F5F5F"/>
          </w:rPr>
          <w:t>七十二</w:t>
        </w:r>
      </w:hyperlink>
      <w:r w:rsidRPr="00A259A2">
        <w:rPr>
          <w:rFonts w:ascii="Arial Unicode MS" w:hAnsi="Arial Unicode MS"/>
          <w:color w:val="5F5F5F"/>
        </w:rPr>
        <w:t>條、第</w:t>
      </w:r>
      <w:hyperlink w:anchor="b85" w:history="1">
        <w:r w:rsidRPr="00A259A2">
          <w:rPr>
            <w:rStyle w:val="a3"/>
            <w:color w:val="5F5F5F"/>
          </w:rPr>
          <w:t>八十五</w:t>
        </w:r>
      </w:hyperlink>
      <w:r w:rsidRPr="00A259A2">
        <w:rPr>
          <w:rFonts w:ascii="Arial Unicode MS" w:hAnsi="Arial Unicode MS"/>
          <w:color w:val="5F5F5F"/>
        </w:rPr>
        <w:t>條、第</w:t>
      </w:r>
      <w:hyperlink w:anchor="b86" w:history="1">
        <w:r w:rsidRPr="00A259A2">
          <w:rPr>
            <w:rStyle w:val="a3"/>
            <w:color w:val="5F5F5F"/>
          </w:rPr>
          <w:t>八十六</w:t>
        </w:r>
      </w:hyperlink>
      <w:r w:rsidRPr="00A259A2">
        <w:rPr>
          <w:rFonts w:ascii="Arial Unicode MS" w:hAnsi="Arial Unicode MS"/>
          <w:color w:val="5F5F5F"/>
        </w:rPr>
        <w:t>條規定或擅自變更核准之廣告內容</w:t>
      </w:r>
      <w:r w:rsidR="00C24B87">
        <w:rPr>
          <w:rFonts w:ascii="Arial Unicode MS" w:hAnsi="Arial Unicode MS"/>
          <w:color w:val="5F5F5F"/>
        </w:rPr>
        <w:t>。</w:t>
      </w:r>
    </w:p>
    <w:p w14:paraId="3ADD44DF" w14:textId="4718FB1C" w:rsidR="00C24B87" w:rsidRDefault="00C24B87" w:rsidP="00CF59A4">
      <w:pPr>
        <w:ind w:leftChars="75" w:left="150"/>
        <w:jc w:val="both"/>
        <w:rPr>
          <w:rFonts w:ascii="Arial Unicode MS" w:hAnsi="Arial Unicode MS"/>
          <w:color w:val="5F5F5F"/>
        </w:rPr>
      </w:pPr>
      <w:r>
        <w:rPr>
          <w:rFonts w:ascii="Arial Unicode MS" w:hAnsi="Arial Unicode MS"/>
          <w:color w:val="5F5F5F"/>
        </w:rPr>
        <w:t xml:space="preserve">　　</w:t>
      </w:r>
      <w:r w:rsidRPr="00A259A2">
        <w:rPr>
          <w:rFonts w:ascii="Arial Unicode MS" w:hAnsi="Arial Unicode MS"/>
          <w:color w:val="5F5F5F"/>
        </w:rPr>
        <w:t>二</w:t>
      </w:r>
      <w:r>
        <w:rPr>
          <w:rFonts w:ascii="Arial Unicode MS" w:hAnsi="Arial Unicode MS"/>
          <w:color w:val="5F5F5F"/>
        </w:rPr>
        <w:t>、</w:t>
      </w:r>
      <w:r w:rsidR="002B0589" w:rsidRPr="00A259A2">
        <w:rPr>
          <w:rFonts w:ascii="Arial Unicode MS" w:hAnsi="Arial Unicode MS"/>
          <w:color w:val="5F5F5F"/>
        </w:rPr>
        <w:t>違反中央主管機關依第</w:t>
      </w:r>
      <w:hyperlink w:anchor="b62" w:history="1">
        <w:r w:rsidR="002B0589" w:rsidRPr="00A259A2">
          <w:rPr>
            <w:rStyle w:val="a3"/>
            <w:color w:val="5F5F5F"/>
          </w:rPr>
          <w:t>六十二</w:t>
        </w:r>
      </w:hyperlink>
      <w:r w:rsidR="002B0589" w:rsidRPr="00A259A2">
        <w:rPr>
          <w:rFonts w:ascii="Arial Unicode MS" w:hAnsi="Arial Unicode MS"/>
          <w:color w:val="5F5F5F"/>
        </w:rPr>
        <w:t>條第二項、第</w:t>
      </w:r>
      <w:hyperlink w:anchor="b93" w:history="1">
        <w:r w:rsidR="002B0589" w:rsidRPr="00A259A2">
          <w:rPr>
            <w:rStyle w:val="a3"/>
            <w:color w:val="5F5F5F"/>
          </w:rPr>
          <w:t>九十三</w:t>
        </w:r>
      </w:hyperlink>
      <w:r w:rsidR="002B0589" w:rsidRPr="00A259A2">
        <w:rPr>
          <w:rFonts w:ascii="Arial Unicode MS" w:hAnsi="Arial Unicode MS"/>
          <w:color w:val="5F5F5F"/>
        </w:rPr>
        <w:t>條第二項規定所定之辦法</w:t>
      </w:r>
      <w:r>
        <w:rPr>
          <w:rFonts w:ascii="Arial Unicode MS" w:hAnsi="Arial Unicode MS"/>
          <w:color w:val="5F5F5F"/>
        </w:rPr>
        <w:t>。</w:t>
      </w:r>
    </w:p>
    <w:p w14:paraId="428A9211" w14:textId="7F4A2C1B" w:rsidR="00FC7F2F" w:rsidRPr="00A259A2" w:rsidRDefault="00E2519B" w:rsidP="00CF59A4">
      <w:pPr>
        <w:ind w:leftChars="75" w:left="150"/>
        <w:jc w:val="both"/>
        <w:rPr>
          <w:rFonts w:ascii="Arial Unicode MS" w:hAnsi="Arial Unicode MS"/>
          <w:color w:val="5F5F5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A259A2">
        <w:rPr>
          <w:rFonts w:ascii="Arial Unicode MS" w:hAnsi="Arial Unicode MS"/>
          <w:color w:val="5F5F5F"/>
        </w:rPr>
        <w:t>醫療廣告違反第</w:t>
      </w:r>
      <w:hyperlink w:anchor="b85" w:history="1">
        <w:r w:rsidR="002B0589" w:rsidRPr="00A259A2">
          <w:rPr>
            <w:rStyle w:val="a3"/>
            <w:color w:val="5F5F5F"/>
          </w:rPr>
          <w:t>八十五</w:t>
        </w:r>
      </w:hyperlink>
      <w:r w:rsidR="002B0589" w:rsidRPr="00A259A2">
        <w:rPr>
          <w:rFonts w:ascii="Arial Unicode MS" w:hAnsi="Arial Unicode MS"/>
          <w:color w:val="5F5F5F"/>
        </w:rPr>
        <w:t>條、第</w:t>
      </w:r>
      <w:hyperlink w:anchor="b86" w:history="1">
        <w:r w:rsidR="002B0589" w:rsidRPr="00A259A2">
          <w:rPr>
            <w:rStyle w:val="a3"/>
            <w:color w:val="5F5F5F"/>
          </w:rPr>
          <w:t>八十六</w:t>
        </w:r>
      </w:hyperlink>
      <w:r w:rsidR="002B0589" w:rsidRPr="00A259A2">
        <w:rPr>
          <w:rFonts w:ascii="Arial Unicode MS" w:hAnsi="Arial Unicode MS"/>
          <w:color w:val="5F5F5F"/>
        </w:rPr>
        <w:t>條規定或擅自變更核准內容者，除依前項規定處罰外，其有下列情形之一者，得處一個月以上一年以下停業處分或廢止其開業執照，並由中央主管機關吊銷其負責醫師之醫師證書一年：</w:t>
      </w:r>
    </w:p>
    <w:p w14:paraId="5552795F" w14:textId="77777777" w:rsidR="00C24B87" w:rsidRDefault="002B0589" w:rsidP="00CF59A4">
      <w:pPr>
        <w:ind w:leftChars="75" w:left="150"/>
        <w:jc w:val="both"/>
        <w:rPr>
          <w:rFonts w:ascii="Arial Unicode MS" w:hAnsi="Arial Unicode MS"/>
          <w:color w:val="5F5F5F"/>
        </w:rPr>
      </w:pPr>
      <w:r w:rsidRPr="00A259A2">
        <w:rPr>
          <w:rFonts w:ascii="Arial Unicode MS" w:hAnsi="Arial Unicode MS"/>
          <w:color w:val="5F5F5F"/>
        </w:rPr>
        <w:t xml:space="preserve">　　一、內容虛偽、誇張、歪曲事實或有傷風化</w:t>
      </w:r>
      <w:r w:rsidR="00C24B87">
        <w:rPr>
          <w:rFonts w:ascii="Arial Unicode MS" w:hAnsi="Arial Unicode MS"/>
          <w:color w:val="5F5F5F"/>
        </w:rPr>
        <w:t>。</w:t>
      </w:r>
    </w:p>
    <w:p w14:paraId="4EEC1837" w14:textId="3249A6DC" w:rsidR="00C24B87" w:rsidRDefault="00C24B87" w:rsidP="00CF59A4">
      <w:pPr>
        <w:ind w:leftChars="75" w:left="150"/>
        <w:jc w:val="both"/>
        <w:rPr>
          <w:rFonts w:ascii="Arial Unicode MS" w:hAnsi="Arial Unicode MS"/>
          <w:color w:val="5F5F5F"/>
        </w:rPr>
      </w:pPr>
      <w:r>
        <w:rPr>
          <w:rFonts w:ascii="Arial Unicode MS" w:hAnsi="Arial Unicode MS"/>
          <w:color w:val="5F5F5F"/>
        </w:rPr>
        <w:t xml:space="preserve">　　</w:t>
      </w:r>
      <w:r w:rsidRPr="00A259A2">
        <w:rPr>
          <w:rFonts w:ascii="Arial Unicode MS" w:hAnsi="Arial Unicode MS"/>
          <w:color w:val="5F5F5F"/>
        </w:rPr>
        <w:t>二</w:t>
      </w:r>
      <w:r>
        <w:rPr>
          <w:rFonts w:ascii="Arial Unicode MS" w:hAnsi="Arial Unicode MS"/>
          <w:color w:val="5F5F5F"/>
        </w:rPr>
        <w:t>、</w:t>
      </w:r>
      <w:r w:rsidR="002B0589" w:rsidRPr="00A259A2">
        <w:rPr>
          <w:rFonts w:ascii="Arial Unicode MS" w:hAnsi="Arial Unicode MS"/>
          <w:color w:val="5F5F5F"/>
        </w:rPr>
        <w:t>以非法墮胎為宣傳</w:t>
      </w:r>
      <w:r>
        <w:rPr>
          <w:rFonts w:ascii="Arial Unicode MS" w:hAnsi="Arial Unicode MS"/>
          <w:color w:val="5F5F5F"/>
        </w:rPr>
        <w:t>。</w:t>
      </w:r>
    </w:p>
    <w:p w14:paraId="6326EF4D" w14:textId="68C41364" w:rsidR="00FC7F2F" w:rsidRPr="00A259A2" w:rsidRDefault="00C24B87" w:rsidP="00CF59A4">
      <w:pPr>
        <w:ind w:leftChars="75" w:left="150"/>
        <w:jc w:val="both"/>
        <w:rPr>
          <w:rFonts w:ascii="Arial Unicode MS" w:hAnsi="Arial Unicode MS"/>
          <w:color w:val="5F5F5F"/>
        </w:rPr>
      </w:pPr>
      <w:r>
        <w:rPr>
          <w:rFonts w:ascii="Arial Unicode MS" w:hAnsi="Arial Unicode MS"/>
          <w:color w:val="5F5F5F"/>
        </w:rPr>
        <w:t xml:space="preserve">　　</w:t>
      </w:r>
      <w:r w:rsidRPr="00A259A2">
        <w:rPr>
          <w:rFonts w:ascii="Arial Unicode MS" w:hAnsi="Arial Unicode MS"/>
          <w:color w:val="5F5F5F"/>
        </w:rPr>
        <w:t>三</w:t>
      </w:r>
      <w:r>
        <w:rPr>
          <w:rFonts w:ascii="Arial Unicode MS" w:hAnsi="Arial Unicode MS"/>
          <w:color w:val="5F5F5F"/>
        </w:rPr>
        <w:t>、</w:t>
      </w:r>
      <w:r w:rsidR="002B0589" w:rsidRPr="00A259A2">
        <w:rPr>
          <w:rFonts w:ascii="Arial Unicode MS" w:hAnsi="Arial Unicode MS"/>
          <w:color w:val="5F5F5F"/>
        </w:rPr>
        <w:t>一年內已受處罰三次。</w:t>
      </w:r>
      <w:r w:rsidR="00CA1B7E" w:rsidRPr="00CA1B7E">
        <w:rPr>
          <w:rFonts w:ascii="Arial Unicode MS" w:hAnsi="Arial Unicode MS" w:hint="eastAsia"/>
          <w:color w:val="FFFFFF"/>
        </w:rPr>
        <w:t>∴</w:t>
      </w:r>
    </w:p>
    <w:p w14:paraId="3ABB03E7" w14:textId="77777777" w:rsidR="00C24B87" w:rsidRDefault="002B0589" w:rsidP="00B2511B">
      <w:pPr>
        <w:pStyle w:val="2"/>
      </w:pPr>
      <w:bookmarkStart w:id="116" w:name="b104"/>
      <w:bookmarkEnd w:id="116"/>
      <w:r w:rsidRPr="00A80E16">
        <w:t>第</w:t>
      </w:r>
      <w:r w:rsidR="00B2511B">
        <w:t>104</w:t>
      </w:r>
      <w:r w:rsidR="00527874" w:rsidRPr="00A80E16">
        <w:t>條</w:t>
      </w:r>
      <w:r w:rsidR="00A80E16">
        <w:t>（</w:t>
      </w:r>
      <w:r w:rsidRPr="00A80E16">
        <w:t>罰則</w:t>
      </w:r>
      <w:r w:rsidR="00C24B87">
        <w:t>）</w:t>
      </w:r>
    </w:p>
    <w:p w14:paraId="7FF17F5A" w14:textId="2FD33E80" w:rsidR="00FC7F2F"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違反第</w:t>
      </w:r>
      <w:hyperlink w:anchor="b84" w:history="1">
        <w:r w:rsidR="002B0589" w:rsidRPr="00FA69E2">
          <w:rPr>
            <w:rStyle w:val="a3"/>
          </w:rPr>
          <w:t>八十四</w:t>
        </w:r>
      </w:hyperlink>
      <w:r w:rsidR="002B0589" w:rsidRPr="00FA69E2">
        <w:rPr>
          <w:rFonts w:ascii="Arial Unicode MS" w:hAnsi="Arial Unicode MS"/>
          <w:color w:val="17365D"/>
        </w:rPr>
        <w:t>條規定為醫療廣告者，處新臺幣五萬元以上二十五萬元以下罰鍰。</w:t>
      </w:r>
    </w:p>
    <w:p w14:paraId="52FF47D7" w14:textId="3222BF4B" w:rsidR="00C24B87" w:rsidRDefault="002B0589" w:rsidP="00B2511B">
      <w:pPr>
        <w:pStyle w:val="2"/>
        <w:rPr>
          <w:rFonts w:ascii="新細明體" w:hAnsi="新細明體"/>
          <w:color w:val="FFFFFF"/>
        </w:rPr>
      </w:pPr>
      <w:bookmarkStart w:id="117" w:name="b105"/>
      <w:bookmarkEnd w:id="117"/>
      <w:r w:rsidRPr="00A80E16">
        <w:lastRenderedPageBreak/>
        <w:t>第</w:t>
      </w:r>
      <w:r w:rsidR="00B2511B">
        <w:t>105</w:t>
      </w:r>
      <w:r w:rsidR="00527874" w:rsidRPr="00A80E16">
        <w:t>條</w:t>
      </w:r>
      <w:r w:rsidR="00A80E16">
        <w:t>（</w:t>
      </w:r>
      <w:r w:rsidRPr="00A80E16">
        <w:t>罰則</w:t>
      </w:r>
      <w:r w:rsidR="00A80E16">
        <w:t>）</w:t>
      </w:r>
      <w:r w:rsidR="00531A50">
        <w:rPr>
          <w:rFonts w:ascii="Calibri" w:hAnsi="Calibri" w:hint="eastAsia"/>
          <w:color w:val="FFFFFF"/>
        </w:rPr>
        <w:t>∵</w:t>
      </w:r>
    </w:p>
    <w:p w14:paraId="25B7CC12" w14:textId="10D37527" w:rsidR="00C24B87" w:rsidRDefault="00E2519B" w:rsidP="00A259A2">
      <w:pPr>
        <w:ind w:left="142"/>
        <w:rPr>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A259A2" w:rsidRPr="00A259A2">
        <w:rPr>
          <w:rFonts w:hint="eastAsia"/>
          <w:color w:val="17365D"/>
        </w:rPr>
        <w:t>違反第</w:t>
      </w:r>
      <w:hyperlink w:anchor="b78" w:history="1">
        <w:r w:rsidR="00A259A2" w:rsidRPr="00FA69E2">
          <w:rPr>
            <w:rStyle w:val="a3"/>
          </w:rPr>
          <w:t>七十八</w:t>
        </w:r>
      </w:hyperlink>
      <w:r w:rsidR="00A259A2" w:rsidRPr="00A259A2">
        <w:rPr>
          <w:rFonts w:hint="eastAsia"/>
          <w:color w:val="17365D"/>
        </w:rPr>
        <w:t>條第一項或第二項規定，未經中央主管機關核准、委託或同意，施行人體試驗者，由中央主管機關處新臺幣二十萬元以上一百萬元以下罰鍰，並令其中止或終止人體試驗；情節重大者，並得處一個月以上一年以下停業處分或廢止其開業執照</w:t>
      </w:r>
      <w:r w:rsidR="00C24B87">
        <w:rPr>
          <w:rFonts w:hint="eastAsia"/>
          <w:color w:val="17365D"/>
        </w:rPr>
        <w:t>。</w:t>
      </w:r>
    </w:p>
    <w:p w14:paraId="18216B22" w14:textId="274519D5" w:rsidR="00C24B87" w:rsidRDefault="00E2519B" w:rsidP="00A259A2">
      <w:pPr>
        <w:ind w:left="142"/>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C24B87" w:rsidRPr="00A259A2">
        <w:rPr>
          <w:rFonts w:hint="eastAsia"/>
          <w:color w:val="666699"/>
        </w:rPr>
        <w:t>違反第</w:t>
      </w:r>
      <w:hyperlink w:anchor="b78" w:history="1">
        <w:r w:rsidR="00C24B87" w:rsidRPr="00FA69E2">
          <w:rPr>
            <w:rStyle w:val="a3"/>
          </w:rPr>
          <w:t>七十八</w:t>
        </w:r>
      </w:hyperlink>
      <w:r w:rsidR="00C24B87" w:rsidRPr="00A259A2">
        <w:rPr>
          <w:rFonts w:hint="eastAsia"/>
          <w:color w:val="666699"/>
        </w:rPr>
        <w:t>條第三項或中央主管機關依第</w:t>
      </w:r>
      <w:hyperlink w:anchor="b79b1" w:history="1">
        <w:r w:rsidR="00C24B87" w:rsidRPr="00FA69E2">
          <w:rPr>
            <w:rStyle w:val="a3"/>
            <w:rFonts w:hint="eastAsia"/>
          </w:rPr>
          <w:t>七十九條之一</w:t>
        </w:r>
      </w:hyperlink>
      <w:r w:rsidR="00C24B87" w:rsidRPr="00A259A2">
        <w:rPr>
          <w:rFonts w:hint="eastAsia"/>
          <w:color w:val="666699"/>
        </w:rPr>
        <w:t>授權所定辦法有關審查作業基準者，由中央主管機關處新臺幣十萬元以上五十萬元以下罰鍰，並得令其中止該項人體試驗或第</w:t>
      </w:r>
      <w:hyperlink w:anchor="b78" w:history="1">
        <w:r w:rsidR="00C24B87" w:rsidRPr="00FA69E2">
          <w:rPr>
            <w:rStyle w:val="a3"/>
          </w:rPr>
          <w:t>七十八</w:t>
        </w:r>
      </w:hyperlink>
      <w:r w:rsidR="00C24B87" w:rsidRPr="00A259A2">
        <w:rPr>
          <w:rFonts w:hint="eastAsia"/>
          <w:color w:val="666699"/>
        </w:rPr>
        <w:t>條第三項所定之審查</w:t>
      </w:r>
      <w:r w:rsidR="00C24B87">
        <w:rPr>
          <w:rFonts w:hint="eastAsia"/>
          <w:color w:val="17365D"/>
        </w:rPr>
        <w:t>。</w:t>
      </w:r>
    </w:p>
    <w:p w14:paraId="6C1FF101" w14:textId="1CB283C9" w:rsidR="00C24B87" w:rsidRDefault="00E2519B" w:rsidP="00A259A2">
      <w:pPr>
        <w:ind w:left="142"/>
        <w:rPr>
          <w:color w:val="17365D"/>
        </w:rPr>
      </w:pPr>
      <w:r>
        <w:rPr>
          <w:rFonts w:hint="eastAsia"/>
          <w:color w:val="404040"/>
          <w:sz w:val="18"/>
        </w:rPr>
        <w:t>﹝</w:t>
      </w:r>
      <w:r>
        <w:rPr>
          <w:rFonts w:ascii="Calibri" w:hAnsi="Calibri" w:hint="eastAsia"/>
          <w:color w:val="404040"/>
          <w:sz w:val="18"/>
        </w:rPr>
        <w:t>3</w:t>
      </w:r>
      <w:r>
        <w:rPr>
          <w:rFonts w:hint="eastAsia"/>
          <w:color w:val="404040"/>
          <w:sz w:val="18"/>
        </w:rPr>
        <w:t>﹞</w:t>
      </w:r>
      <w:r w:rsidR="00C24B87" w:rsidRPr="00A259A2">
        <w:rPr>
          <w:rFonts w:hint="eastAsia"/>
          <w:color w:val="17365D"/>
        </w:rPr>
        <w:t>違反第</w:t>
      </w:r>
      <w:hyperlink w:anchor="b79" w:history="1">
        <w:r w:rsidR="00C24B87" w:rsidRPr="00FA69E2">
          <w:rPr>
            <w:rStyle w:val="a3"/>
          </w:rPr>
          <w:t>七十九</w:t>
        </w:r>
      </w:hyperlink>
      <w:r w:rsidR="00C24B87" w:rsidRPr="00A259A2">
        <w:rPr>
          <w:rFonts w:hint="eastAsia"/>
          <w:color w:val="17365D"/>
        </w:rPr>
        <w:t>條、第</w:t>
      </w:r>
      <w:hyperlink w:anchor="b79b2" w:history="1">
        <w:r w:rsidR="00C24B87" w:rsidRPr="00FA69E2">
          <w:rPr>
            <w:rStyle w:val="a3"/>
            <w:rFonts w:hint="eastAsia"/>
          </w:rPr>
          <w:t>七十九條之二</w:t>
        </w:r>
      </w:hyperlink>
      <w:r w:rsidR="00C24B87" w:rsidRPr="00A259A2">
        <w:rPr>
          <w:rFonts w:hint="eastAsia"/>
          <w:color w:val="17365D"/>
        </w:rPr>
        <w:t>、第</w:t>
      </w:r>
      <w:hyperlink w:anchor="b80" w:history="1">
        <w:r w:rsidR="00C24B87" w:rsidRPr="00FA69E2">
          <w:rPr>
            <w:rStyle w:val="a3"/>
          </w:rPr>
          <w:t>八十</w:t>
        </w:r>
      </w:hyperlink>
      <w:r w:rsidR="00C24B87" w:rsidRPr="00A259A2">
        <w:rPr>
          <w:rFonts w:hint="eastAsia"/>
          <w:color w:val="17365D"/>
        </w:rPr>
        <w:t>條第一項或中央主管機關依第</w:t>
      </w:r>
      <w:hyperlink w:anchor="b79b1" w:history="1">
        <w:r w:rsidR="00C24B87" w:rsidRPr="00FA69E2">
          <w:rPr>
            <w:rStyle w:val="a3"/>
            <w:rFonts w:hint="eastAsia"/>
          </w:rPr>
          <w:t>七十九條之一</w:t>
        </w:r>
      </w:hyperlink>
      <w:r w:rsidR="00C24B87" w:rsidRPr="00A259A2">
        <w:rPr>
          <w:rFonts w:hint="eastAsia"/>
          <w:color w:val="17365D"/>
        </w:rPr>
        <w:t>授權所定辦法有關監督管理或查核事項之規定者，由中央主管機關處新臺幣十萬元以上五十萬元以下罰鍰，有安全或損害受試者權益之虞時，另得令其終止人體試驗；情節重大者，並得就其全部或一部之相關業務或違反規定之科別、服務項目，處一個月以上一年以下停業處分</w:t>
      </w:r>
      <w:r w:rsidR="00C24B87">
        <w:rPr>
          <w:rFonts w:hint="eastAsia"/>
          <w:color w:val="17365D"/>
        </w:rPr>
        <w:t>。</w:t>
      </w:r>
    </w:p>
    <w:p w14:paraId="6C1E53F6" w14:textId="2EC7B9B4" w:rsidR="00A259A2" w:rsidRPr="00A259A2" w:rsidRDefault="00E2519B" w:rsidP="00A259A2">
      <w:pPr>
        <w:ind w:left="142"/>
        <w:rPr>
          <w:color w:val="666699"/>
        </w:rPr>
      </w:pPr>
      <w:r>
        <w:rPr>
          <w:rFonts w:hint="eastAsia"/>
          <w:color w:val="404040"/>
          <w:sz w:val="18"/>
        </w:rPr>
        <w:t>﹝</w:t>
      </w:r>
      <w:r>
        <w:rPr>
          <w:rFonts w:ascii="Calibri" w:hAnsi="Calibri" w:hint="eastAsia"/>
          <w:color w:val="404040"/>
          <w:sz w:val="18"/>
        </w:rPr>
        <w:t>4</w:t>
      </w:r>
      <w:r>
        <w:rPr>
          <w:rFonts w:hint="eastAsia"/>
          <w:color w:val="404040"/>
          <w:sz w:val="18"/>
        </w:rPr>
        <w:t>﹞</w:t>
      </w:r>
      <w:r w:rsidR="00A259A2" w:rsidRPr="00A259A2">
        <w:rPr>
          <w:rFonts w:hint="eastAsia"/>
          <w:color w:val="666699"/>
        </w:rPr>
        <w:t>違反第</w:t>
      </w:r>
      <w:hyperlink w:anchor="b78" w:history="1">
        <w:r w:rsidR="00A259A2" w:rsidRPr="00FA69E2">
          <w:rPr>
            <w:rStyle w:val="a3"/>
          </w:rPr>
          <w:t>七十八</w:t>
        </w:r>
      </w:hyperlink>
      <w:r w:rsidR="00A259A2" w:rsidRPr="00A259A2">
        <w:rPr>
          <w:rFonts w:hint="eastAsia"/>
          <w:color w:val="666699"/>
        </w:rPr>
        <w:t>條第四項規定者，由中央主管機關處新臺幣五萬元以上二十五萬元以下罰鍰，並令其中止該人體試驗；情節重大者，並得令其終止該人體試驗。</w:t>
      </w:r>
      <w:r w:rsidR="00531A50" w:rsidRPr="00531A50">
        <w:rPr>
          <w:rFonts w:ascii="Arial Unicode MS" w:hAnsi="Arial Unicode MS" w:hint="eastAsia"/>
          <w:color w:val="FFFFFF"/>
        </w:rPr>
        <w:t>∩</w:t>
      </w:r>
    </w:p>
    <w:p w14:paraId="5819FA44" w14:textId="4202B374"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86" w:history="1">
        <w:r w:rsidRPr="009106D1">
          <w:rPr>
            <w:rStyle w:val="a3"/>
            <w:szCs w:val="20"/>
          </w:rPr>
          <w:t>比對程式</w:t>
        </w:r>
      </w:hyperlink>
    </w:p>
    <w:p w14:paraId="77D682E4" w14:textId="5D1C7F60"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32358F" w:rsidRPr="00A259A2">
        <w:rPr>
          <w:rFonts w:ascii="Arial Unicode MS" w:hAnsi="Arial Unicode MS" w:hint="eastAsia"/>
          <w:color w:val="5F5F5F"/>
        </w:rPr>
        <w:t>違反</w:t>
      </w:r>
      <w:r w:rsidR="0032358F" w:rsidRPr="00A259A2">
        <w:rPr>
          <w:rFonts w:ascii="Arial Unicode MS" w:hAnsi="Arial Unicode MS"/>
          <w:color w:val="5F5F5F"/>
        </w:rPr>
        <w:t>第</w:t>
      </w:r>
      <w:hyperlink w:anchor="b78" w:history="1">
        <w:r w:rsidR="0032358F" w:rsidRPr="00A259A2">
          <w:rPr>
            <w:rStyle w:val="a3"/>
            <w:color w:val="5F5F5F"/>
          </w:rPr>
          <w:t>七十八</w:t>
        </w:r>
      </w:hyperlink>
      <w:r w:rsidR="0032358F" w:rsidRPr="00A259A2">
        <w:rPr>
          <w:rFonts w:ascii="Arial Unicode MS" w:hAnsi="Arial Unicode MS"/>
          <w:color w:val="5F5F5F"/>
        </w:rPr>
        <w:t>條</w:t>
      </w:r>
      <w:r w:rsidR="0032358F" w:rsidRPr="00A259A2">
        <w:rPr>
          <w:rFonts w:ascii="Arial Unicode MS" w:hAnsi="Arial Unicode MS" w:hint="eastAsia"/>
          <w:color w:val="5F5F5F"/>
        </w:rPr>
        <w:t>第一項規定者，由中央主管機關處新臺幣十萬元以上五十萬元以下罰鍰；情節重大者，並得處一個月以上一年以下停業處分或廢止其開業執照</w:t>
      </w:r>
      <w:r w:rsidR="00C24B87">
        <w:rPr>
          <w:rFonts w:ascii="Arial Unicode MS" w:hAnsi="Arial Unicode MS" w:hint="eastAsia"/>
          <w:color w:val="5F5F5F"/>
        </w:rPr>
        <w:t>。</w:t>
      </w:r>
    </w:p>
    <w:p w14:paraId="6B06A777" w14:textId="688AAF23" w:rsidR="00C24B87" w:rsidRDefault="00E2519B" w:rsidP="00CF59A4">
      <w:pPr>
        <w:ind w:leftChars="75" w:left="150"/>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A259A2">
        <w:rPr>
          <w:rFonts w:ascii="Arial Unicode MS" w:hAnsi="Arial Unicode MS" w:hint="eastAsia"/>
          <w:color w:val="666699"/>
        </w:rPr>
        <w:t>違反</w:t>
      </w:r>
      <w:r w:rsidR="00C24B87" w:rsidRPr="00A259A2">
        <w:rPr>
          <w:rFonts w:ascii="Arial Unicode MS" w:hAnsi="Arial Unicode MS"/>
          <w:color w:val="666699"/>
        </w:rPr>
        <w:t>第</w:t>
      </w:r>
      <w:hyperlink w:anchor="b78" w:history="1">
        <w:r w:rsidR="00C24B87" w:rsidRPr="00A259A2">
          <w:rPr>
            <w:rStyle w:val="a3"/>
            <w:color w:val="666699"/>
          </w:rPr>
          <w:t>七十八</w:t>
        </w:r>
      </w:hyperlink>
      <w:r w:rsidR="00C24B87" w:rsidRPr="00A259A2">
        <w:rPr>
          <w:rFonts w:ascii="Arial Unicode MS" w:hAnsi="Arial Unicode MS"/>
          <w:color w:val="666699"/>
        </w:rPr>
        <w:t>條</w:t>
      </w:r>
      <w:r w:rsidR="00C24B87" w:rsidRPr="00A259A2">
        <w:rPr>
          <w:rFonts w:ascii="Arial Unicode MS" w:hAnsi="Arial Unicode MS" w:hint="eastAsia"/>
          <w:color w:val="666699"/>
        </w:rPr>
        <w:t>第二項規定者，由中央主管機關處新臺幣二十萬元以上一百萬元以下罰鍰；情節重大者，並得處一個月以上一年以下停業處分或廢止其開業執照</w:t>
      </w:r>
      <w:r w:rsidR="00C24B87">
        <w:rPr>
          <w:rFonts w:ascii="Arial Unicode MS" w:hAnsi="Arial Unicode MS" w:hint="eastAsia"/>
          <w:color w:val="5F5F5F"/>
        </w:rPr>
        <w:t>。</w:t>
      </w:r>
    </w:p>
    <w:p w14:paraId="02222B04" w14:textId="0931851A" w:rsidR="00C24B87" w:rsidRPr="00531A50" w:rsidRDefault="00E2519B" w:rsidP="00CF59A4">
      <w:pPr>
        <w:ind w:leftChars="75" w:left="150"/>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A259A2">
        <w:rPr>
          <w:rFonts w:ascii="Arial Unicode MS" w:hAnsi="Arial Unicode MS" w:hint="eastAsia"/>
          <w:color w:val="5F5F5F"/>
        </w:rPr>
        <w:t>違反</w:t>
      </w:r>
      <w:r w:rsidR="00C24B87" w:rsidRPr="00A259A2">
        <w:rPr>
          <w:rFonts w:ascii="Arial Unicode MS" w:hAnsi="Arial Unicode MS"/>
          <w:color w:val="5F5F5F"/>
        </w:rPr>
        <w:t>第</w:t>
      </w:r>
      <w:hyperlink w:anchor="b78" w:history="1">
        <w:r w:rsidR="00C24B87" w:rsidRPr="00A259A2">
          <w:rPr>
            <w:rStyle w:val="a3"/>
            <w:color w:val="5F5F5F"/>
          </w:rPr>
          <w:t>七十八</w:t>
        </w:r>
      </w:hyperlink>
      <w:r w:rsidR="00C24B87" w:rsidRPr="00A259A2">
        <w:rPr>
          <w:rFonts w:ascii="Arial Unicode MS" w:hAnsi="Arial Unicode MS"/>
          <w:color w:val="5F5F5F"/>
        </w:rPr>
        <w:t>條</w:t>
      </w:r>
      <w:r w:rsidR="00C24B87" w:rsidRPr="00A259A2">
        <w:rPr>
          <w:rFonts w:ascii="Arial Unicode MS" w:hAnsi="Arial Unicode MS" w:hint="eastAsia"/>
          <w:color w:val="5F5F5F"/>
        </w:rPr>
        <w:t>第三項或中央主管機關依第</w:t>
      </w:r>
      <w:hyperlink w:anchor="b79b1" w:history="1">
        <w:r w:rsidR="00C24B87" w:rsidRPr="00A259A2">
          <w:rPr>
            <w:rStyle w:val="a3"/>
            <w:rFonts w:hint="eastAsia"/>
            <w:color w:val="5F5F5F"/>
          </w:rPr>
          <w:t>七十九條之一</w:t>
        </w:r>
      </w:hyperlink>
      <w:r w:rsidR="00C24B87" w:rsidRPr="00A259A2">
        <w:rPr>
          <w:rFonts w:ascii="Arial Unicode MS" w:hAnsi="Arial Unicode MS" w:hint="eastAsia"/>
          <w:color w:val="5F5F5F"/>
        </w:rPr>
        <w:t>授權所定辦法有關審查作業基準者，由中央主管</w:t>
      </w:r>
      <w:r w:rsidR="00C24B87" w:rsidRPr="00531A50">
        <w:rPr>
          <w:rFonts w:ascii="Arial Unicode MS" w:hAnsi="Arial Unicode MS" w:hint="eastAsia"/>
          <w:color w:val="5F5F5F"/>
        </w:rPr>
        <w:t>機關處新臺幣十萬元以上五十萬元以下罰鍰，並得令其中止該項人體試驗或</w:t>
      </w:r>
      <w:r w:rsidR="00C24B87" w:rsidRPr="00531A50">
        <w:rPr>
          <w:rFonts w:ascii="Arial Unicode MS" w:hAnsi="Arial Unicode MS"/>
          <w:color w:val="5F5F5F"/>
        </w:rPr>
        <w:t>第</w:t>
      </w:r>
      <w:hyperlink w:anchor="b78" w:history="1">
        <w:r w:rsidR="00C24B87" w:rsidRPr="00531A50">
          <w:rPr>
            <w:rStyle w:val="a3"/>
            <w:color w:val="5F5F5F"/>
          </w:rPr>
          <w:t>七十八</w:t>
        </w:r>
      </w:hyperlink>
      <w:r w:rsidR="00C24B87" w:rsidRPr="00531A50">
        <w:rPr>
          <w:rFonts w:ascii="Arial Unicode MS" w:hAnsi="Arial Unicode MS"/>
          <w:color w:val="5F5F5F"/>
        </w:rPr>
        <w:t>條</w:t>
      </w:r>
      <w:r w:rsidR="00C24B87" w:rsidRPr="00531A50">
        <w:rPr>
          <w:rFonts w:ascii="Arial Unicode MS" w:hAnsi="Arial Unicode MS" w:hint="eastAsia"/>
          <w:color w:val="5F5F5F"/>
        </w:rPr>
        <w:t>第三項所定之審查。</w:t>
      </w:r>
    </w:p>
    <w:p w14:paraId="68F0D5E0" w14:textId="715D27AE" w:rsidR="0032358F" w:rsidRPr="00A259A2" w:rsidRDefault="00E2519B" w:rsidP="00CF59A4">
      <w:pPr>
        <w:ind w:leftChars="75" w:left="150"/>
        <w:jc w:val="both"/>
        <w:rPr>
          <w:rFonts w:ascii="Arial Unicode MS" w:hAnsi="Arial Unicode MS"/>
          <w:color w:val="666699"/>
        </w:rPr>
      </w:pPr>
      <w:r w:rsidRPr="00531A50">
        <w:rPr>
          <w:rFonts w:ascii="Arial Unicode MS" w:hAnsi="Arial Unicode MS" w:hint="eastAsia"/>
          <w:color w:val="5F5F5F"/>
          <w:sz w:val="18"/>
        </w:rPr>
        <w:t>﹝</w:t>
      </w:r>
      <w:r w:rsidRPr="00531A50">
        <w:rPr>
          <w:rFonts w:ascii="Calibri" w:hAnsi="Calibri" w:hint="eastAsia"/>
          <w:color w:val="5F5F5F"/>
          <w:sz w:val="18"/>
        </w:rPr>
        <w:t>4</w:t>
      </w:r>
      <w:r w:rsidRPr="00531A50">
        <w:rPr>
          <w:rFonts w:ascii="Arial Unicode MS" w:hAnsi="Arial Unicode MS" w:hint="eastAsia"/>
          <w:color w:val="5F5F5F"/>
          <w:sz w:val="18"/>
        </w:rPr>
        <w:t>﹞</w:t>
      </w:r>
      <w:r w:rsidR="0032358F" w:rsidRPr="00531A50">
        <w:rPr>
          <w:rFonts w:ascii="Arial Unicode MS" w:hAnsi="Arial Unicode MS" w:hint="eastAsia"/>
          <w:color w:val="5F5F5F"/>
        </w:rPr>
        <w:t>違反</w:t>
      </w:r>
      <w:r w:rsidR="00F21D56" w:rsidRPr="00531A50">
        <w:rPr>
          <w:rFonts w:ascii="Arial Unicode MS" w:hAnsi="Arial Unicode MS"/>
          <w:color w:val="5F5F5F"/>
        </w:rPr>
        <w:t>第</w:t>
      </w:r>
      <w:hyperlink w:anchor="b79" w:history="1">
        <w:r w:rsidR="00F21D56" w:rsidRPr="00531A50">
          <w:rPr>
            <w:rStyle w:val="a3"/>
            <w:color w:val="5F5F5F"/>
          </w:rPr>
          <w:t>七十九</w:t>
        </w:r>
      </w:hyperlink>
      <w:r w:rsidR="00F21D56" w:rsidRPr="00531A50">
        <w:rPr>
          <w:rFonts w:ascii="Arial Unicode MS" w:hAnsi="Arial Unicode MS"/>
          <w:color w:val="5F5F5F"/>
        </w:rPr>
        <w:t>條</w:t>
      </w:r>
      <w:r w:rsidR="0032358F" w:rsidRPr="00531A50">
        <w:rPr>
          <w:rFonts w:ascii="Arial Unicode MS" w:hAnsi="Arial Unicode MS" w:hint="eastAsia"/>
          <w:color w:val="5F5F5F"/>
        </w:rPr>
        <w:t>、第</w:t>
      </w:r>
      <w:hyperlink w:anchor="b79b2" w:history="1">
        <w:r w:rsidR="0032358F" w:rsidRPr="00531A50">
          <w:rPr>
            <w:rStyle w:val="a3"/>
            <w:rFonts w:hint="eastAsia"/>
            <w:color w:val="5F5F5F"/>
          </w:rPr>
          <w:t>七十九條之二</w:t>
        </w:r>
      </w:hyperlink>
      <w:r w:rsidR="0032358F" w:rsidRPr="00531A50">
        <w:rPr>
          <w:rFonts w:ascii="Arial Unicode MS" w:hAnsi="Arial Unicode MS" w:hint="eastAsia"/>
          <w:color w:val="5F5F5F"/>
        </w:rPr>
        <w:t>、</w:t>
      </w:r>
      <w:r w:rsidR="0032358F" w:rsidRPr="00531A50">
        <w:rPr>
          <w:rFonts w:ascii="Arial Unicode MS" w:hAnsi="Arial Unicode MS"/>
          <w:color w:val="5F5F5F"/>
        </w:rPr>
        <w:t>第</w:t>
      </w:r>
      <w:hyperlink w:anchor="b80" w:history="1">
        <w:r w:rsidR="0032358F" w:rsidRPr="00531A50">
          <w:rPr>
            <w:rStyle w:val="a3"/>
            <w:color w:val="5F5F5F"/>
          </w:rPr>
          <w:t>八十</w:t>
        </w:r>
      </w:hyperlink>
      <w:r w:rsidR="0032358F" w:rsidRPr="00531A50">
        <w:rPr>
          <w:rFonts w:ascii="Arial Unicode MS" w:hAnsi="Arial Unicode MS"/>
          <w:color w:val="5F5F5F"/>
        </w:rPr>
        <w:t>條</w:t>
      </w:r>
      <w:r w:rsidR="0032358F" w:rsidRPr="00531A50">
        <w:rPr>
          <w:rFonts w:ascii="Arial Unicode MS" w:hAnsi="Arial Unicode MS" w:hint="eastAsia"/>
          <w:color w:val="5F5F5F"/>
        </w:rPr>
        <w:t>第一項或中央主管機關依第</w:t>
      </w:r>
      <w:hyperlink w:anchor="b79b1" w:history="1">
        <w:r w:rsidR="0032358F" w:rsidRPr="00531A50">
          <w:rPr>
            <w:rStyle w:val="a3"/>
            <w:rFonts w:hint="eastAsia"/>
            <w:color w:val="5F5F5F"/>
          </w:rPr>
          <w:t>七十九條之一</w:t>
        </w:r>
      </w:hyperlink>
      <w:r w:rsidR="0032358F" w:rsidRPr="00531A50">
        <w:rPr>
          <w:rFonts w:ascii="Arial Unicode MS" w:hAnsi="Arial Unicode MS" w:hint="eastAsia"/>
          <w:color w:val="5F5F5F"/>
        </w:rPr>
        <w:t>授權所定辦法有關監督管理或查核事項之規定者，由中央主管機關處新臺幣十萬元以上五十萬元以下罰鍰，有安全或損害受試者權益之虞時，另得令其終止人體試驗；情節重大者，並得就其全部或一部之相關業務或違反規定之科別、服務項目，處一個月以上一年以下停業處分</w:t>
      </w:r>
      <w:r w:rsidR="0032358F" w:rsidRPr="00A259A2">
        <w:rPr>
          <w:rFonts w:ascii="Arial Unicode MS" w:hAnsi="Arial Unicode MS" w:hint="eastAsia"/>
          <w:color w:val="666699"/>
        </w:rPr>
        <w:t>。</w:t>
      </w:r>
      <w:r w:rsidR="00CA1B7E" w:rsidRPr="00CA1B7E">
        <w:rPr>
          <w:rFonts w:ascii="Arial Unicode MS" w:hAnsi="Arial Unicode MS" w:hint="eastAsia"/>
          <w:color w:val="FFFFFF"/>
        </w:rPr>
        <w:t>∴</w:t>
      </w:r>
    </w:p>
    <w:p w14:paraId="61F17DA0" w14:textId="67014544" w:rsidR="00C24B87" w:rsidRDefault="00C24B87" w:rsidP="00A259A2">
      <w:pPr>
        <w:pStyle w:val="3"/>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20</w:t>
      </w:r>
      <w:r>
        <w:rPr>
          <w:rFonts w:hint="eastAsia"/>
        </w:rPr>
        <w:t>日修正前條文</w:t>
      </w:r>
      <w:r>
        <w:rPr>
          <w:rFonts w:hint="eastAsia"/>
        </w:rPr>
        <w:t>--</w:t>
      </w:r>
      <w:hyperlink r:id="rId87" w:history="1">
        <w:r w:rsidRPr="009106D1">
          <w:rPr>
            <w:rStyle w:val="a3"/>
            <w:szCs w:val="20"/>
          </w:rPr>
          <w:t>比對程式</w:t>
        </w:r>
      </w:hyperlink>
    </w:p>
    <w:p w14:paraId="5D7D3193" w14:textId="23029839" w:rsidR="00C24B87"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842C32">
        <w:rPr>
          <w:rFonts w:ascii="Arial Unicode MS" w:hAnsi="Arial Unicode MS"/>
          <w:color w:val="5F5F5F"/>
        </w:rPr>
        <w:t>違反第</w:t>
      </w:r>
      <w:hyperlink w:anchor="b78" w:history="1">
        <w:r w:rsidR="002B0589" w:rsidRPr="00842C32">
          <w:rPr>
            <w:rStyle w:val="a3"/>
            <w:rFonts w:ascii="Arial Unicode MS" w:hAnsi="Arial Unicode MS"/>
            <w:color w:val="5F5F5F"/>
          </w:rPr>
          <w:t>七十八</w:t>
        </w:r>
      </w:hyperlink>
      <w:r w:rsidR="002B0589" w:rsidRPr="00842C32">
        <w:rPr>
          <w:rFonts w:ascii="Arial Unicode MS" w:hAnsi="Arial Unicode MS"/>
          <w:color w:val="5F5F5F"/>
        </w:rPr>
        <w:t>條第一項、第三項、第</w:t>
      </w:r>
      <w:hyperlink w:anchor="b79" w:history="1">
        <w:r w:rsidR="002B0589" w:rsidRPr="00842C32">
          <w:rPr>
            <w:rStyle w:val="a3"/>
            <w:rFonts w:ascii="Arial Unicode MS" w:hAnsi="Arial Unicode MS"/>
            <w:color w:val="5F5F5F"/>
          </w:rPr>
          <w:t>七十九</w:t>
        </w:r>
      </w:hyperlink>
      <w:r w:rsidR="002B0589" w:rsidRPr="00842C32">
        <w:rPr>
          <w:rFonts w:ascii="Arial Unicode MS" w:hAnsi="Arial Unicode MS"/>
          <w:color w:val="5F5F5F"/>
        </w:rPr>
        <w:t>條或第</w:t>
      </w:r>
      <w:hyperlink w:anchor="b80" w:history="1">
        <w:r w:rsidR="002B0589" w:rsidRPr="00842C32">
          <w:rPr>
            <w:rStyle w:val="a3"/>
            <w:rFonts w:ascii="Arial Unicode MS" w:hAnsi="Arial Unicode MS"/>
            <w:color w:val="5F5F5F"/>
          </w:rPr>
          <w:t>八十</w:t>
        </w:r>
      </w:hyperlink>
      <w:r w:rsidR="002B0589" w:rsidRPr="00842C32">
        <w:rPr>
          <w:rFonts w:ascii="Arial Unicode MS" w:hAnsi="Arial Unicode MS"/>
          <w:color w:val="5F5F5F"/>
        </w:rPr>
        <w:t>條第一項規定者，由中央主管機關處新臺幣十萬元以上五十萬元以下罰鍰。其情節重大者，並得處一個月以上一年以下停業處分</w:t>
      </w:r>
      <w:r w:rsidR="00C24B87">
        <w:rPr>
          <w:rFonts w:ascii="Arial Unicode MS" w:hAnsi="Arial Unicode MS"/>
          <w:color w:val="5F5F5F"/>
        </w:rPr>
        <w:t>。</w:t>
      </w:r>
    </w:p>
    <w:p w14:paraId="7BEC76E1" w14:textId="19F7BCB5" w:rsidR="00FC7F2F" w:rsidRDefault="00E2519B" w:rsidP="00CF59A4">
      <w:pPr>
        <w:ind w:leftChars="75" w:left="150"/>
        <w:jc w:val="both"/>
        <w:rPr>
          <w:rFonts w:ascii="Arial Unicode MS" w:hAnsi="Arial Unicode MS"/>
          <w:color w:val="FFFFFF"/>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AF7BD2">
        <w:rPr>
          <w:rFonts w:ascii="Arial Unicode MS" w:hAnsi="Arial Unicode MS"/>
          <w:color w:val="666699"/>
        </w:rPr>
        <w:t>違反第</w:t>
      </w:r>
      <w:hyperlink w:anchor="b78" w:history="1">
        <w:r w:rsidR="002B0589" w:rsidRPr="00AF7BD2">
          <w:rPr>
            <w:rStyle w:val="a3"/>
            <w:rFonts w:ascii="Arial Unicode MS" w:hAnsi="Arial Unicode MS"/>
            <w:color w:val="666699"/>
          </w:rPr>
          <w:t>七十八</w:t>
        </w:r>
      </w:hyperlink>
      <w:r w:rsidR="002B0589" w:rsidRPr="00AF7BD2">
        <w:rPr>
          <w:rFonts w:ascii="Arial Unicode MS" w:hAnsi="Arial Unicode MS"/>
          <w:color w:val="666699"/>
        </w:rPr>
        <w:t>條第二項規定者，由中央主管機關處新臺幣二十萬元以上一百萬元以下罰鍰。其情節重大者，並得處一個月以上一年以下停業處分或廢止其開業執照。</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0562C893" w14:textId="02F7C5E4" w:rsidR="00191719" w:rsidRPr="00191719" w:rsidRDefault="00191719" w:rsidP="00191719">
      <w:pPr>
        <w:pStyle w:val="2"/>
        <w:spacing w:beforeLines="30" w:before="108" w:beforeAutospacing="0" w:afterLines="30" w:after="108" w:afterAutospacing="0"/>
      </w:pPr>
      <w:bookmarkStart w:id="118" w:name="b105b1"/>
      <w:bookmarkEnd w:id="118"/>
      <w:r w:rsidRPr="00191719">
        <w:rPr>
          <w:rFonts w:hint="eastAsia"/>
        </w:rPr>
        <w:t>第</w:t>
      </w:r>
      <w:r w:rsidRPr="00191719">
        <w:rPr>
          <w:rFonts w:hint="eastAsia"/>
        </w:rPr>
        <w:t>105</w:t>
      </w:r>
      <w:r w:rsidR="00B3694F" w:rsidRPr="00B3694F">
        <w:rPr>
          <w:rFonts w:hint="eastAsia"/>
        </w:rPr>
        <w:t>條之</w:t>
      </w:r>
      <w:r w:rsidR="00B3694F" w:rsidRPr="00B3694F">
        <w:rPr>
          <w:rFonts w:hint="eastAsia"/>
        </w:rPr>
        <w:t>1</w:t>
      </w:r>
      <w:r w:rsidR="00B3694F" w:rsidRPr="00B3694F">
        <w:rPr>
          <w:rFonts w:hint="eastAsia"/>
        </w:rPr>
        <w:t>（罰則）</w:t>
      </w:r>
    </w:p>
    <w:p w14:paraId="39B551A5"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1</w:t>
      </w:r>
      <w:r w:rsidRPr="00191719">
        <w:rPr>
          <w:rFonts w:hint="eastAsia"/>
          <w:color w:val="404040"/>
          <w:sz w:val="18"/>
        </w:rPr>
        <w:t>﹞</w:t>
      </w:r>
      <w:r w:rsidRPr="00B07B44">
        <w:rPr>
          <w:rFonts w:hint="eastAsia"/>
          <w:color w:val="17365D"/>
        </w:rPr>
        <w:t>以竊取、毀壞或其他非法方法，危害重要捐血中心或急救責任醫院供應水、電力、醫用氣體或電子病歷資訊系統設施或設備之功能正常運作者，處一年以上七年以下有期徒刑，得併科新臺幣一千萬元以下罰金</w:t>
      </w:r>
      <w:r>
        <w:rPr>
          <w:rFonts w:hint="eastAsia"/>
          <w:color w:val="17365D"/>
        </w:rPr>
        <w:t>。</w:t>
      </w:r>
    </w:p>
    <w:p w14:paraId="7C0A0127"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2</w:t>
      </w:r>
      <w:r w:rsidRPr="00191719">
        <w:rPr>
          <w:rFonts w:hint="eastAsia"/>
          <w:color w:val="404040"/>
          <w:sz w:val="18"/>
        </w:rPr>
        <w:t>﹞</w:t>
      </w:r>
      <w:r w:rsidRPr="00B07B44">
        <w:rPr>
          <w:rFonts w:hint="eastAsia"/>
          <w:color w:val="17365D"/>
        </w:rPr>
        <w:t>意圖危害國家安全或社會安定，而犯前項之罪者，處三年以上十年以下有期徒刑，得併科新臺幣五千萬元以下罰金</w:t>
      </w:r>
      <w:r>
        <w:rPr>
          <w:rFonts w:hint="eastAsia"/>
          <w:color w:val="17365D"/>
        </w:rPr>
        <w:t>。</w:t>
      </w:r>
    </w:p>
    <w:p w14:paraId="26DB29AF"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3</w:t>
      </w:r>
      <w:r w:rsidRPr="00191719">
        <w:rPr>
          <w:rFonts w:hint="eastAsia"/>
          <w:color w:val="404040"/>
          <w:sz w:val="18"/>
        </w:rPr>
        <w:t>﹞</w:t>
      </w:r>
      <w:r w:rsidRPr="00B07B44">
        <w:rPr>
          <w:rFonts w:hint="eastAsia"/>
          <w:color w:val="17365D"/>
        </w:rPr>
        <w:t>前二項情形致釀成災害者，加重其刑至二分之一；因而致人於死者，處無期徒刑或七年以上有期徒刑，得併科新臺幣一億元以下罰金；致重傷者，處五年以上十二年以下有期徒刑，得併科新臺幣八千萬元以下罰金</w:t>
      </w:r>
      <w:r>
        <w:rPr>
          <w:rFonts w:hint="eastAsia"/>
          <w:color w:val="17365D"/>
        </w:rPr>
        <w:t>。</w:t>
      </w:r>
    </w:p>
    <w:p w14:paraId="40DAE36F" w14:textId="77777777" w:rsidR="00191719" w:rsidRPr="00B07B44" w:rsidRDefault="00191719" w:rsidP="00191719">
      <w:pPr>
        <w:ind w:left="142"/>
        <w:jc w:val="both"/>
        <w:rPr>
          <w:color w:val="17365D"/>
        </w:rPr>
      </w:pPr>
      <w:r w:rsidRPr="00191719">
        <w:rPr>
          <w:rFonts w:hint="eastAsia"/>
          <w:color w:val="404040"/>
          <w:sz w:val="18"/>
        </w:rPr>
        <w:t>﹝</w:t>
      </w:r>
      <w:r w:rsidRPr="00191719">
        <w:rPr>
          <w:rFonts w:hint="eastAsia"/>
          <w:color w:val="404040"/>
          <w:sz w:val="18"/>
        </w:rPr>
        <w:t>4</w:t>
      </w:r>
      <w:r w:rsidRPr="00191719">
        <w:rPr>
          <w:rFonts w:hint="eastAsia"/>
          <w:color w:val="404040"/>
          <w:sz w:val="18"/>
        </w:rPr>
        <w:t>﹞</w:t>
      </w:r>
      <w:r w:rsidRPr="00B07B44">
        <w:rPr>
          <w:rFonts w:hint="eastAsia"/>
          <w:color w:val="17365D"/>
        </w:rPr>
        <w:t>第一項及第二項之未遂犯罰之。</w:t>
      </w:r>
    </w:p>
    <w:p w14:paraId="2853F065" w14:textId="19D80F54" w:rsidR="00191719" w:rsidRPr="00191719" w:rsidRDefault="00191719" w:rsidP="00191719">
      <w:pPr>
        <w:pStyle w:val="2"/>
        <w:spacing w:beforeLines="30" w:before="108" w:beforeAutospacing="0" w:afterLines="30" w:after="108" w:afterAutospacing="0"/>
      </w:pPr>
      <w:bookmarkStart w:id="119" w:name="b105b2"/>
      <w:bookmarkEnd w:id="119"/>
      <w:r w:rsidRPr="00191719">
        <w:rPr>
          <w:rFonts w:hint="eastAsia"/>
        </w:rPr>
        <w:t>第</w:t>
      </w:r>
      <w:r w:rsidRPr="00191719">
        <w:rPr>
          <w:rFonts w:hint="eastAsia"/>
        </w:rPr>
        <w:t>105</w:t>
      </w:r>
      <w:r w:rsidR="00B3694F" w:rsidRPr="00B3694F">
        <w:rPr>
          <w:rFonts w:hint="eastAsia"/>
        </w:rPr>
        <w:t>條之</w:t>
      </w:r>
      <w:r w:rsidR="00B3694F">
        <w:t>2</w:t>
      </w:r>
      <w:r w:rsidR="00B3694F" w:rsidRPr="00B3694F">
        <w:rPr>
          <w:rFonts w:hint="eastAsia"/>
        </w:rPr>
        <w:t>（罰則）</w:t>
      </w:r>
    </w:p>
    <w:p w14:paraId="373A08B7" w14:textId="77777777" w:rsidR="00191719" w:rsidRPr="00B07B44" w:rsidRDefault="00191719" w:rsidP="00191719">
      <w:pPr>
        <w:ind w:left="142"/>
        <w:jc w:val="both"/>
        <w:rPr>
          <w:color w:val="17365D"/>
        </w:rPr>
      </w:pPr>
      <w:r w:rsidRPr="00191719">
        <w:rPr>
          <w:rFonts w:hint="eastAsia"/>
          <w:color w:val="404040"/>
          <w:sz w:val="18"/>
        </w:rPr>
        <w:t>﹝</w:t>
      </w:r>
      <w:r w:rsidRPr="00191719">
        <w:rPr>
          <w:rFonts w:hint="eastAsia"/>
          <w:color w:val="404040"/>
          <w:sz w:val="18"/>
        </w:rPr>
        <w:t>1</w:t>
      </w:r>
      <w:r w:rsidRPr="00191719">
        <w:rPr>
          <w:rFonts w:hint="eastAsia"/>
          <w:color w:val="404040"/>
          <w:sz w:val="18"/>
        </w:rPr>
        <w:t>﹞</w:t>
      </w:r>
      <w:r w:rsidRPr="00B07B44">
        <w:rPr>
          <w:rFonts w:hint="eastAsia"/>
          <w:color w:val="17365D"/>
        </w:rPr>
        <w:t>對重要捐血中心或急救責任醫院供應水、電力、醫用氣體之資訊系統或電子病歷資訊系統，以下列方法之一，危害其功能正常運作者，處一年以上七年以下有期徒刑，得併科新臺幣一千萬元以下罰金：</w:t>
      </w:r>
    </w:p>
    <w:p w14:paraId="486D2CE5" w14:textId="77777777" w:rsidR="00191719" w:rsidRDefault="00191719" w:rsidP="00191719">
      <w:pPr>
        <w:ind w:left="142"/>
        <w:jc w:val="both"/>
        <w:rPr>
          <w:color w:val="17365D"/>
        </w:rPr>
      </w:pPr>
      <w:r w:rsidRPr="00B07B44">
        <w:rPr>
          <w:rFonts w:hint="eastAsia"/>
          <w:color w:val="17365D"/>
        </w:rPr>
        <w:lastRenderedPageBreak/>
        <w:t xml:space="preserve">　　一、無故輸入其帳號密碼、破解使用電腦之保護措施或利用電腦系統之漏洞，而入侵其電腦或相關設備</w:t>
      </w:r>
      <w:r>
        <w:rPr>
          <w:rFonts w:hint="eastAsia"/>
          <w:color w:val="17365D"/>
        </w:rPr>
        <w:t>。</w:t>
      </w:r>
    </w:p>
    <w:p w14:paraId="1F6033EC" w14:textId="77777777" w:rsidR="00191719" w:rsidRDefault="00191719" w:rsidP="00191719">
      <w:pPr>
        <w:ind w:left="142"/>
        <w:jc w:val="both"/>
        <w:rPr>
          <w:color w:val="17365D"/>
        </w:rPr>
      </w:pPr>
      <w:r>
        <w:rPr>
          <w:rFonts w:hint="eastAsia"/>
          <w:color w:val="17365D"/>
        </w:rPr>
        <w:t xml:space="preserve">　　</w:t>
      </w:r>
      <w:r w:rsidRPr="00B07B44">
        <w:rPr>
          <w:rFonts w:hint="eastAsia"/>
          <w:color w:val="17365D"/>
        </w:rPr>
        <w:t>二</w:t>
      </w:r>
      <w:r>
        <w:rPr>
          <w:rFonts w:hint="eastAsia"/>
          <w:color w:val="17365D"/>
        </w:rPr>
        <w:t>、</w:t>
      </w:r>
      <w:r w:rsidRPr="00B07B44">
        <w:rPr>
          <w:rFonts w:hint="eastAsia"/>
          <w:color w:val="17365D"/>
        </w:rPr>
        <w:t>無故以電腦程式或其他電磁方式干擾其電腦或相關設備</w:t>
      </w:r>
      <w:r>
        <w:rPr>
          <w:rFonts w:hint="eastAsia"/>
          <w:color w:val="17365D"/>
        </w:rPr>
        <w:t>。</w:t>
      </w:r>
    </w:p>
    <w:p w14:paraId="48B49955" w14:textId="77777777" w:rsidR="00191719" w:rsidRDefault="00191719" w:rsidP="00191719">
      <w:pPr>
        <w:ind w:left="142"/>
        <w:jc w:val="both"/>
        <w:rPr>
          <w:color w:val="17365D"/>
        </w:rPr>
      </w:pPr>
      <w:r>
        <w:rPr>
          <w:rFonts w:hint="eastAsia"/>
          <w:color w:val="17365D"/>
        </w:rPr>
        <w:t xml:space="preserve">　　</w:t>
      </w:r>
      <w:r w:rsidRPr="00B07B44">
        <w:rPr>
          <w:rFonts w:hint="eastAsia"/>
          <w:color w:val="17365D"/>
        </w:rPr>
        <w:t>三</w:t>
      </w:r>
      <w:r>
        <w:rPr>
          <w:rFonts w:hint="eastAsia"/>
          <w:color w:val="17365D"/>
        </w:rPr>
        <w:t>、</w:t>
      </w:r>
      <w:r w:rsidRPr="00B07B44">
        <w:rPr>
          <w:rFonts w:hint="eastAsia"/>
          <w:color w:val="17365D"/>
        </w:rPr>
        <w:t>無故取得、刪除或變更其電腦或相關設備之電磁紀錄</w:t>
      </w:r>
      <w:r>
        <w:rPr>
          <w:rFonts w:hint="eastAsia"/>
          <w:color w:val="17365D"/>
        </w:rPr>
        <w:t>。</w:t>
      </w:r>
    </w:p>
    <w:p w14:paraId="536B3F59"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2</w:t>
      </w:r>
      <w:r w:rsidRPr="00191719">
        <w:rPr>
          <w:rFonts w:hint="eastAsia"/>
          <w:color w:val="404040"/>
          <w:sz w:val="18"/>
        </w:rPr>
        <w:t>﹞</w:t>
      </w:r>
      <w:r w:rsidRPr="00B07B44">
        <w:rPr>
          <w:rFonts w:hint="eastAsia"/>
          <w:color w:val="17365D"/>
        </w:rPr>
        <w:t>製作專供犯前項之罪之電腦程式，而供自己或他人犯前項之罪者，亦同</w:t>
      </w:r>
      <w:r>
        <w:rPr>
          <w:rFonts w:hint="eastAsia"/>
          <w:color w:val="17365D"/>
        </w:rPr>
        <w:t>。</w:t>
      </w:r>
    </w:p>
    <w:p w14:paraId="546A21A2"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3</w:t>
      </w:r>
      <w:r w:rsidRPr="00191719">
        <w:rPr>
          <w:rFonts w:hint="eastAsia"/>
          <w:color w:val="404040"/>
          <w:sz w:val="18"/>
        </w:rPr>
        <w:t>﹞</w:t>
      </w:r>
      <w:r w:rsidRPr="00B07B44">
        <w:rPr>
          <w:rFonts w:hint="eastAsia"/>
          <w:color w:val="17365D"/>
        </w:rPr>
        <w:t>意圖危害國家安全或社會安定，而犯前二項之罪者，處三年以上十年以下有期徒刑，得併科新臺幣五千萬元以下罰金</w:t>
      </w:r>
      <w:r>
        <w:rPr>
          <w:rFonts w:hint="eastAsia"/>
          <w:color w:val="17365D"/>
        </w:rPr>
        <w:t>。</w:t>
      </w:r>
    </w:p>
    <w:p w14:paraId="069917B3"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4</w:t>
      </w:r>
      <w:r w:rsidRPr="00191719">
        <w:rPr>
          <w:rFonts w:hint="eastAsia"/>
          <w:color w:val="404040"/>
          <w:sz w:val="18"/>
        </w:rPr>
        <w:t>﹞</w:t>
      </w:r>
      <w:r w:rsidRPr="00B07B44">
        <w:rPr>
          <w:rFonts w:hint="eastAsia"/>
          <w:color w:val="17365D"/>
        </w:rPr>
        <w:t>前三項情形致釀成災害者，加重其刑至二分之一；因而致人於死者，處無期徒刑或七年以上有期徒刑，得併科新臺幣一億元以下罰金；致重傷者，處五年以上十二年以下有期徒刑，得併科新臺幣八千萬元以下罰金</w:t>
      </w:r>
      <w:r>
        <w:rPr>
          <w:rFonts w:hint="eastAsia"/>
          <w:color w:val="17365D"/>
        </w:rPr>
        <w:t>。</w:t>
      </w:r>
    </w:p>
    <w:p w14:paraId="3A2EEB52" w14:textId="77777777" w:rsidR="00191719" w:rsidRDefault="00191719" w:rsidP="00191719">
      <w:pPr>
        <w:ind w:left="142"/>
        <w:jc w:val="both"/>
        <w:rPr>
          <w:color w:val="17365D"/>
        </w:rPr>
      </w:pPr>
      <w:r w:rsidRPr="00191719">
        <w:rPr>
          <w:rFonts w:hint="eastAsia"/>
          <w:color w:val="404040"/>
          <w:sz w:val="18"/>
        </w:rPr>
        <w:t>﹝</w:t>
      </w:r>
      <w:r w:rsidRPr="00191719">
        <w:rPr>
          <w:rFonts w:hint="eastAsia"/>
          <w:color w:val="404040"/>
          <w:sz w:val="18"/>
        </w:rPr>
        <w:t>5</w:t>
      </w:r>
      <w:r w:rsidRPr="00191719">
        <w:rPr>
          <w:rFonts w:hint="eastAsia"/>
          <w:color w:val="404040"/>
          <w:sz w:val="18"/>
        </w:rPr>
        <w:t>﹞</w:t>
      </w:r>
      <w:r w:rsidRPr="00B07B44">
        <w:rPr>
          <w:rFonts w:hint="eastAsia"/>
          <w:color w:val="17365D"/>
        </w:rPr>
        <w:t>第一項至第三項之未遂犯罰之</w:t>
      </w:r>
      <w:r>
        <w:rPr>
          <w:rFonts w:hint="eastAsia"/>
          <w:color w:val="17365D"/>
        </w:rPr>
        <w:t>。</w:t>
      </w:r>
    </w:p>
    <w:p w14:paraId="76034E45" w14:textId="6A43855A" w:rsidR="00191719" w:rsidRPr="00191719" w:rsidRDefault="00191719" w:rsidP="00191719">
      <w:pPr>
        <w:ind w:left="142"/>
        <w:jc w:val="both"/>
        <w:rPr>
          <w:rFonts w:ascii="Arial Unicode MS" w:hAnsi="Arial Unicode MS"/>
          <w:color w:val="666699"/>
        </w:rPr>
      </w:pPr>
      <w:r w:rsidRPr="00191719">
        <w:rPr>
          <w:rFonts w:hint="eastAsia"/>
          <w:color w:val="404040"/>
          <w:sz w:val="18"/>
        </w:rPr>
        <w:t>﹝</w:t>
      </w:r>
      <w:r w:rsidRPr="00191719">
        <w:rPr>
          <w:rFonts w:hint="eastAsia"/>
          <w:color w:val="404040"/>
          <w:sz w:val="18"/>
        </w:rPr>
        <w:t>6</w:t>
      </w:r>
      <w:r w:rsidRPr="00191719">
        <w:rPr>
          <w:rFonts w:hint="eastAsia"/>
          <w:color w:val="404040"/>
          <w:sz w:val="18"/>
        </w:rPr>
        <w:t>﹞</w:t>
      </w:r>
      <w:r w:rsidRPr="00B07B44">
        <w:rPr>
          <w:rFonts w:hint="eastAsia"/>
          <w:color w:val="17365D"/>
        </w:rPr>
        <w:t>第一項與前條第一項所定重要捐血中心及急救責任醫院之範圍，由中央主管機關公告之。</w:t>
      </w:r>
    </w:p>
    <w:p w14:paraId="56DEAC40" w14:textId="0AEA36A7" w:rsidR="00C24B87" w:rsidRDefault="002B0589" w:rsidP="00B2511B">
      <w:pPr>
        <w:pStyle w:val="2"/>
        <w:rPr>
          <w:rFonts w:ascii="新細明體" w:hAnsi="新細明體"/>
          <w:color w:val="FFFFFF"/>
        </w:rPr>
      </w:pPr>
      <w:bookmarkStart w:id="120" w:name="b106"/>
      <w:bookmarkEnd w:id="120"/>
      <w:r w:rsidRPr="00A80E16">
        <w:t>第</w:t>
      </w:r>
      <w:r w:rsidR="00B2511B">
        <w:t>106</w:t>
      </w:r>
      <w:r w:rsidR="00527874" w:rsidRPr="00A80E16">
        <w:t>條</w:t>
      </w:r>
      <w:r w:rsidR="00A80E16">
        <w:t>（</w:t>
      </w:r>
      <w:r w:rsidRPr="00A80E16">
        <w:t>罰則</w:t>
      </w:r>
      <w:r w:rsidR="00A80E16">
        <w:t>）</w:t>
      </w:r>
      <w:r w:rsidR="00531A50">
        <w:rPr>
          <w:rFonts w:ascii="Calibri" w:hAnsi="Calibri" w:hint="eastAsia"/>
          <w:color w:val="FFFFFF"/>
        </w:rPr>
        <w:t>∵</w:t>
      </w:r>
    </w:p>
    <w:p w14:paraId="1C6D354C" w14:textId="7380D2A1" w:rsidR="00C24B87" w:rsidRDefault="00E2519B" w:rsidP="0016777C">
      <w:pPr>
        <w:ind w:left="142"/>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16777C" w:rsidRPr="00E2370F">
        <w:rPr>
          <w:rFonts w:ascii="Arial Unicode MS" w:hAnsi="Arial Unicode MS" w:hint="eastAsia"/>
          <w:color w:val="17365D"/>
        </w:rPr>
        <w:t>違反</w:t>
      </w:r>
      <w:r w:rsidR="0016777C" w:rsidRPr="00FA69E2">
        <w:rPr>
          <w:rFonts w:ascii="Arial Unicode MS" w:hAnsi="Arial Unicode MS"/>
          <w:color w:val="17365D"/>
        </w:rPr>
        <w:t>第</w:t>
      </w:r>
      <w:hyperlink w:anchor="b24" w:history="1">
        <w:r w:rsidR="0016777C" w:rsidRPr="00FA69E2">
          <w:rPr>
            <w:rStyle w:val="a3"/>
          </w:rPr>
          <w:t>二十四</w:t>
        </w:r>
      </w:hyperlink>
      <w:r w:rsidR="0016777C" w:rsidRPr="00E2370F">
        <w:rPr>
          <w:rFonts w:ascii="Arial Unicode MS" w:hAnsi="Arial Unicode MS" w:hint="eastAsia"/>
          <w:color w:val="17365D"/>
        </w:rPr>
        <w:t>條第二項規定者，處新臺幣三萬元以上五萬元以下罰鍰。如觸犯刑事責任者，應移送司法機關辦理</w:t>
      </w:r>
      <w:r w:rsidR="00C24B87">
        <w:rPr>
          <w:rFonts w:ascii="Arial Unicode MS" w:hAnsi="Arial Unicode MS" w:hint="eastAsia"/>
          <w:color w:val="17365D"/>
        </w:rPr>
        <w:t>。</w:t>
      </w:r>
    </w:p>
    <w:p w14:paraId="323ECE89" w14:textId="581C7DFC" w:rsidR="00C24B87" w:rsidRDefault="00E2519B" w:rsidP="0016777C">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16777C">
        <w:rPr>
          <w:rFonts w:ascii="Arial Unicode MS" w:hAnsi="Arial Unicode MS" w:hint="eastAsia"/>
          <w:color w:val="666699"/>
        </w:rPr>
        <w:t>毀損醫療機構或其他相類場所內關於保護生命之設備，致生危險於他人之生命、身體或健康者，處三年以下有期徒刑、拘役或新臺幣三十萬元以下罰金</w:t>
      </w:r>
      <w:r w:rsidR="00C24B87">
        <w:rPr>
          <w:rFonts w:ascii="Arial Unicode MS" w:hAnsi="Arial Unicode MS" w:hint="eastAsia"/>
          <w:color w:val="17365D"/>
        </w:rPr>
        <w:t>。</w:t>
      </w:r>
    </w:p>
    <w:p w14:paraId="16C87ED8" w14:textId="661ACC77" w:rsidR="00C24B87" w:rsidRDefault="00E2519B" w:rsidP="0016777C">
      <w:pPr>
        <w:ind w:left="142"/>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E2370F">
        <w:rPr>
          <w:rFonts w:ascii="Arial Unicode MS" w:hAnsi="Arial Unicode MS" w:hint="eastAsia"/>
          <w:color w:val="17365D"/>
        </w:rPr>
        <w:t>對於醫事人員或緊急醫療救護人員以強暴、脅迫、恐嚇或其他非法之方法，妨害其執行醫療或救護業務者，處三年以下有期徒刑，得併科新臺幣三十萬元以下罰金</w:t>
      </w:r>
      <w:r w:rsidR="00C24B87">
        <w:rPr>
          <w:rFonts w:ascii="Arial Unicode MS" w:hAnsi="Arial Unicode MS" w:hint="eastAsia"/>
          <w:color w:val="17365D"/>
        </w:rPr>
        <w:t>。</w:t>
      </w:r>
    </w:p>
    <w:p w14:paraId="5DB82385" w14:textId="5207F42E" w:rsidR="0016777C" w:rsidRPr="0016777C" w:rsidRDefault="00E2519B" w:rsidP="0016777C">
      <w:pPr>
        <w:ind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16777C" w:rsidRPr="0016777C">
        <w:rPr>
          <w:rFonts w:ascii="Arial Unicode MS" w:hAnsi="Arial Unicode MS" w:hint="eastAsia"/>
          <w:color w:val="666699"/>
        </w:rPr>
        <w:t>犯前項之罪，因而致醫事人員或緊急醫療救護人員於死者，處無期徒刑或七年以上有期徒刑；致重傷者，處三年以上十年以下有期徒刑。</w:t>
      </w:r>
      <w:r w:rsidR="00531A50" w:rsidRPr="00531A50">
        <w:rPr>
          <w:rFonts w:ascii="Arial Unicode MS" w:hAnsi="Arial Unicode MS" w:hint="eastAsia"/>
          <w:color w:val="FFFFFF"/>
        </w:rPr>
        <w:t>∩</w:t>
      </w:r>
    </w:p>
    <w:p w14:paraId="510AB430" w14:textId="41CAEBC1" w:rsidR="00C24B87" w:rsidRDefault="00C24B87" w:rsidP="0092684A">
      <w:pPr>
        <w:pStyle w:val="3"/>
      </w:pPr>
      <w:r>
        <w:rPr>
          <w:rFonts w:hint="eastAsia"/>
        </w:rPr>
        <w:t>--</w:t>
      </w:r>
      <w:r w:rsidRPr="00CD7C2A">
        <w:rPr>
          <w:rFonts w:hint="eastAsia"/>
        </w:rPr>
        <w:t>10</w:t>
      </w:r>
      <w:r>
        <w:rPr>
          <w:rFonts w:hint="eastAsia"/>
        </w:rPr>
        <w:t>6</w:t>
      </w:r>
      <w:r w:rsidRPr="00CD7C2A">
        <w:rPr>
          <w:rFonts w:hint="eastAsia"/>
        </w:rPr>
        <w:t>年</w:t>
      </w:r>
      <w:r>
        <w:rPr>
          <w:rFonts w:hint="eastAsia"/>
        </w:rPr>
        <w:t>5</w:t>
      </w:r>
      <w:r w:rsidRPr="00CD7C2A">
        <w:rPr>
          <w:rFonts w:hint="eastAsia"/>
        </w:rPr>
        <w:t>月</w:t>
      </w:r>
      <w:r>
        <w:rPr>
          <w:rFonts w:hint="eastAsia"/>
        </w:rPr>
        <w:t>10</w:t>
      </w:r>
      <w:r>
        <w:rPr>
          <w:rFonts w:hint="eastAsia"/>
        </w:rPr>
        <w:t>日修正前條文</w:t>
      </w:r>
      <w:r>
        <w:rPr>
          <w:rFonts w:hint="eastAsia"/>
        </w:rPr>
        <w:t>--</w:t>
      </w:r>
      <w:hyperlink r:id="rId88" w:history="1">
        <w:r w:rsidRPr="00CD7C2A">
          <w:rPr>
            <w:rStyle w:val="a3"/>
          </w:rPr>
          <w:t>比對程式</w:t>
        </w:r>
      </w:hyperlink>
    </w:p>
    <w:p w14:paraId="3916682B" w14:textId="4B3AC678" w:rsidR="00C24B87" w:rsidRDefault="00E2519B" w:rsidP="00911131">
      <w:pPr>
        <w:tabs>
          <w:tab w:val="left" w:pos="5670"/>
        </w:tabs>
        <w:ind w:leftChars="71" w:left="142"/>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911131" w:rsidRPr="0016777C">
        <w:rPr>
          <w:rFonts w:ascii="Arial Unicode MS" w:hAnsi="Arial Unicode MS" w:hint="eastAsia"/>
          <w:color w:val="5F5F5F"/>
        </w:rPr>
        <w:t>違反</w:t>
      </w:r>
      <w:r w:rsidR="00911131" w:rsidRPr="0016777C">
        <w:rPr>
          <w:rFonts w:ascii="Arial Unicode MS" w:hAnsi="Arial Unicode MS"/>
          <w:color w:val="5F5F5F"/>
        </w:rPr>
        <w:t>第</w:t>
      </w:r>
      <w:hyperlink w:anchor="b24" w:history="1">
        <w:r w:rsidR="00911131" w:rsidRPr="0016777C">
          <w:rPr>
            <w:rStyle w:val="a3"/>
            <w:color w:val="5F5F5F"/>
          </w:rPr>
          <w:t>二十四</w:t>
        </w:r>
      </w:hyperlink>
      <w:r w:rsidR="00911131" w:rsidRPr="0016777C">
        <w:rPr>
          <w:rFonts w:ascii="Arial Unicode MS" w:hAnsi="Arial Unicode MS" w:hint="eastAsia"/>
          <w:color w:val="5F5F5F"/>
        </w:rPr>
        <w:t>條第二項規定者，處新臺幣三萬元以上五萬元以下罰鍰。如觸犯刑事責任者，應移送司法機關辦理</w:t>
      </w:r>
      <w:r w:rsidR="00C24B87">
        <w:rPr>
          <w:rFonts w:ascii="Arial Unicode MS" w:hAnsi="Arial Unicode MS" w:hint="eastAsia"/>
          <w:color w:val="5F5F5F"/>
        </w:rPr>
        <w:t>。</w:t>
      </w:r>
    </w:p>
    <w:p w14:paraId="07E3D509" w14:textId="1A491BA2" w:rsidR="00C24B87" w:rsidRDefault="00E2519B" w:rsidP="00911131">
      <w:pPr>
        <w:tabs>
          <w:tab w:val="left" w:pos="5670"/>
        </w:tabs>
        <w:ind w:leftChars="71" w:left="142"/>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911131">
        <w:rPr>
          <w:rFonts w:ascii="Arial Unicode MS" w:hAnsi="Arial Unicode MS" w:hint="eastAsia"/>
          <w:color w:val="666699"/>
        </w:rPr>
        <w:t>毀損醫療機構或其他相類場所內關於保護生命之設備，致生危險於他人之生命、身體或健康者，處三年以下有期徒刑、拘役或新臺幣三十萬元以下罰金</w:t>
      </w:r>
      <w:r w:rsidR="00C24B87">
        <w:rPr>
          <w:rFonts w:ascii="Arial Unicode MS" w:hAnsi="Arial Unicode MS" w:hint="eastAsia"/>
          <w:color w:val="5F5F5F"/>
        </w:rPr>
        <w:t>。</w:t>
      </w:r>
    </w:p>
    <w:p w14:paraId="6D373236" w14:textId="02D5256C" w:rsidR="00C24B87" w:rsidRDefault="00E2519B" w:rsidP="00911131">
      <w:pPr>
        <w:tabs>
          <w:tab w:val="left" w:pos="5670"/>
        </w:tabs>
        <w:ind w:leftChars="71" w:left="142"/>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C24B87" w:rsidRPr="0016777C">
        <w:rPr>
          <w:rFonts w:ascii="Arial Unicode MS" w:hAnsi="Arial Unicode MS" w:hint="eastAsia"/>
          <w:color w:val="5F5F5F"/>
        </w:rPr>
        <w:t>對於醫事人員執行醫療業務時，施強暴、脅迫，足以妨害醫事人員執行醫療業務者，處三年以下有期徒刑、拘役或新臺幣三十萬元以下罰金</w:t>
      </w:r>
      <w:r w:rsidR="00C24B87">
        <w:rPr>
          <w:rFonts w:ascii="Arial Unicode MS" w:hAnsi="Arial Unicode MS" w:hint="eastAsia"/>
          <w:color w:val="5F5F5F"/>
        </w:rPr>
        <w:t>。</w:t>
      </w:r>
    </w:p>
    <w:p w14:paraId="696EBE76" w14:textId="58A8CCCA" w:rsidR="00911131" w:rsidRPr="00911131" w:rsidRDefault="00E2519B" w:rsidP="00911131">
      <w:pPr>
        <w:tabs>
          <w:tab w:val="left" w:pos="5670"/>
        </w:tabs>
        <w:ind w:leftChars="71"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911131" w:rsidRPr="00911131">
        <w:rPr>
          <w:rFonts w:ascii="Arial Unicode MS" w:hAnsi="Arial Unicode MS" w:hint="eastAsia"/>
          <w:color w:val="666699"/>
        </w:rPr>
        <w:t>犯前項之罪，因而致醫事人員於死者，處無期徒刑或七年以上有期徒刑；致重傷者，處三年以上十年以下有期徒刑。</w:t>
      </w:r>
      <w:r w:rsidR="00CA1B7E" w:rsidRPr="00CA1B7E">
        <w:rPr>
          <w:rFonts w:ascii="Arial Unicode MS" w:hAnsi="Arial Unicode MS" w:hint="eastAsia"/>
          <w:color w:val="FFFFFF"/>
        </w:rPr>
        <w:t>∴</w:t>
      </w:r>
    </w:p>
    <w:p w14:paraId="3943186A" w14:textId="1F14A94A" w:rsidR="00C24B87" w:rsidRDefault="00C24B87" w:rsidP="009C4071">
      <w:pPr>
        <w:pStyle w:val="3"/>
      </w:pPr>
      <w:r>
        <w:rPr>
          <w:rFonts w:hint="eastAsia"/>
        </w:rPr>
        <w:t>--</w:t>
      </w:r>
      <w:r w:rsidRPr="00395DA7">
        <w:rPr>
          <w:rFonts w:hint="eastAsia"/>
        </w:rPr>
        <w:t>10</w:t>
      </w:r>
      <w:r>
        <w:rPr>
          <w:rFonts w:hint="eastAsia"/>
        </w:rPr>
        <w:t>3</w:t>
      </w:r>
      <w:r w:rsidRPr="00395DA7">
        <w:t>年</w:t>
      </w:r>
      <w:r>
        <w:rPr>
          <w:rFonts w:hint="eastAsia"/>
        </w:rPr>
        <w:t>1</w:t>
      </w:r>
      <w:r w:rsidRPr="00395DA7">
        <w:t>月</w:t>
      </w:r>
      <w:r>
        <w:rPr>
          <w:rFonts w:hint="eastAsia"/>
        </w:rPr>
        <w:t>29</w:t>
      </w:r>
      <w:r>
        <w:t>日修正前條文</w:t>
      </w:r>
      <w:r>
        <w:t>--</w:t>
      </w:r>
      <w:hyperlink r:id="rId89" w:history="1">
        <w:r w:rsidRPr="005C530E">
          <w:rPr>
            <w:u w:val="single"/>
          </w:rPr>
          <w:t>比對程式</w:t>
        </w:r>
      </w:hyperlink>
    </w:p>
    <w:p w14:paraId="4F8503EB" w14:textId="0B219A89" w:rsidR="00FC7F2F" w:rsidRPr="00911131"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911131">
        <w:rPr>
          <w:rFonts w:ascii="Arial Unicode MS" w:hAnsi="Arial Unicode MS"/>
          <w:color w:val="5F5F5F"/>
        </w:rPr>
        <w:t>違反第</w:t>
      </w:r>
      <w:hyperlink w:anchor="b24" w:history="1">
        <w:r w:rsidR="002B0589" w:rsidRPr="00911131">
          <w:rPr>
            <w:rStyle w:val="a3"/>
            <w:color w:val="5F5F5F"/>
          </w:rPr>
          <w:t>二十四</w:t>
        </w:r>
      </w:hyperlink>
      <w:r w:rsidR="002B0589" w:rsidRPr="00911131">
        <w:rPr>
          <w:rFonts w:ascii="Arial Unicode MS" w:hAnsi="Arial Unicode MS"/>
          <w:color w:val="5F5F5F"/>
        </w:rPr>
        <w:t>條第二項規定者，處新臺幣三萬元以上五萬元以下罰鍰。其觸犯</w:t>
      </w:r>
      <w:hyperlink r:id="rId90" w:history="1">
        <w:r w:rsidR="002B0589" w:rsidRPr="00911131">
          <w:rPr>
            <w:rStyle w:val="a3"/>
            <w:color w:val="5F5F5F"/>
          </w:rPr>
          <w:t>刑法</w:t>
        </w:r>
      </w:hyperlink>
      <w:r w:rsidR="002B0589" w:rsidRPr="00911131">
        <w:rPr>
          <w:rFonts w:ascii="Arial Unicode MS" w:hAnsi="Arial Unicode MS"/>
          <w:color w:val="5F5F5F"/>
        </w:rPr>
        <w:t>者，應移送司法機關辦理。</w:t>
      </w:r>
      <w:r w:rsidR="00CA1B7E" w:rsidRPr="00CA1B7E">
        <w:rPr>
          <w:rFonts w:ascii="Arial Unicode MS" w:hAnsi="Arial Unicode MS" w:hint="eastAsia"/>
          <w:color w:val="FFFFFF"/>
        </w:rPr>
        <w:t>∴</w:t>
      </w:r>
      <w:r w:rsidR="00805D4C" w:rsidRPr="00805D4C">
        <w:rPr>
          <w:rFonts w:ascii="Arial Unicode MS" w:hAnsi="Arial Unicode MS" w:hint="eastAsia"/>
          <w:color w:val="FFFFFF"/>
        </w:rPr>
        <w:t>∪</w:t>
      </w:r>
    </w:p>
    <w:p w14:paraId="2E69CE23" w14:textId="77777777" w:rsidR="00C24B87" w:rsidRDefault="002B0589" w:rsidP="00B2511B">
      <w:pPr>
        <w:pStyle w:val="2"/>
      </w:pPr>
      <w:bookmarkStart w:id="121" w:name="b107"/>
      <w:bookmarkEnd w:id="121"/>
      <w:r w:rsidRPr="00A80E16">
        <w:t>第</w:t>
      </w:r>
      <w:r w:rsidR="00B2511B">
        <w:t>107</w:t>
      </w:r>
      <w:r w:rsidR="00527874" w:rsidRPr="00A80E16">
        <w:t>條</w:t>
      </w:r>
      <w:r w:rsidR="00A80E16">
        <w:t>（</w:t>
      </w:r>
      <w:r w:rsidRPr="00A80E16">
        <w:t>罰則</w:t>
      </w:r>
      <w:r w:rsidR="00C24B87">
        <w:t>）</w:t>
      </w:r>
    </w:p>
    <w:p w14:paraId="30048AF7" w14:textId="69BC5C10"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違反第</w:t>
      </w:r>
      <w:hyperlink w:anchor="b61" w:history="1">
        <w:r w:rsidR="002B0589" w:rsidRPr="00FA69E2">
          <w:rPr>
            <w:rStyle w:val="a3"/>
          </w:rPr>
          <w:t>六十一</w:t>
        </w:r>
      </w:hyperlink>
      <w:r w:rsidR="002B0589" w:rsidRPr="00FA69E2">
        <w:rPr>
          <w:rFonts w:ascii="Arial Unicode MS" w:hAnsi="Arial Unicode MS"/>
          <w:color w:val="17365D"/>
        </w:rPr>
        <w:t>條第二項、第</w:t>
      </w:r>
      <w:hyperlink w:anchor="b62" w:history="1">
        <w:r w:rsidR="002B0589" w:rsidRPr="00FA69E2">
          <w:rPr>
            <w:rStyle w:val="a3"/>
          </w:rPr>
          <w:t>六十二</w:t>
        </w:r>
      </w:hyperlink>
      <w:r w:rsidR="002B0589" w:rsidRPr="00FA69E2">
        <w:rPr>
          <w:rFonts w:ascii="Arial Unicode MS" w:hAnsi="Arial Unicode MS"/>
          <w:color w:val="17365D"/>
        </w:rPr>
        <w:t>條第二項、第</w:t>
      </w:r>
      <w:hyperlink w:anchor="b63" w:history="1">
        <w:r w:rsidR="002B0589" w:rsidRPr="00FA69E2">
          <w:rPr>
            <w:rStyle w:val="a3"/>
          </w:rPr>
          <w:t>六十三</w:t>
        </w:r>
      </w:hyperlink>
      <w:r w:rsidR="002B0589" w:rsidRPr="00FA69E2">
        <w:rPr>
          <w:rFonts w:ascii="Arial Unicode MS" w:hAnsi="Arial Unicode MS"/>
          <w:color w:val="17365D"/>
        </w:rPr>
        <w:t>條第一項、第</w:t>
      </w:r>
      <w:hyperlink w:anchor="b64" w:history="1">
        <w:r w:rsidR="002B0589" w:rsidRPr="00FA69E2">
          <w:rPr>
            <w:rStyle w:val="a3"/>
          </w:rPr>
          <w:t>六十四</w:t>
        </w:r>
      </w:hyperlink>
      <w:r w:rsidR="002B0589" w:rsidRPr="00FA69E2">
        <w:rPr>
          <w:rFonts w:ascii="Arial Unicode MS" w:hAnsi="Arial Unicode MS"/>
          <w:color w:val="17365D"/>
        </w:rPr>
        <w:t>條第一項、第</w:t>
      </w:r>
      <w:hyperlink w:anchor="b68" w:history="1">
        <w:r w:rsidR="002B0589" w:rsidRPr="00FA69E2">
          <w:rPr>
            <w:rStyle w:val="a3"/>
          </w:rPr>
          <w:t>六十八</w:t>
        </w:r>
      </w:hyperlink>
      <w:r w:rsidR="002B0589" w:rsidRPr="00FA69E2">
        <w:rPr>
          <w:rFonts w:ascii="Arial Unicode MS" w:hAnsi="Arial Unicode MS"/>
          <w:color w:val="17365D"/>
        </w:rPr>
        <w:t>條、第</w:t>
      </w:r>
      <w:hyperlink w:anchor="b72" w:history="1">
        <w:r w:rsidR="002B0589" w:rsidRPr="00FA69E2">
          <w:rPr>
            <w:rStyle w:val="a3"/>
          </w:rPr>
          <w:t>七十二</w:t>
        </w:r>
      </w:hyperlink>
      <w:r w:rsidR="002B0589" w:rsidRPr="00FA69E2">
        <w:rPr>
          <w:rFonts w:ascii="Arial Unicode MS" w:hAnsi="Arial Unicode MS"/>
          <w:color w:val="17365D"/>
        </w:rPr>
        <w:t>條、第</w:t>
      </w:r>
      <w:hyperlink w:anchor="b78" w:history="1">
        <w:r w:rsidR="002B0589" w:rsidRPr="00FA69E2">
          <w:rPr>
            <w:rStyle w:val="a3"/>
          </w:rPr>
          <w:t>七十八</w:t>
        </w:r>
      </w:hyperlink>
      <w:r w:rsidR="002B0589" w:rsidRPr="00FA69E2">
        <w:rPr>
          <w:rFonts w:ascii="Arial Unicode MS" w:hAnsi="Arial Unicode MS"/>
          <w:color w:val="17365D"/>
        </w:rPr>
        <w:t>條、第</w:t>
      </w:r>
      <w:hyperlink w:anchor="b79" w:history="1">
        <w:r w:rsidR="002B0589" w:rsidRPr="00FA69E2">
          <w:rPr>
            <w:rStyle w:val="a3"/>
          </w:rPr>
          <w:t>七十九</w:t>
        </w:r>
      </w:hyperlink>
      <w:r w:rsidR="002B0589" w:rsidRPr="00FA69E2">
        <w:rPr>
          <w:rFonts w:ascii="Arial Unicode MS" w:hAnsi="Arial Unicode MS"/>
          <w:color w:val="17365D"/>
        </w:rPr>
        <w:t>條或第</w:t>
      </w:r>
      <w:hyperlink w:anchor="b93" w:history="1">
        <w:r w:rsidR="002B0589" w:rsidRPr="00FA69E2">
          <w:rPr>
            <w:rStyle w:val="a3"/>
          </w:rPr>
          <w:t>九十三</w:t>
        </w:r>
      </w:hyperlink>
      <w:r w:rsidR="002B0589" w:rsidRPr="00FA69E2">
        <w:rPr>
          <w:rFonts w:ascii="Arial Unicode MS" w:hAnsi="Arial Unicode MS"/>
          <w:color w:val="17365D"/>
        </w:rPr>
        <w:t>條第二項規定者，除依第</w:t>
      </w:r>
      <w:hyperlink w:anchor="b102" w:history="1">
        <w:r w:rsidR="002B0589" w:rsidRPr="00FA69E2">
          <w:rPr>
            <w:rStyle w:val="a3"/>
          </w:rPr>
          <w:t>一百零二</w:t>
        </w:r>
      </w:hyperlink>
      <w:r w:rsidR="002B0589" w:rsidRPr="00FA69E2">
        <w:rPr>
          <w:rFonts w:ascii="Arial Unicode MS" w:hAnsi="Arial Unicode MS"/>
          <w:color w:val="17365D"/>
        </w:rPr>
        <w:t>條、第</w:t>
      </w:r>
      <w:hyperlink w:anchor="b103" w:history="1">
        <w:r w:rsidR="002B0589" w:rsidRPr="00FA69E2">
          <w:rPr>
            <w:rStyle w:val="a3"/>
          </w:rPr>
          <w:t>一百零三</w:t>
        </w:r>
      </w:hyperlink>
      <w:r w:rsidR="002B0589" w:rsidRPr="00FA69E2">
        <w:rPr>
          <w:rFonts w:ascii="Arial Unicode MS" w:hAnsi="Arial Unicode MS"/>
          <w:color w:val="17365D"/>
        </w:rPr>
        <w:t>條或第</w:t>
      </w:r>
      <w:hyperlink w:anchor="b105" w:history="1">
        <w:r w:rsidR="002B0589" w:rsidRPr="00FA69E2">
          <w:rPr>
            <w:rStyle w:val="a3"/>
          </w:rPr>
          <w:t>一百零五</w:t>
        </w:r>
      </w:hyperlink>
      <w:r w:rsidR="002B0589" w:rsidRPr="00FA69E2">
        <w:rPr>
          <w:rFonts w:ascii="Arial Unicode MS" w:hAnsi="Arial Unicode MS"/>
          <w:color w:val="17365D"/>
        </w:rPr>
        <w:t>條規定處罰外，對其行為人亦處以各該條之罰鍰；其觸犯刑事法律者，並移送司法機關辦理</w:t>
      </w:r>
      <w:r w:rsidR="00C24B87">
        <w:rPr>
          <w:rFonts w:ascii="Arial Unicode MS" w:hAnsi="Arial Unicode MS"/>
          <w:color w:val="17365D"/>
        </w:rPr>
        <w:t>。</w:t>
      </w:r>
    </w:p>
    <w:p w14:paraId="0D67CA16" w14:textId="2280A96F" w:rsidR="00FC7F2F"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前項行為人如為醫事人員，並依各該醫事專門職業法規規定懲處之。</w:t>
      </w:r>
    </w:p>
    <w:p w14:paraId="1D5073DE" w14:textId="77777777" w:rsidR="00C24B87" w:rsidRDefault="002B0589" w:rsidP="00B2511B">
      <w:pPr>
        <w:pStyle w:val="2"/>
      </w:pPr>
      <w:bookmarkStart w:id="122" w:name="b108"/>
      <w:bookmarkEnd w:id="122"/>
      <w:r w:rsidRPr="00A80E16">
        <w:t>第</w:t>
      </w:r>
      <w:r w:rsidR="00B2511B">
        <w:t>108</w:t>
      </w:r>
      <w:r w:rsidR="00527874" w:rsidRPr="00A80E16">
        <w:t>條</w:t>
      </w:r>
      <w:r w:rsidR="00A80E16">
        <w:t>（</w:t>
      </w:r>
      <w:r w:rsidRPr="00A80E16">
        <w:t>罰則</w:t>
      </w:r>
      <w:r w:rsidR="00C24B87">
        <w:t>）</w:t>
      </w:r>
    </w:p>
    <w:p w14:paraId="2DF4B86C" w14:textId="206999D9" w:rsidR="00FC7F2F"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醫療機構有下列情事之一者，處新臺幣五萬元以上五十萬元以下罰鍰，並得按其情節就違反規定之診療科別、服務項目或其全部或一部之門診、住院業務，處一個月以上一年以下停業處分或廢止其開業執照：</w:t>
      </w:r>
    </w:p>
    <w:p w14:paraId="4CB883FE" w14:textId="77777777" w:rsidR="00C24B87" w:rsidRDefault="002B0589" w:rsidP="00CF59A4">
      <w:pPr>
        <w:ind w:leftChars="75" w:left="150"/>
        <w:jc w:val="both"/>
        <w:rPr>
          <w:rFonts w:ascii="Arial Unicode MS" w:hAnsi="Arial Unicode MS"/>
          <w:color w:val="17365D"/>
        </w:rPr>
      </w:pPr>
      <w:r w:rsidRPr="00FA69E2">
        <w:rPr>
          <w:rFonts w:ascii="Arial Unicode MS" w:hAnsi="Arial Unicode MS"/>
          <w:color w:val="17365D"/>
        </w:rPr>
        <w:lastRenderedPageBreak/>
        <w:t xml:space="preserve">　　一、屬醫療業務管理之明顯疏失，致造成病患傷亡者</w:t>
      </w:r>
      <w:r w:rsidR="00C24B87">
        <w:rPr>
          <w:rFonts w:ascii="Arial Unicode MS" w:hAnsi="Arial Unicode MS"/>
          <w:color w:val="17365D"/>
        </w:rPr>
        <w:t>。</w:t>
      </w:r>
    </w:p>
    <w:p w14:paraId="683ACA04" w14:textId="6B3B4D9A"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二</w:t>
      </w:r>
      <w:r>
        <w:rPr>
          <w:rFonts w:ascii="Arial Unicode MS" w:hAnsi="Arial Unicode MS"/>
          <w:color w:val="17365D"/>
        </w:rPr>
        <w:t>、</w:t>
      </w:r>
      <w:r w:rsidR="002B0589" w:rsidRPr="00FA69E2">
        <w:rPr>
          <w:rFonts w:ascii="Arial Unicode MS" w:hAnsi="Arial Unicode MS"/>
          <w:color w:val="17365D"/>
        </w:rPr>
        <w:t>明知與事實不符而記載病歷或出具診斷書、出生證明書、死亡證明書或死產證明書</w:t>
      </w:r>
      <w:r>
        <w:rPr>
          <w:rFonts w:ascii="Arial Unicode MS" w:hAnsi="Arial Unicode MS"/>
          <w:color w:val="17365D"/>
        </w:rPr>
        <w:t>。</w:t>
      </w:r>
    </w:p>
    <w:p w14:paraId="139C5499" w14:textId="41BD9A29"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三</w:t>
      </w:r>
      <w:r>
        <w:rPr>
          <w:rFonts w:ascii="Arial Unicode MS" w:hAnsi="Arial Unicode MS"/>
          <w:color w:val="17365D"/>
        </w:rPr>
        <w:t>、</w:t>
      </w:r>
      <w:r w:rsidR="002B0589" w:rsidRPr="00FA69E2">
        <w:rPr>
          <w:rFonts w:ascii="Arial Unicode MS" w:hAnsi="Arial Unicode MS"/>
          <w:color w:val="17365D"/>
        </w:rPr>
        <w:t>執行中央主管機關規定不得執行之醫療行為</w:t>
      </w:r>
      <w:r>
        <w:rPr>
          <w:rFonts w:ascii="Arial Unicode MS" w:hAnsi="Arial Unicode MS"/>
          <w:color w:val="17365D"/>
        </w:rPr>
        <w:t>。</w:t>
      </w:r>
    </w:p>
    <w:p w14:paraId="7C0987BF" w14:textId="4DACD130"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四</w:t>
      </w:r>
      <w:r>
        <w:rPr>
          <w:rFonts w:ascii="Arial Unicode MS" w:hAnsi="Arial Unicode MS"/>
          <w:color w:val="17365D"/>
        </w:rPr>
        <w:t>、</w:t>
      </w:r>
      <w:r w:rsidR="002B0589" w:rsidRPr="00FA69E2">
        <w:rPr>
          <w:rFonts w:ascii="Arial Unicode MS" w:hAnsi="Arial Unicode MS"/>
          <w:color w:val="17365D"/>
        </w:rPr>
        <w:t>使用中央主管機關規定禁止使用之藥物</w:t>
      </w:r>
      <w:r>
        <w:rPr>
          <w:rFonts w:ascii="Arial Unicode MS" w:hAnsi="Arial Unicode MS"/>
          <w:color w:val="17365D"/>
        </w:rPr>
        <w:t>。</w:t>
      </w:r>
    </w:p>
    <w:p w14:paraId="607DDE97" w14:textId="12D4B24D"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五</w:t>
      </w:r>
      <w:r>
        <w:rPr>
          <w:rFonts w:ascii="Arial Unicode MS" w:hAnsi="Arial Unicode MS"/>
          <w:color w:val="17365D"/>
        </w:rPr>
        <w:t>、</w:t>
      </w:r>
      <w:r w:rsidR="002B0589" w:rsidRPr="00FA69E2">
        <w:rPr>
          <w:rFonts w:ascii="Arial Unicode MS" w:hAnsi="Arial Unicode MS"/>
          <w:color w:val="17365D"/>
        </w:rPr>
        <w:t>容留違反醫師法第</w:t>
      </w:r>
      <w:hyperlink r:id="rId91" w:anchor="b28" w:history="1">
        <w:r w:rsidR="002B0589" w:rsidRPr="00FA69E2">
          <w:rPr>
            <w:rStyle w:val="a3"/>
          </w:rPr>
          <w:t>二十八</w:t>
        </w:r>
      </w:hyperlink>
      <w:r w:rsidR="002B0589" w:rsidRPr="00FA69E2">
        <w:rPr>
          <w:rFonts w:ascii="Arial Unicode MS" w:hAnsi="Arial Unicode MS"/>
          <w:color w:val="17365D"/>
        </w:rPr>
        <w:t>條規定之人員執行醫療業務</w:t>
      </w:r>
      <w:r>
        <w:rPr>
          <w:rFonts w:ascii="Arial Unicode MS" w:hAnsi="Arial Unicode MS"/>
          <w:color w:val="17365D"/>
        </w:rPr>
        <w:t>。</w:t>
      </w:r>
    </w:p>
    <w:p w14:paraId="27D755BE" w14:textId="4FFD4CFF" w:rsidR="00C24B87"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六</w:t>
      </w:r>
      <w:r>
        <w:rPr>
          <w:rFonts w:ascii="Arial Unicode MS" w:hAnsi="Arial Unicode MS"/>
          <w:color w:val="17365D"/>
        </w:rPr>
        <w:t>、</w:t>
      </w:r>
      <w:r w:rsidR="002B0589" w:rsidRPr="00FA69E2">
        <w:rPr>
          <w:rFonts w:ascii="Arial Unicode MS" w:hAnsi="Arial Unicode MS"/>
          <w:color w:val="17365D"/>
        </w:rPr>
        <w:t>從事有傷風化或危害人體健康等不正當業務</w:t>
      </w:r>
      <w:r>
        <w:rPr>
          <w:rFonts w:ascii="Arial Unicode MS" w:hAnsi="Arial Unicode MS"/>
          <w:color w:val="17365D"/>
        </w:rPr>
        <w:t>。</w:t>
      </w:r>
    </w:p>
    <w:p w14:paraId="471130FE" w14:textId="2F9E9559" w:rsidR="00FC7F2F" w:rsidRPr="00FA69E2" w:rsidRDefault="00C24B87" w:rsidP="00CF59A4">
      <w:pPr>
        <w:ind w:leftChars="75" w:left="150"/>
        <w:jc w:val="both"/>
        <w:rPr>
          <w:rFonts w:ascii="Arial Unicode MS" w:hAnsi="Arial Unicode MS"/>
          <w:color w:val="17365D"/>
        </w:rPr>
      </w:pPr>
      <w:r>
        <w:rPr>
          <w:rFonts w:ascii="Arial Unicode MS" w:hAnsi="Arial Unicode MS"/>
          <w:color w:val="17365D"/>
        </w:rPr>
        <w:t xml:space="preserve">　　</w:t>
      </w:r>
      <w:r w:rsidRPr="00FA69E2">
        <w:rPr>
          <w:rFonts w:ascii="Arial Unicode MS" w:hAnsi="Arial Unicode MS"/>
          <w:color w:val="17365D"/>
        </w:rPr>
        <w:t>七</w:t>
      </w:r>
      <w:r>
        <w:rPr>
          <w:rFonts w:ascii="Arial Unicode MS" w:hAnsi="Arial Unicode MS"/>
          <w:color w:val="17365D"/>
        </w:rPr>
        <w:t>、</w:t>
      </w:r>
      <w:r w:rsidR="002B0589" w:rsidRPr="00FA69E2">
        <w:rPr>
          <w:rFonts w:ascii="Arial Unicode MS" w:hAnsi="Arial Unicode MS"/>
          <w:color w:val="17365D"/>
        </w:rPr>
        <w:t>超收醫療費用或擅立收費項目收費經查屬實，而未依限將超收部分退還病人。</w:t>
      </w:r>
    </w:p>
    <w:p w14:paraId="6E95B975" w14:textId="77777777" w:rsidR="00C24B87" w:rsidRDefault="002B0589" w:rsidP="00B2511B">
      <w:pPr>
        <w:pStyle w:val="2"/>
      </w:pPr>
      <w:bookmarkStart w:id="123" w:name="b109"/>
      <w:bookmarkEnd w:id="123"/>
      <w:r w:rsidRPr="00A80E16">
        <w:t>第</w:t>
      </w:r>
      <w:r w:rsidR="00B2511B">
        <w:t>109</w:t>
      </w:r>
      <w:r w:rsidR="00527874" w:rsidRPr="00A80E16">
        <w:t>條</w:t>
      </w:r>
      <w:r w:rsidR="00A80E16">
        <w:t>（</w:t>
      </w:r>
      <w:r w:rsidRPr="00A80E16">
        <w:t>廢止開業執照</w:t>
      </w:r>
      <w:r w:rsidR="00C24B87">
        <w:t>）</w:t>
      </w:r>
    </w:p>
    <w:p w14:paraId="59FE27E7" w14:textId="7BF16C66"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醫療機構受停業處分而不停業者，廢止其開業執照。</w:t>
      </w:r>
    </w:p>
    <w:p w14:paraId="3EE1C212" w14:textId="77777777" w:rsidR="00C24B87" w:rsidRDefault="002B0589" w:rsidP="00B2511B">
      <w:pPr>
        <w:pStyle w:val="2"/>
      </w:pPr>
      <w:r w:rsidRPr="00A80E16">
        <w:t>第</w:t>
      </w:r>
      <w:r w:rsidR="00B2511B">
        <w:t>110</w:t>
      </w:r>
      <w:r w:rsidR="00B2511B">
        <w:t>條</w:t>
      </w:r>
      <w:r w:rsidR="00A80E16">
        <w:t>（</w:t>
      </w:r>
      <w:r w:rsidRPr="00A80E16">
        <w:t>廢止開業執照後負責醫師申請設立醫療機構之限制</w:t>
      </w:r>
      <w:r w:rsidR="00C24B87">
        <w:t>）</w:t>
      </w:r>
    </w:p>
    <w:p w14:paraId="6C21B5DF" w14:textId="735DC8ED"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醫療機構受廢止開業執照處分者，其負責醫師於一年內不得在原址或其他處所申請設立醫療機構。</w:t>
      </w:r>
    </w:p>
    <w:p w14:paraId="6631EE6F" w14:textId="77777777" w:rsidR="00C24B87" w:rsidRDefault="002B0589" w:rsidP="00B2511B">
      <w:pPr>
        <w:pStyle w:val="2"/>
      </w:pPr>
      <w:r w:rsidRPr="00A80E16">
        <w:t>第</w:t>
      </w:r>
      <w:r w:rsidR="00B2511B">
        <w:t>111</w:t>
      </w:r>
      <w:r w:rsidR="00527874" w:rsidRPr="00A80E16">
        <w:t>條</w:t>
      </w:r>
      <w:r w:rsidR="00A80E16">
        <w:t>（</w:t>
      </w:r>
      <w:r w:rsidRPr="00A80E16">
        <w:t>吊銷負責醫師之醫師證書</w:t>
      </w:r>
      <w:r w:rsidR="00C24B87">
        <w:t>）</w:t>
      </w:r>
    </w:p>
    <w:p w14:paraId="2DD30671" w14:textId="46FFE174"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醫療機構受廢止開業執照處分，仍繼續開業者，中央主管機關得吊銷其負責醫師之醫師證書二年。</w:t>
      </w:r>
    </w:p>
    <w:p w14:paraId="668BA049" w14:textId="77777777" w:rsidR="00C24B87" w:rsidRDefault="002B0589" w:rsidP="00B2511B">
      <w:pPr>
        <w:pStyle w:val="2"/>
      </w:pPr>
      <w:bookmarkStart w:id="124" w:name="b112"/>
      <w:bookmarkEnd w:id="124"/>
      <w:r w:rsidRPr="00A80E16">
        <w:t>第</w:t>
      </w:r>
      <w:r w:rsidR="00B2511B">
        <w:t>112</w:t>
      </w:r>
      <w:r w:rsidR="00527874" w:rsidRPr="00A80E16">
        <w:t>條</w:t>
      </w:r>
      <w:r w:rsidR="00A80E16">
        <w:t>（</w:t>
      </w:r>
      <w:r w:rsidRPr="00A80E16">
        <w:t>罰則</w:t>
      </w:r>
      <w:r w:rsidR="00C24B87">
        <w:t>）</w:t>
      </w:r>
    </w:p>
    <w:p w14:paraId="6E5BB0CD" w14:textId="3D22A61A"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醫療法人違反第</w:t>
      </w:r>
      <w:hyperlink w:anchor="b34" w:history="1">
        <w:r w:rsidR="002B0589" w:rsidRPr="00FA69E2">
          <w:rPr>
            <w:rStyle w:val="a3"/>
          </w:rPr>
          <w:t>三十四</w:t>
        </w:r>
      </w:hyperlink>
      <w:r w:rsidR="002B0589" w:rsidRPr="00FA69E2">
        <w:rPr>
          <w:rFonts w:ascii="Arial Unicode MS" w:hAnsi="Arial Unicode MS"/>
          <w:color w:val="17365D"/>
        </w:rPr>
        <w:t>條第五項、第</w:t>
      </w:r>
      <w:hyperlink w:anchor="b37" w:history="1">
        <w:r w:rsidR="002B0589" w:rsidRPr="00FA69E2">
          <w:rPr>
            <w:rStyle w:val="a3"/>
          </w:rPr>
          <w:t>三十七</w:t>
        </w:r>
      </w:hyperlink>
      <w:r w:rsidR="002B0589" w:rsidRPr="00FA69E2">
        <w:rPr>
          <w:rFonts w:ascii="Arial Unicode MS" w:hAnsi="Arial Unicode MS"/>
          <w:color w:val="17365D"/>
        </w:rPr>
        <w:t>條第一項規定為保證人者，中央主管機關得處新臺幣十萬元以上五十萬元以下罰鍰，並得限期命其改善；逾期未改善者，得連續處罰之。其所為之保證，並由行為人自負保證責任</w:t>
      </w:r>
      <w:r w:rsidR="00C24B87">
        <w:rPr>
          <w:rFonts w:ascii="Arial Unicode MS" w:hAnsi="Arial Unicode MS"/>
          <w:color w:val="17365D"/>
        </w:rPr>
        <w:t>。</w:t>
      </w:r>
    </w:p>
    <w:p w14:paraId="4CEBE747" w14:textId="175E4D77" w:rsidR="00FC7F2F"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醫療法人違反第</w:t>
      </w:r>
      <w:hyperlink w:anchor="b37" w:history="1">
        <w:r w:rsidR="002B0589" w:rsidRPr="00FA69E2">
          <w:rPr>
            <w:rStyle w:val="a3"/>
          </w:rPr>
          <w:t>三十七</w:t>
        </w:r>
      </w:hyperlink>
      <w:r w:rsidR="002B0589" w:rsidRPr="00FA69E2">
        <w:rPr>
          <w:rFonts w:ascii="Arial Unicode MS" w:hAnsi="Arial Unicode MS"/>
          <w:color w:val="666699"/>
        </w:rPr>
        <w:t>條第二項規定，除由中央主管機關得處董事長新臺幣十萬元以上五十萬元以下罰鍰外，醫療法人如有因而受損害時，行為人並應負賠償責任。</w:t>
      </w:r>
    </w:p>
    <w:p w14:paraId="6566AE30" w14:textId="77777777" w:rsidR="00C24B87" w:rsidRDefault="002B0589" w:rsidP="00B2511B">
      <w:pPr>
        <w:pStyle w:val="2"/>
      </w:pPr>
      <w:bookmarkStart w:id="125" w:name="b113"/>
      <w:bookmarkEnd w:id="125"/>
      <w:r w:rsidRPr="00A80E16">
        <w:t>第</w:t>
      </w:r>
      <w:r w:rsidR="00B2511B">
        <w:t>113</w:t>
      </w:r>
      <w:r w:rsidR="00527874" w:rsidRPr="00A80E16">
        <w:t>條</w:t>
      </w:r>
      <w:r w:rsidR="00A80E16">
        <w:t>（</w:t>
      </w:r>
      <w:r w:rsidRPr="00A80E16">
        <w:t>罰則</w:t>
      </w:r>
      <w:r w:rsidR="00C24B87">
        <w:t>）</w:t>
      </w:r>
    </w:p>
    <w:p w14:paraId="1FC31CA1" w14:textId="438F57FA"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醫療法人違反第</w:t>
      </w:r>
      <w:hyperlink w:anchor="b34" w:history="1">
        <w:r w:rsidR="002B0589" w:rsidRPr="00FA69E2">
          <w:rPr>
            <w:rStyle w:val="a3"/>
          </w:rPr>
          <w:t>三十四</w:t>
        </w:r>
      </w:hyperlink>
      <w:r w:rsidR="002B0589" w:rsidRPr="00FA69E2">
        <w:rPr>
          <w:rFonts w:ascii="Arial Unicode MS" w:hAnsi="Arial Unicode MS"/>
          <w:color w:val="17365D"/>
        </w:rPr>
        <w:t>條第二項、第</w:t>
      </w:r>
      <w:hyperlink w:anchor="b35" w:history="1">
        <w:r w:rsidR="002B0589" w:rsidRPr="00FA69E2">
          <w:rPr>
            <w:rStyle w:val="a3"/>
          </w:rPr>
          <w:t>三十五</w:t>
        </w:r>
      </w:hyperlink>
      <w:r w:rsidR="002B0589" w:rsidRPr="00FA69E2">
        <w:rPr>
          <w:rFonts w:ascii="Arial Unicode MS" w:hAnsi="Arial Unicode MS"/>
          <w:color w:val="17365D"/>
        </w:rPr>
        <w:t>條第一項或第</w:t>
      </w:r>
      <w:hyperlink w:anchor="b40" w:history="1">
        <w:r w:rsidR="002B0589" w:rsidRPr="00FA69E2">
          <w:rPr>
            <w:rStyle w:val="a3"/>
          </w:rPr>
          <w:t>四十</w:t>
        </w:r>
      </w:hyperlink>
      <w:r w:rsidR="002B0589" w:rsidRPr="00FA69E2">
        <w:rPr>
          <w:rFonts w:ascii="Arial Unicode MS" w:hAnsi="Arial Unicode MS"/>
          <w:color w:val="17365D"/>
        </w:rPr>
        <w:t>條之規定者，中央主管機關得處新臺幣一萬元以上十萬元以下罰鍰，並限期命其補正。逾期未補正者，並得連續處罰之</w:t>
      </w:r>
      <w:r w:rsidR="00C24B87">
        <w:rPr>
          <w:rFonts w:ascii="Arial Unicode MS" w:hAnsi="Arial Unicode MS"/>
          <w:color w:val="17365D"/>
        </w:rPr>
        <w:t>。</w:t>
      </w:r>
    </w:p>
    <w:p w14:paraId="3C7A51EF" w14:textId="7A6AAED5" w:rsidR="00C24B87"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C24B87" w:rsidRPr="00FA69E2">
        <w:rPr>
          <w:rFonts w:ascii="Arial Unicode MS" w:hAnsi="Arial Unicode MS"/>
          <w:color w:val="666699"/>
        </w:rPr>
        <w:t>醫療法人有應登記之事項而未登記者，中央主管機關得對應申請登記之義務人處新臺幣一萬元以上十萬元以下罰鍰，並限期命其補正。逾期未補正者，並得連續處罰之</w:t>
      </w:r>
      <w:r w:rsidR="00C24B87">
        <w:rPr>
          <w:rFonts w:ascii="Arial Unicode MS" w:hAnsi="Arial Unicode MS"/>
          <w:color w:val="17365D"/>
        </w:rPr>
        <w:t>。</w:t>
      </w:r>
    </w:p>
    <w:p w14:paraId="0D0F1FBA" w14:textId="03102131" w:rsidR="00FC7F2F" w:rsidRPr="00FA69E2" w:rsidRDefault="00E2519B" w:rsidP="00CF59A4">
      <w:pPr>
        <w:ind w:leftChars="75" w:left="150"/>
        <w:jc w:val="both"/>
        <w:rPr>
          <w:rFonts w:ascii="Arial Unicode MS" w:hAnsi="Arial Unicode MS"/>
          <w:color w:val="17365D"/>
        </w:rPr>
      </w:pPr>
      <w:r>
        <w:rPr>
          <w:rFonts w:ascii="Arial Unicode MS" w:hAnsi="Arial Unicode MS"/>
          <w:color w:val="404040"/>
          <w:sz w:val="18"/>
        </w:rPr>
        <w:t>﹝</w:t>
      </w:r>
      <w:r>
        <w:rPr>
          <w:rFonts w:ascii="Calibri" w:hAnsi="Calibri"/>
          <w:color w:val="404040"/>
          <w:sz w:val="18"/>
        </w:rPr>
        <w:t>3</w:t>
      </w:r>
      <w:r>
        <w:rPr>
          <w:rFonts w:ascii="Arial Unicode MS" w:hAnsi="Arial Unicode MS"/>
          <w:color w:val="404040"/>
          <w:sz w:val="18"/>
        </w:rPr>
        <w:t>﹞</w:t>
      </w:r>
      <w:r w:rsidR="002B0589" w:rsidRPr="00FA69E2">
        <w:rPr>
          <w:rFonts w:ascii="Arial Unicode MS" w:hAnsi="Arial Unicode MS"/>
          <w:color w:val="17365D"/>
        </w:rPr>
        <w:t>前項情形，應申請登記之義務人為數人時，應全體負連帶責任。</w:t>
      </w:r>
    </w:p>
    <w:p w14:paraId="36C564C9" w14:textId="77777777" w:rsidR="00C24B87" w:rsidRDefault="002B0589" w:rsidP="00B2511B">
      <w:pPr>
        <w:pStyle w:val="2"/>
      </w:pPr>
      <w:bookmarkStart w:id="126" w:name="b114"/>
      <w:bookmarkEnd w:id="126"/>
      <w:r w:rsidRPr="00A80E16">
        <w:t>第</w:t>
      </w:r>
      <w:r w:rsidR="00B2511B">
        <w:t>114</w:t>
      </w:r>
      <w:r w:rsidR="00527874" w:rsidRPr="00A80E16">
        <w:t>條</w:t>
      </w:r>
      <w:r w:rsidR="00A80E16">
        <w:t>（</w:t>
      </w:r>
      <w:r w:rsidRPr="00A80E16">
        <w:t>罰則</w:t>
      </w:r>
      <w:r w:rsidR="00C24B87">
        <w:t>）</w:t>
      </w:r>
    </w:p>
    <w:p w14:paraId="36CC4F4F" w14:textId="40427538"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hint="eastAsia"/>
          <w:color w:val="404040"/>
          <w:sz w:val="18"/>
        </w:rPr>
        <w:t>1</w:t>
      </w:r>
      <w:r>
        <w:rPr>
          <w:color w:val="404040"/>
          <w:sz w:val="18"/>
        </w:rPr>
        <w:t>﹞</w:t>
      </w:r>
      <w:r w:rsidR="00C24B87" w:rsidRPr="00FA69E2">
        <w:rPr>
          <w:rFonts w:ascii="Arial Unicode MS" w:hAnsi="Arial Unicode MS"/>
          <w:color w:val="17365D"/>
        </w:rPr>
        <w:t>董事</w:t>
      </w:r>
      <w:r w:rsidR="00C24B87">
        <w:t>、</w:t>
      </w:r>
      <w:r w:rsidR="002B0589" w:rsidRPr="00FA69E2">
        <w:rPr>
          <w:rFonts w:ascii="Arial Unicode MS" w:hAnsi="Arial Unicode MS"/>
          <w:color w:val="17365D"/>
        </w:rPr>
        <w:t>監察人違反第</w:t>
      </w:r>
      <w:hyperlink w:anchor="b49" w:history="1">
        <w:r w:rsidR="002B0589" w:rsidRPr="00FA69E2">
          <w:rPr>
            <w:rStyle w:val="a3"/>
          </w:rPr>
          <w:t>四十九</w:t>
        </w:r>
      </w:hyperlink>
      <w:r w:rsidR="002B0589" w:rsidRPr="00FA69E2">
        <w:rPr>
          <w:rFonts w:ascii="Arial Unicode MS" w:hAnsi="Arial Unicode MS"/>
          <w:color w:val="17365D"/>
        </w:rPr>
        <w:t>條第四項規定未報備者，中央主管機關得處該董事或監察人新臺幣五萬元以上二十萬元以下罰鍰</w:t>
      </w:r>
      <w:r w:rsidR="00C24B87">
        <w:rPr>
          <w:rFonts w:ascii="Arial Unicode MS" w:hAnsi="Arial Unicode MS"/>
          <w:color w:val="17365D"/>
        </w:rPr>
        <w:t>。</w:t>
      </w:r>
    </w:p>
    <w:p w14:paraId="7E5E7F43" w14:textId="0B686144" w:rsidR="00FC7F2F" w:rsidRPr="00FA69E2" w:rsidRDefault="00E2519B" w:rsidP="00CF59A4">
      <w:pPr>
        <w:ind w:leftChars="75" w:left="150"/>
        <w:jc w:val="both"/>
        <w:rPr>
          <w:rFonts w:ascii="Arial Unicode MS" w:hAnsi="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FA69E2">
        <w:rPr>
          <w:rFonts w:ascii="Arial Unicode MS" w:hAnsi="Arial Unicode MS"/>
          <w:color w:val="666699"/>
        </w:rPr>
        <w:t>醫療法人經許可設立後，未依其設立計畫書設立醫療機構，中央主管機關得限期命其改善；逾期未改善者，得廢止其許可。其設立計畫變更者，亦同。</w:t>
      </w:r>
    </w:p>
    <w:p w14:paraId="41D20AC6" w14:textId="55EEE314" w:rsidR="00C24B87" w:rsidRDefault="002B0589" w:rsidP="00B2511B">
      <w:pPr>
        <w:pStyle w:val="2"/>
        <w:rPr>
          <w:rFonts w:ascii="新細明體" w:hAnsi="新細明體"/>
          <w:color w:val="FFFFFF"/>
        </w:rPr>
      </w:pPr>
      <w:bookmarkStart w:id="127" w:name="b115"/>
      <w:bookmarkEnd w:id="127"/>
      <w:r w:rsidRPr="00A80E16">
        <w:t>第</w:t>
      </w:r>
      <w:r w:rsidR="00B2511B">
        <w:t>115</w:t>
      </w:r>
      <w:r w:rsidR="00527874" w:rsidRPr="00A80E16">
        <w:t>條</w:t>
      </w:r>
      <w:r w:rsidR="00A80E16">
        <w:t>（</w:t>
      </w:r>
      <w:r w:rsidR="00927F73" w:rsidRPr="00927F73">
        <w:rPr>
          <w:rFonts w:hint="eastAsia"/>
        </w:rPr>
        <w:t>私立醫療機構及醫療法人違反規定之處罰對象</w:t>
      </w:r>
      <w:r w:rsidR="00A80E16">
        <w:t>）</w:t>
      </w:r>
      <w:r w:rsidR="00531A50">
        <w:rPr>
          <w:rFonts w:ascii="Calibri" w:hAnsi="Calibri" w:hint="eastAsia"/>
          <w:color w:val="FFFFFF"/>
        </w:rPr>
        <w:t>∵</w:t>
      </w:r>
    </w:p>
    <w:p w14:paraId="10C10CFF" w14:textId="3786076A" w:rsidR="00C24B87" w:rsidRDefault="00E2519B" w:rsidP="005170CE">
      <w:pPr>
        <w:ind w:left="142"/>
        <w:rPr>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5170CE" w:rsidRPr="005170CE">
        <w:rPr>
          <w:rFonts w:hint="eastAsia"/>
          <w:color w:val="17365D"/>
        </w:rPr>
        <w:t>本法所定之罰鍰，於私立醫療機構，處罰其負責醫師</w:t>
      </w:r>
      <w:r w:rsidR="00C24B87">
        <w:rPr>
          <w:rFonts w:hint="eastAsia"/>
          <w:color w:val="17365D"/>
        </w:rPr>
        <w:t>。</w:t>
      </w:r>
    </w:p>
    <w:p w14:paraId="269EB048" w14:textId="10BCA1C6" w:rsidR="00C24B87" w:rsidRDefault="00E2519B" w:rsidP="005170CE">
      <w:pPr>
        <w:ind w:left="142"/>
        <w:rPr>
          <w:color w:val="17365D"/>
        </w:rPr>
      </w:pPr>
      <w:r>
        <w:rPr>
          <w:rFonts w:hint="eastAsia"/>
          <w:color w:val="404040"/>
          <w:sz w:val="18"/>
        </w:rPr>
        <w:t>﹝</w:t>
      </w:r>
      <w:r>
        <w:rPr>
          <w:rFonts w:ascii="Calibri" w:hAnsi="Calibri" w:hint="eastAsia"/>
          <w:color w:val="404040"/>
          <w:sz w:val="18"/>
        </w:rPr>
        <w:t>2</w:t>
      </w:r>
      <w:r>
        <w:rPr>
          <w:rFonts w:hint="eastAsia"/>
          <w:color w:val="404040"/>
          <w:sz w:val="18"/>
        </w:rPr>
        <w:t>﹞</w:t>
      </w:r>
      <w:r w:rsidR="00C24B87" w:rsidRPr="005170CE">
        <w:rPr>
          <w:rFonts w:hint="eastAsia"/>
          <w:color w:val="666699"/>
        </w:rPr>
        <w:t>本法所定之罰鍰，於醫療法人設立之醫療機構，處罰醫療法人</w:t>
      </w:r>
      <w:r w:rsidR="00C24B87">
        <w:rPr>
          <w:rFonts w:hint="eastAsia"/>
          <w:color w:val="17365D"/>
        </w:rPr>
        <w:t>。</w:t>
      </w:r>
    </w:p>
    <w:p w14:paraId="76950A4D" w14:textId="0118964E" w:rsidR="005170CE" w:rsidRPr="005170CE" w:rsidRDefault="00E2519B" w:rsidP="005170CE">
      <w:pPr>
        <w:ind w:left="142"/>
        <w:rPr>
          <w:color w:val="17365D"/>
        </w:rPr>
      </w:pPr>
      <w:r>
        <w:rPr>
          <w:rFonts w:hint="eastAsia"/>
          <w:color w:val="404040"/>
          <w:sz w:val="18"/>
        </w:rPr>
        <w:t>﹝</w:t>
      </w:r>
      <w:r>
        <w:rPr>
          <w:rFonts w:ascii="Calibri" w:hAnsi="Calibri" w:hint="eastAsia"/>
          <w:color w:val="404040"/>
          <w:sz w:val="18"/>
        </w:rPr>
        <w:t>3</w:t>
      </w:r>
      <w:r>
        <w:rPr>
          <w:rFonts w:hint="eastAsia"/>
          <w:color w:val="404040"/>
          <w:sz w:val="18"/>
        </w:rPr>
        <w:t>﹞</w:t>
      </w:r>
      <w:r w:rsidR="005170CE" w:rsidRPr="005170CE">
        <w:rPr>
          <w:rFonts w:hint="eastAsia"/>
          <w:color w:val="17365D"/>
        </w:rPr>
        <w:t>第一項前段規定，於依第</w:t>
      </w:r>
      <w:hyperlink w:anchor="b107" w:history="1">
        <w:r w:rsidR="005170CE" w:rsidRPr="00FA69E2">
          <w:rPr>
            <w:rStyle w:val="a3"/>
          </w:rPr>
          <w:t>一百零七</w:t>
        </w:r>
      </w:hyperlink>
      <w:r w:rsidR="005170CE" w:rsidRPr="005170CE">
        <w:rPr>
          <w:rFonts w:hint="eastAsia"/>
          <w:color w:val="17365D"/>
        </w:rPr>
        <w:t>條規定處罰之行為人為負責醫師者，不另為處罰。</w:t>
      </w:r>
    </w:p>
    <w:p w14:paraId="5EC9E212" w14:textId="563BB985" w:rsidR="00C24B87" w:rsidRDefault="00C24B87" w:rsidP="005170CE">
      <w:pPr>
        <w:pStyle w:val="3"/>
      </w:pPr>
      <w:r>
        <w:rPr>
          <w:rFonts w:hint="eastAsia"/>
        </w:rPr>
        <w:t>--101</w:t>
      </w:r>
      <w:r w:rsidRPr="00A80E16">
        <w:t>年</w:t>
      </w:r>
      <w:r>
        <w:rPr>
          <w:rFonts w:hint="eastAsia"/>
        </w:rPr>
        <w:t>12</w:t>
      </w:r>
      <w:r w:rsidRPr="00A80E16">
        <w:t>月</w:t>
      </w:r>
      <w:r>
        <w:rPr>
          <w:rFonts w:hint="eastAsia"/>
        </w:rPr>
        <w:t>12</w:t>
      </w:r>
      <w:r>
        <w:t>日修正前條文</w:t>
      </w:r>
      <w:r>
        <w:t>--</w:t>
      </w:r>
      <w:hyperlink r:id="rId92" w:history="1">
        <w:r w:rsidRPr="009106D1">
          <w:rPr>
            <w:rStyle w:val="a3"/>
            <w:szCs w:val="20"/>
          </w:rPr>
          <w:t>比對程式</w:t>
        </w:r>
      </w:hyperlink>
    </w:p>
    <w:p w14:paraId="2F8D5B5B" w14:textId="382047E9" w:rsidR="00FC7F2F" w:rsidRPr="005170CE" w:rsidRDefault="00E2519B" w:rsidP="00CF59A4">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B0589" w:rsidRPr="005170CE">
        <w:rPr>
          <w:rFonts w:ascii="Arial Unicode MS" w:hAnsi="Arial Unicode MS"/>
          <w:color w:val="5F5F5F"/>
        </w:rPr>
        <w:t>本法所定之罰鍰，於私立醫療機構，處罰其負責醫師。但依第</w:t>
      </w:r>
      <w:hyperlink w:anchor="b107" w:history="1">
        <w:r w:rsidR="002B0589" w:rsidRPr="005170CE">
          <w:rPr>
            <w:rStyle w:val="a3"/>
            <w:color w:val="5F5F5F"/>
          </w:rPr>
          <w:t>一百零七</w:t>
        </w:r>
      </w:hyperlink>
      <w:r w:rsidR="002B0589" w:rsidRPr="005170CE">
        <w:rPr>
          <w:rFonts w:ascii="Arial Unicode MS" w:hAnsi="Arial Unicode MS"/>
          <w:color w:val="5F5F5F"/>
        </w:rPr>
        <w:t>條有併處行為人為同一人者，不另為處罰。</w:t>
      </w:r>
      <w:r w:rsidR="00CA1B7E" w:rsidRPr="00CA1B7E">
        <w:rPr>
          <w:rFonts w:ascii="Arial Unicode MS" w:hAnsi="Arial Unicode MS" w:hint="eastAsia"/>
          <w:color w:val="FFFFFF"/>
        </w:rPr>
        <w:t>∴</w:t>
      </w:r>
    </w:p>
    <w:p w14:paraId="39F08157" w14:textId="77777777" w:rsidR="00C24B87" w:rsidRDefault="002B0589" w:rsidP="00B2511B">
      <w:pPr>
        <w:pStyle w:val="2"/>
      </w:pPr>
      <w:bookmarkStart w:id="128" w:name="b116"/>
      <w:bookmarkEnd w:id="128"/>
      <w:r w:rsidRPr="00A80E16">
        <w:lastRenderedPageBreak/>
        <w:t>第</w:t>
      </w:r>
      <w:r w:rsidR="00B2511B">
        <w:t>116</w:t>
      </w:r>
      <w:r w:rsidR="00527874" w:rsidRPr="00A80E16">
        <w:t>條</w:t>
      </w:r>
      <w:r w:rsidR="00A80E16">
        <w:t>（</w:t>
      </w:r>
      <w:r w:rsidRPr="00A80E16">
        <w:t>處罰之主管機關</w:t>
      </w:r>
      <w:r w:rsidR="00C24B87">
        <w:t>）</w:t>
      </w:r>
    </w:p>
    <w:p w14:paraId="787EB271" w14:textId="063CD8D6"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本法所定之罰鍰、停業及廢止開業執照，除本法另有規定外，由直轄市、縣（市）主管機關處罰之。</w:t>
      </w:r>
    </w:p>
    <w:p w14:paraId="17676A02" w14:textId="77777777" w:rsidR="00C24B87" w:rsidRDefault="002B0589" w:rsidP="00B2511B">
      <w:pPr>
        <w:pStyle w:val="2"/>
      </w:pPr>
      <w:r w:rsidRPr="00A80E16">
        <w:t>第</w:t>
      </w:r>
      <w:r w:rsidR="00B2511B">
        <w:t>117</w:t>
      </w:r>
      <w:r w:rsidR="00527874" w:rsidRPr="00A80E16">
        <w:t>條</w:t>
      </w:r>
      <w:r w:rsidR="00A80E16">
        <w:t>（</w:t>
      </w:r>
      <w:r w:rsidRPr="00A80E16">
        <w:t>強制執行</w:t>
      </w:r>
      <w:r w:rsidR="00C24B87">
        <w:t>）</w:t>
      </w:r>
    </w:p>
    <w:p w14:paraId="55C55A81" w14:textId="5EC99D4F"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依本法所處之罰鍰，經限期繳納，屆期未繳納者，依法移送強制執行</w:t>
      </w:r>
      <w:r w:rsidR="00C24B87">
        <w:rPr>
          <w:rFonts w:ascii="Arial Unicode MS" w:hAnsi="Arial Unicode MS"/>
          <w:color w:val="17365D"/>
        </w:rPr>
        <w:t>。</w:t>
      </w:r>
    </w:p>
    <w:p w14:paraId="2C095910" w14:textId="39562CAB" w:rsidR="00713980" w:rsidRPr="00A80E16" w:rsidRDefault="00C24B87" w:rsidP="00713980">
      <w:pPr>
        <w:ind w:left="119"/>
        <w:jc w:val="right"/>
        <w:rPr>
          <w:rFonts w:ascii="Arial Unicode MS" w:hAnsi="Arial Unicode MS" w:cs="Arial Unicode MS"/>
          <w:color w:val="666699"/>
        </w:rPr>
      </w:pPr>
      <w:r>
        <w:rPr>
          <w:rFonts w:ascii="Arial Unicode MS" w:hAnsi="Arial Unicode MS"/>
          <w:color w:val="17365D"/>
        </w:rPr>
        <w:t xml:space="preserve">　　　　</w:t>
      </w:r>
      <w:r w:rsidR="00FC7F2F" w:rsidRPr="00A80E16">
        <w:rPr>
          <w:rFonts w:ascii="Arial Unicode MS" w:hAnsi="Arial Unicode MS"/>
          <w:color w:val="808000"/>
          <w:sz w:val="18"/>
        </w:rPr>
        <w:t xml:space="preserve">　　　　　　　　　　　　　　　　　　　　　　　　　　　　　　　　　　　　　　　　　　　</w:t>
      </w:r>
      <w:r w:rsidR="00E5424C" w:rsidRPr="00A80E16">
        <w:rPr>
          <w:rFonts w:ascii="Arial Unicode MS" w:hAnsi="Arial Unicode MS"/>
          <w:color w:val="808000"/>
          <w:sz w:val="18"/>
        </w:rPr>
        <w:t xml:space="preserve">　</w:t>
      </w:r>
      <w:hyperlink w:anchor="a章節索引" w:history="1">
        <w:r w:rsidR="00E5424C" w:rsidRPr="00A80E16">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7DAA8F1A" w14:textId="77777777" w:rsidR="002B0589" w:rsidRPr="00A80E16" w:rsidRDefault="002B0589" w:rsidP="001B1ECB">
      <w:pPr>
        <w:pStyle w:val="1"/>
      </w:pPr>
      <w:bookmarkStart w:id="129" w:name="_第十章__附"/>
      <w:bookmarkEnd w:id="129"/>
      <w:r w:rsidRPr="00A80E16">
        <w:t>第十章　　附　則</w:t>
      </w:r>
    </w:p>
    <w:p w14:paraId="33FCD6DA" w14:textId="77777777" w:rsidR="00C24B87" w:rsidRDefault="002B0589" w:rsidP="00B2511B">
      <w:pPr>
        <w:pStyle w:val="2"/>
      </w:pPr>
      <w:r w:rsidRPr="00A80E16">
        <w:t>第</w:t>
      </w:r>
      <w:r w:rsidR="00B2511B">
        <w:t>118</w:t>
      </w:r>
      <w:r w:rsidR="00527874" w:rsidRPr="00A80E16">
        <w:t>條</w:t>
      </w:r>
      <w:r w:rsidR="00A80E16">
        <w:t>（</w:t>
      </w:r>
      <w:r w:rsidRPr="00A80E16">
        <w:t>軍事機關所屬醫療機構與民眾診療機構之設置及管理</w:t>
      </w:r>
      <w:r w:rsidR="00C24B87">
        <w:t>）</w:t>
      </w:r>
    </w:p>
    <w:p w14:paraId="3BC0F316" w14:textId="1CA11BA6"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軍事機關所屬醫療機構及其附設民眾診療機構之設置及管理，依本法之規定。但所屬醫療機構涉及國防安全事務考量之部分，其管理依國防部之規定。</w:t>
      </w:r>
    </w:p>
    <w:p w14:paraId="37414E1D" w14:textId="77777777" w:rsidR="00C24B87" w:rsidRDefault="002B0589" w:rsidP="00B2511B">
      <w:pPr>
        <w:pStyle w:val="2"/>
      </w:pPr>
      <w:r w:rsidRPr="00A80E16">
        <w:t>第</w:t>
      </w:r>
      <w:r w:rsidR="00B2511B">
        <w:t>119</w:t>
      </w:r>
      <w:r w:rsidR="00527874" w:rsidRPr="00A80E16">
        <w:t>條</w:t>
      </w:r>
      <w:r w:rsidR="00A80E16">
        <w:t>（</w:t>
      </w:r>
      <w:r w:rsidRPr="00A80E16">
        <w:t>已設立醫療機構之辦理補正</w:t>
      </w:r>
      <w:r w:rsidR="00C24B87">
        <w:t>）</w:t>
      </w:r>
    </w:p>
    <w:p w14:paraId="00489ABC" w14:textId="0BB6E692"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修正施行前已設立之醫療機構與本法規定不符者，應於本法修正施行之日起一年內辦理補正；屆期不補正者，由原許可機關廢止其許可。但有特殊情況不能於一年內完成補正，經申請中央主管機關核准者，得展延之。</w:t>
      </w:r>
    </w:p>
    <w:p w14:paraId="3EDCC610" w14:textId="77777777" w:rsidR="00C24B87" w:rsidRDefault="002B0589" w:rsidP="00B2511B">
      <w:pPr>
        <w:pStyle w:val="2"/>
      </w:pPr>
      <w:bookmarkStart w:id="130" w:name="b120"/>
      <w:bookmarkEnd w:id="130"/>
      <w:r w:rsidRPr="00A80E16">
        <w:t>第</w:t>
      </w:r>
      <w:r w:rsidR="00B2511B">
        <w:t>120</w:t>
      </w:r>
      <w:r w:rsidR="00B2511B">
        <w:t>條</w:t>
      </w:r>
      <w:r w:rsidR="00A80E16">
        <w:t>（</w:t>
      </w:r>
      <w:r w:rsidRPr="00A80E16">
        <w:t>國術損傷接骨技術員之管理</w:t>
      </w:r>
      <w:r w:rsidR="00C24B87">
        <w:t>）</w:t>
      </w:r>
    </w:p>
    <w:p w14:paraId="450990FF" w14:textId="52AB8EA4"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本法修正施行前領有中央主管機關核發之國術損傷接骨技術員登記證者繼續有效，其</w:t>
      </w:r>
      <w:hyperlink r:id="rId93" w:history="1">
        <w:r w:rsidR="002B0589" w:rsidRPr="00E97DBB">
          <w:rPr>
            <w:rStyle w:val="a3"/>
            <w:rFonts w:ascii="Arial Unicode MS" w:hAnsi="Arial Unicode MS"/>
          </w:rPr>
          <w:t>管理辦法</w:t>
        </w:r>
      </w:hyperlink>
      <w:r w:rsidR="002B0589" w:rsidRPr="00FA69E2">
        <w:rPr>
          <w:rFonts w:ascii="Arial Unicode MS" w:hAnsi="Arial Unicode MS"/>
          <w:color w:val="17365D"/>
        </w:rPr>
        <w:t>由中央主管機關定之。</w:t>
      </w:r>
    </w:p>
    <w:p w14:paraId="4D43F002" w14:textId="77777777" w:rsidR="00C24B87" w:rsidRDefault="002B0589" w:rsidP="00B2511B">
      <w:pPr>
        <w:pStyle w:val="2"/>
      </w:pPr>
      <w:bookmarkStart w:id="131" w:name="b121"/>
      <w:bookmarkEnd w:id="131"/>
      <w:r w:rsidRPr="00A80E16">
        <w:t>第</w:t>
      </w:r>
      <w:r w:rsidR="00B2511B">
        <w:t>121</w:t>
      </w:r>
      <w:r w:rsidR="00527874" w:rsidRPr="00A80E16">
        <w:t>條</w:t>
      </w:r>
      <w:r w:rsidR="00A80E16">
        <w:t>（</w:t>
      </w:r>
      <w:r w:rsidRPr="00A80E16">
        <w:t>收取規費</w:t>
      </w:r>
      <w:r w:rsidR="00C24B87">
        <w:t>）</w:t>
      </w:r>
    </w:p>
    <w:p w14:paraId="0D045168" w14:textId="1E306C17" w:rsidR="00C24B87"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中央主管機關辦理醫院評鑑，得收取評鑑費；直轄市、縣（市）主管機關依本法核發執照時，得收取執照費</w:t>
      </w:r>
      <w:r w:rsidR="00C24B87">
        <w:rPr>
          <w:rFonts w:ascii="Arial Unicode MS" w:hAnsi="Arial Unicode MS"/>
          <w:color w:val="17365D"/>
        </w:rPr>
        <w:t>。</w:t>
      </w:r>
    </w:p>
    <w:p w14:paraId="4000396A" w14:textId="7CDB6BEB" w:rsidR="002B0589" w:rsidRPr="00A80E16" w:rsidRDefault="00E2519B" w:rsidP="00CF59A4">
      <w:pPr>
        <w:ind w:leftChars="75" w:left="150"/>
        <w:jc w:val="both"/>
        <w:rPr>
          <w:rFonts w:ascii="Arial Unicode MS" w:hAnsi="Arial Unicode MS" w:cs="Arial Unicode MS"/>
          <w:color w:val="666699"/>
        </w:rPr>
      </w:pPr>
      <w:r>
        <w:rPr>
          <w:rFonts w:ascii="Arial Unicode MS" w:hAnsi="Arial Unicode MS"/>
          <w:color w:val="404040"/>
          <w:sz w:val="18"/>
        </w:rPr>
        <w:t>﹝</w:t>
      </w:r>
      <w:r>
        <w:rPr>
          <w:rFonts w:ascii="Calibri" w:hAnsi="Calibri"/>
          <w:color w:val="404040"/>
          <w:sz w:val="18"/>
        </w:rPr>
        <w:t>2</w:t>
      </w:r>
      <w:r>
        <w:rPr>
          <w:rFonts w:ascii="Arial Unicode MS" w:hAnsi="Arial Unicode MS"/>
          <w:color w:val="404040"/>
          <w:sz w:val="18"/>
        </w:rPr>
        <w:t>﹞</w:t>
      </w:r>
      <w:r w:rsidR="002B0589" w:rsidRPr="00A80E16">
        <w:rPr>
          <w:rFonts w:ascii="Arial Unicode MS" w:hAnsi="Arial Unicode MS"/>
          <w:color w:val="666699"/>
        </w:rPr>
        <w:t>前項評鑑費及執照費之費額，由中央主管機關</w:t>
      </w:r>
      <w:hyperlink r:id="rId94" w:history="1">
        <w:r w:rsidR="002B0589" w:rsidRPr="0051767F">
          <w:rPr>
            <w:rStyle w:val="a3"/>
            <w:rFonts w:ascii="Arial Unicode MS" w:hAnsi="Arial Unicode MS"/>
          </w:rPr>
          <w:t>定之</w:t>
        </w:r>
      </w:hyperlink>
      <w:r w:rsidR="002B0589" w:rsidRPr="00A80E16">
        <w:rPr>
          <w:rFonts w:ascii="Arial Unicode MS" w:hAnsi="Arial Unicode MS"/>
          <w:color w:val="666699"/>
        </w:rPr>
        <w:t>。</w:t>
      </w:r>
    </w:p>
    <w:p w14:paraId="1C317CC2" w14:textId="77777777" w:rsidR="00C24B87" w:rsidRDefault="002B0589" w:rsidP="00B2511B">
      <w:pPr>
        <w:pStyle w:val="2"/>
      </w:pPr>
      <w:bookmarkStart w:id="132" w:name="b122"/>
      <w:bookmarkEnd w:id="132"/>
      <w:r w:rsidRPr="00842C32">
        <w:t>第</w:t>
      </w:r>
      <w:r w:rsidR="00B2511B">
        <w:t>122</w:t>
      </w:r>
      <w:r w:rsidR="00527874" w:rsidRPr="00842C32">
        <w:t>條</w:t>
      </w:r>
      <w:r w:rsidR="00A80E16" w:rsidRPr="00842C32">
        <w:t>（</w:t>
      </w:r>
      <w:r w:rsidRPr="00842C32">
        <w:t>施行細則</w:t>
      </w:r>
      <w:r w:rsidR="00C24B87">
        <w:t>）</w:t>
      </w:r>
    </w:p>
    <w:p w14:paraId="2AA88A03" w14:textId="45C2B408" w:rsidR="002B0589" w:rsidRPr="00FA69E2" w:rsidRDefault="00E2519B" w:rsidP="00CF59A4">
      <w:pPr>
        <w:ind w:leftChars="75" w:left="150"/>
        <w:jc w:val="both"/>
        <w:rPr>
          <w:rFonts w:ascii="Arial Unicode MS" w:hAnsi="Arial Unicode MS" w:cs="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w:t>
      </w:r>
      <w:hyperlink r:id="rId95" w:history="1">
        <w:r w:rsidR="002B0589" w:rsidRPr="00FA69E2">
          <w:rPr>
            <w:rStyle w:val="a3"/>
          </w:rPr>
          <w:t>施行細則</w:t>
        </w:r>
      </w:hyperlink>
      <w:r w:rsidR="002B0589" w:rsidRPr="00FA69E2">
        <w:rPr>
          <w:rFonts w:ascii="Arial Unicode MS" w:hAnsi="Arial Unicode MS"/>
          <w:color w:val="17365D"/>
        </w:rPr>
        <w:t>，由中央主管機關定之。</w:t>
      </w:r>
    </w:p>
    <w:p w14:paraId="37CD0392" w14:textId="77777777" w:rsidR="00C24B87" w:rsidRDefault="002B0589" w:rsidP="00B2511B">
      <w:pPr>
        <w:pStyle w:val="2"/>
      </w:pPr>
      <w:r w:rsidRPr="00B2511B">
        <w:t>第</w:t>
      </w:r>
      <w:r w:rsidR="00B2511B" w:rsidRPr="00B2511B">
        <w:t>123</w:t>
      </w:r>
      <w:r w:rsidR="00527874" w:rsidRPr="00B2511B">
        <w:t>條</w:t>
      </w:r>
      <w:r w:rsidR="00A80E16" w:rsidRPr="00B2511B">
        <w:t>（</w:t>
      </w:r>
      <w:r w:rsidRPr="00B2511B">
        <w:t>施行日</w:t>
      </w:r>
      <w:r w:rsidR="00C24B87">
        <w:t>）</w:t>
      </w:r>
    </w:p>
    <w:p w14:paraId="49B19B93" w14:textId="140A1AB7" w:rsidR="002B0589" w:rsidRPr="00FA69E2" w:rsidRDefault="00E2519B" w:rsidP="00CF59A4">
      <w:pPr>
        <w:ind w:leftChars="75" w:left="150"/>
        <w:jc w:val="both"/>
        <w:rPr>
          <w:rFonts w:ascii="Arial Unicode MS" w:hAnsi="Arial Unicode MS"/>
          <w:color w:val="17365D"/>
        </w:rPr>
      </w:pPr>
      <w:r>
        <w:rPr>
          <w:color w:val="404040"/>
          <w:sz w:val="18"/>
        </w:rPr>
        <w:t>﹝</w:t>
      </w:r>
      <w:r>
        <w:rPr>
          <w:rFonts w:ascii="Calibri" w:hAnsi="Calibri"/>
          <w:color w:val="404040"/>
          <w:sz w:val="18"/>
        </w:rPr>
        <w:t>1</w:t>
      </w:r>
      <w:r>
        <w:rPr>
          <w:color w:val="404040"/>
          <w:sz w:val="18"/>
        </w:rPr>
        <w:t>﹞</w:t>
      </w:r>
      <w:r w:rsidR="002B0589" w:rsidRPr="00FA69E2">
        <w:rPr>
          <w:rFonts w:ascii="Arial Unicode MS" w:hAnsi="Arial Unicode MS"/>
          <w:color w:val="17365D"/>
        </w:rPr>
        <w:t>本法自公布日施行。</w:t>
      </w:r>
    </w:p>
    <w:p w14:paraId="3DAA29B9" w14:textId="77777777" w:rsidR="002B0589" w:rsidRDefault="002B0589" w:rsidP="00944EAE">
      <w:pPr>
        <w:rPr>
          <w:rFonts w:ascii="Arial Unicode MS" w:hAnsi="Arial Unicode MS" w:cs="Arial Unicode MS"/>
          <w:color w:val="000000"/>
        </w:rPr>
      </w:pPr>
    </w:p>
    <w:p w14:paraId="440F7772" w14:textId="77777777" w:rsidR="003458B4" w:rsidRPr="00A80E16" w:rsidRDefault="003458B4" w:rsidP="00944EAE">
      <w:pPr>
        <w:rPr>
          <w:rFonts w:ascii="Arial Unicode MS" w:hAnsi="Arial Unicode MS" w:cs="Arial Unicode MS"/>
          <w:color w:val="000000"/>
        </w:rPr>
      </w:pPr>
    </w:p>
    <w:p w14:paraId="11FE54B6" w14:textId="77777777" w:rsidR="003F21FA" w:rsidRPr="00C1655B" w:rsidRDefault="003F21FA" w:rsidP="003F21FA">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142EC9FC" w14:textId="77777777" w:rsidR="00C24B87" w:rsidRPr="00181FBC" w:rsidRDefault="00C24B87" w:rsidP="003F21FA">
      <w:pPr>
        <w:ind w:leftChars="71" w:left="142"/>
        <w:jc w:val="both"/>
        <w:rPr>
          <w:rFonts w:ascii="Arial Unicode MS" w:hAnsi="Arial Unicode MS"/>
          <w:color w:val="993366"/>
        </w:rPr>
      </w:pPr>
      <w:r>
        <w:rPr>
          <w:rFonts w:hint="eastAsia"/>
          <w:color w:val="5F5F5F"/>
          <w:sz w:val="18"/>
          <w:szCs w:val="18"/>
        </w:rPr>
        <w:t>【</w:t>
      </w:r>
      <w:r w:rsidRPr="003D460F">
        <w:rPr>
          <w:rFonts w:hint="eastAsia"/>
          <w:color w:val="5F5F5F"/>
          <w:sz w:val="18"/>
          <w:szCs w:val="18"/>
        </w:rPr>
        <w:t>編註】</w:t>
      </w:r>
      <w:r>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96" w:history="1">
        <w:r w:rsidRPr="000C51CB">
          <w:rPr>
            <w:rStyle w:val="a3"/>
            <w:rFonts w:ascii="Arial Unicode MS" w:hAnsi="Arial Unicode MS"/>
            <w:sz w:val="18"/>
            <w:szCs w:val="20"/>
          </w:rPr>
          <w:t>告知</w:t>
        </w:r>
      </w:hyperlink>
      <w:r w:rsidRPr="003D460F">
        <w:rPr>
          <w:rFonts w:hint="eastAsia"/>
          <w:color w:val="5F5F5F"/>
          <w:sz w:val="18"/>
          <w:szCs w:val="20"/>
        </w:rPr>
        <w:t>，謝謝！</w:t>
      </w:r>
    </w:p>
    <w:p w14:paraId="62078310" w14:textId="77777777" w:rsidR="00C24B87" w:rsidRPr="00A80E16" w:rsidRDefault="00C24B87" w:rsidP="00CB3466">
      <w:pPr>
        <w:ind w:leftChars="50" w:left="100"/>
        <w:jc w:val="both"/>
        <w:rPr>
          <w:rFonts w:ascii="Arial Unicode MS" w:hAnsi="Arial Unicode MS" w:cs="新細明體"/>
          <w:color w:val="808080"/>
          <w:sz w:val="18"/>
          <w:szCs w:val="18"/>
        </w:rPr>
      </w:pPr>
    </w:p>
    <w:p w14:paraId="553BF7B2" w14:textId="77777777" w:rsidR="00C24B87" w:rsidRPr="00632ED0" w:rsidRDefault="00C24B87" w:rsidP="001B1ECB">
      <w:pPr>
        <w:pStyle w:val="1"/>
      </w:pPr>
      <w:bookmarkStart w:id="133" w:name="_:::民國九十二年一月二十九日公布條文:::"/>
      <w:bookmarkEnd w:id="133"/>
      <w:r>
        <w:rPr>
          <w:rFonts w:hint="eastAsia"/>
        </w:rPr>
        <w:t>:::</w:t>
      </w:r>
      <w:r w:rsidRPr="00632ED0">
        <w:t>民國九十二年一月二十九日公布</w:t>
      </w:r>
      <w:r w:rsidRPr="00632ED0">
        <w:rPr>
          <w:rFonts w:hint="eastAsia"/>
        </w:rPr>
        <w:t>條文</w:t>
      </w:r>
      <w:r>
        <w:rPr>
          <w:rFonts w:hint="eastAsia"/>
        </w:rPr>
        <w:t>:::</w:t>
      </w:r>
      <w:r w:rsidRPr="00AB3A3F">
        <w:rPr>
          <w:rFonts w:hint="eastAsia"/>
          <w:color w:val="FFFFFF"/>
        </w:rPr>
        <w:t>a</w:t>
      </w:r>
    </w:p>
    <w:p w14:paraId="789A3D4E" w14:textId="77777777" w:rsidR="00C24B87" w:rsidRPr="00842C32" w:rsidRDefault="00C24B87" w:rsidP="001B1ECB">
      <w:pPr>
        <w:pStyle w:val="1"/>
      </w:pPr>
      <w:bookmarkStart w:id="134" w:name="b章節索引"/>
      <w:bookmarkEnd w:id="134"/>
      <w:r w:rsidRPr="00842C32">
        <w:t>【</w:t>
      </w:r>
      <w:r w:rsidRPr="00842C32">
        <w:rPr>
          <w:rFonts w:hint="eastAsia"/>
        </w:rPr>
        <w:t>章節索引</w:t>
      </w:r>
      <w:r w:rsidRPr="00842C32">
        <w:t>】</w:t>
      </w:r>
    </w:p>
    <w:p w14:paraId="502ECAC7"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第一章　</w:t>
      </w:r>
      <w:hyperlink w:anchor="_第一章__總_1" w:history="1">
        <w:r w:rsidRPr="00A01E0E">
          <w:rPr>
            <w:rStyle w:val="a3"/>
            <w:rFonts w:ascii="Arial Unicode MS" w:hAnsi="Arial Unicode MS" w:hint="eastAsia"/>
          </w:rPr>
          <w:t>總則</w:t>
        </w:r>
      </w:hyperlink>
      <w:r w:rsidRPr="00A01E0E">
        <w:rPr>
          <w:rFonts w:ascii="Arial Unicode MS" w:hAnsi="Arial Unicode MS" w:hint="eastAsia"/>
          <w:color w:val="993366"/>
        </w:rPr>
        <w:t xml:space="preserve">　§</w:t>
      </w:r>
      <w:r w:rsidRPr="00A01E0E">
        <w:rPr>
          <w:rFonts w:ascii="Arial Unicode MS" w:hAnsi="Arial Unicode MS" w:hint="eastAsia"/>
          <w:color w:val="993366"/>
        </w:rPr>
        <w:t>1</w:t>
      </w:r>
    </w:p>
    <w:p w14:paraId="2E260E6F" w14:textId="77777777" w:rsidR="00C24B87"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第二章　醫療機構</w:t>
      </w:r>
    </w:p>
    <w:p w14:paraId="05047F83" w14:textId="77777777" w:rsidR="00C24B87" w:rsidRPr="00A01E0E" w:rsidRDefault="00C24B87" w:rsidP="00A01E0E">
      <w:pPr>
        <w:ind w:leftChars="75" w:left="150"/>
        <w:jc w:val="both"/>
        <w:rPr>
          <w:rFonts w:ascii="Arial Unicode MS" w:hAnsi="Arial Unicode MS"/>
          <w:color w:val="993366"/>
        </w:rPr>
      </w:pPr>
      <w:r w:rsidRPr="00CB3466">
        <w:rPr>
          <w:rFonts w:ascii="Arial Unicode MS" w:hAnsi="Arial Unicode MS" w:hint="eastAsia"/>
          <w:b/>
          <w:color w:val="993366"/>
        </w:rPr>
        <w:t>》</w:t>
      </w:r>
      <w:r w:rsidRPr="00A01E0E">
        <w:rPr>
          <w:rFonts w:ascii="Arial Unicode MS" w:hAnsi="Arial Unicode MS" w:hint="eastAsia"/>
          <w:color w:val="993366"/>
        </w:rPr>
        <w:t xml:space="preserve">第一節　</w:t>
      </w:r>
      <w:hyperlink w:anchor="_第二章__醫療機構" w:history="1">
        <w:r w:rsidRPr="00A01E0E">
          <w:rPr>
            <w:rStyle w:val="a3"/>
            <w:rFonts w:ascii="Arial Unicode MS" w:hAnsi="Arial Unicode MS" w:hint="eastAsia"/>
          </w:rPr>
          <w:t>通則</w:t>
        </w:r>
      </w:hyperlink>
      <w:r w:rsidRPr="00A01E0E">
        <w:rPr>
          <w:rFonts w:ascii="Arial Unicode MS" w:hAnsi="Arial Unicode MS" w:hint="eastAsia"/>
          <w:color w:val="993366"/>
        </w:rPr>
        <w:t xml:space="preserve">　§</w:t>
      </w:r>
      <w:r w:rsidRPr="00A01E0E">
        <w:rPr>
          <w:rFonts w:ascii="Arial Unicode MS" w:hAnsi="Arial Unicode MS" w:hint="eastAsia"/>
          <w:color w:val="993366"/>
        </w:rPr>
        <w:t>11</w:t>
      </w:r>
    </w:p>
    <w:p w14:paraId="189C6722" w14:textId="77777777" w:rsidR="00C24B87" w:rsidRPr="00A01E0E" w:rsidRDefault="00C24B87" w:rsidP="00A01E0E">
      <w:pPr>
        <w:ind w:leftChars="75" w:left="150"/>
        <w:jc w:val="both"/>
        <w:rPr>
          <w:rFonts w:ascii="Arial Unicode MS" w:hAnsi="Arial Unicode MS"/>
          <w:color w:val="993366"/>
        </w:rPr>
      </w:pPr>
      <w:r w:rsidRPr="00CB3466">
        <w:rPr>
          <w:rFonts w:ascii="Arial Unicode MS" w:hAnsi="Arial Unicode MS" w:hint="eastAsia"/>
          <w:b/>
          <w:color w:val="993366"/>
        </w:rPr>
        <w:lastRenderedPageBreak/>
        <w:t>》</w:t>
      </w:r>
      <w:r w:rsidRPr="00A01E0E">
        <w:rPr>
          <w:rFonts w:ascii="Arial Unicode MS" w:hAnsi="Arial Unicode MS" w:hint="eastAsia"/>
          <w:color w:val="993366"/>
        </w:rPr>
        <w:t xml:space="preserve">第二節　</w:t>
      </w:r>
      <w:hyperlink w:anchor="_第二章__醫療機構_1" w:history="1">
        <w:r w:rsidRPr="00A01E0E">
          <w:rPr>
            <w:rStyle w:val="a3"/>
            <w:rFonts w:ascii="Arial Unicode MS" w:hAnsi="Arial Unicode MS" w:hint="eastAsia"/>
          </w:rPr>
          <w:t>私立醫療機構</w:t>
        </w:r>
      </w:hyperlink>
      <w:r w:rsidRPr="00A01E0E">
        <w:rPr>
          <w:rFonts w:ascii="Arial Unicode MS" w:hAnsi="Arial Unicode MS" w:hint="eastAsia"/>
          <w:color w:val="993366"/>
        </w:rPr>
        <w:t xml:space="preserve">　§</w:t>
      </w:r>
      <w:r w:rsidRPr="00A01E0E">
        <w:rPr>
          <w:rFonts w:ascii="Arial Unicode MS" w:hAnsi="Arial Unicode MS" w:hint="eastAsia"/>
          <w:color w:val="993366"/>
        </w:rPr>
        <w:t>24</w:t>
      </w:r>
    </w:p>
    <w:p w14:paraId="432D5313" w14:textId="77777777" w:rsidR="00C24B87" w:rsidRPr="00A01E0E" w:rsidRDefault="00C24B87" w:rsidP="00A01E0E">
      <w:pPr>
        <w:ind w:leftChars="75" w:left="150"/>
        <w:jc w:val="both"/>
        <w:rPr>
          <w:rFonts w:ascii="Arial Unicode MS" w:hAnsi="Arial Unicode MS"/>
          <w:color w:val="993366"/>
        </w:rPr>
      </w:pPr>
      <w:r w:rsidRPr="00CB3466">
        <w:rPr>
          <w:rFonts w:ascii="Arial Unicode MS" w:hAnsi="Arial Unicode MS" w:hint="eastAsia"/>
          <w:b/>
          <w:color w:val="993366"/>
        </w:rPr>
        <w:t>》</w:t>
      </w:r>
      <w:r w:rsidRPr="00A01E0E">
        <w:rPr>
          <w:rFonts w:ascii="Arial Unicode MS" w:hAnsi="Arial Unicode MS" w:hint="eastAsia"/>
          <w:color w:val="993366"/>
        </w:rPr>
        <w:t xml:space="preserve">第三節　</w:t>
      </w:r>
      <w:hyperlink w:anchor="_第二章__醫療機構_2" w:history="1">
        <w:r w:rsidRPr="00A01E0E">
          <w:rPr>
            <w:rStyle w:val="a3"/>
            <w:rFonts w:ascii="Arial Unicode MS" w:hAnsi="Arial Unicode MS" w:hint="eastAsia"/>
          </w:rPr>
          <w:t>公立醫療機構</w:t>
        </w:r>
      </w:hyperlink>
      <w:r w:rsidRPr="00A01E0E">
        <w:rPr>
          <w:rFonts w:ascii="Arial Unicode MS" w:hAnsi="Arial Unicode MS" w:hint="eastAsia"/>
          <w:color w:val="993366"/>
        </w:rPr>
        <w:t xml:space="preserve">　§</w:t>
      </w:r>
      <w:r w:rsidRPr="00A01E0E">
        <w:rPr>
          <w:rFonts w:ascii="Arial Unicode MS" w:hAnsi="Arial Unicode MS" w:hint="eastAsia"/>
          <w:color w:val="993366"/>
        </w:rPr>
        <w:t>27</w:t>
      </w:r>
    </w:p>
    <w:p w14:paraId="3CD8E3EF" w14:textId="77777777" w:rsidR="00C24B87" w:rsidRPr="00A01E0E" w:rsidRDefault="00C24B87" w:rsidP="00A01E0E">
      <w:pPr>
        <w:ind w:leftChars="75" w:left="150"/>
        <w:jc w:val="both"/>
        <w:rPr>
          <w:rFonts w:ascii="Arial Unicode MS" w:hAnsi="Arial Unicode MS"/>
          <w:color w:val="993366"/>
        </w:rPr>
      </w:pPr>
      <w:r w:rsidRPr="00CB3466">
        <w:rPr>
          <w:rFonts w:ascii="Arial Unicode MS" w:hAnsi="Arial Unicode MS" w:hint="eastAsia"/>
          <w:b/>
          <w:color w:val="993366"/>
        </w:rPr>
        <w:t>》</w:t>
      </w:r>
      <w:r w:rsidRPr="00A01E0E">
        <w:rPr>
          <w:rFonts w:ascii="Arial Unicode MS" w:hAnsi="Arial Unicode MS" w:hint="eastAsia"/>
          <w:color w:val="993366"/>
        </w:rPr>
        <w:t xml:space="preserve">第四節　</w:t>
      </w:r>
      <w:hyperlink w:anchor="_第二章__醫療機構_3" w:history="1">
        <w:r w:rsidRPr="00A01E0E">
          <w:rPr>
            <w:rStyle w:val="a3"/>
            <w:rFonts w:ascii="Arial Unicode MS" w:hAnsi="Arial Unicode MS" w:hint="eastAsia"/>
          </w:rPr>
          <w:t>財團法人醫療機構</w:t>
        </w:r>
      </w:hyperlink>
      <w:r w:rsidRPr="00A01E0E">
        <w:rPr>
          <w:rFonts w:ascii="Arial Unicode MS" w:hAnsi="Arial Unicode MS" w:hint="eastAsia"/>
          <w:color w:val="993366"/>
        </w:rPr>
        <w:t xml:space="preserve">　§</w:t>
      </w:r>
      <w:r w:rsidRPr="00A01E0E">
        <w:rPr>
          <w:rFonts w:ascii="Arial Unicode MS" w:hAnsi="Arial Unicode MS" w:hint="eastAsia"/>
          <w:color w:val="993366"/>
        </w:rPr>
        <w:t>29</w:t>
      </w:r>
    </w:p>
    <w:p w14:paraId="67AD0E1B"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第三章　</w:t>
      </w:r>
      <w:hyperlink w:anchor="_第三章__醫_1" w:history="1">
        <w:r w:rsidRPr="00A01E0E">
          <w:rPr>
            <w:rStyle w:val="a3"/>
            <w:rFonts w:ascii="Arial Unicode MS" w:hAnsi="Arial Unicode MS" w:hint="eastAsia"/>
          </w:rPr>
          <w:t>醫療業務</w:t>
        </w:r>
      </w:hyperlink>
      <w:r w:rsidRPr="00A01E0E">
        <w:rPr>
          <w:rFonts w:ascii="Arial Unicode MS" w:hAnsi="Arial Unicode MS" w:hint="eastAsia"/>
          <w:color w:val="993366"/>
        </w:rPr>
        <w:t xml:space="preserve">　§</w:t>
      </w:r>
      <w:r w:rsidRPr="00A01E0E">
        <w:rPr>
          <w:rFonts w:ascii="Arial Unicode MS" w:hAnsi="Arial Unicode MS" w:hint="eastAsia"/>
          <w:color w:val="993366"/>
        </w:rPr>
        <w:t>40</w:t>
      </w:r>
    </w:p>
    <w:p w14:paraId="75030A2E"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第四章　</w:t>
      </w:r>
      <w:hyperlink w:anchor="_第四章__醫_1" w:history="1">
        <w:r w:rsidRPr="00A01E0E">
          <w:rPr>
            <w:rStyle w:val="a3"/>
            <w:rFonts w:ascii="Arial Unicode MS" w:hAnsi="Arial Unicode MS" w:hint="eastAsia"/>
          </w:rPr>
          <w:t>醫療廣告</w:t>
        </w:r>
      </w:hyperlink>
      <w:r w:rsidRPr="00A01E0E">
        <w:rPr>
          <w:rFonts w:ascii="Arial Unicode MS" w:hAnsi="Arial Unicode MS" w:hint="eastAsia"/>
          <w:color w:val="993366"/>
        </w:rPr>
        <w:t xml:space="preserve">　§</w:t>
      </w:r>
      <w:r w:rsidRPr="00A01E0E">
        <w:rPr>
          <w:rFonts w:ascii="Arial Unicode MS" w:hAnsi="Arial Unicode MS" w:hint="eastAsia"/>
          <w:color w:val="993366"/>
        </w:rPr>
        <w:t>59</w:t>
      </w:r>
    </w:p>
    <w:p w14:paraId="10AA87E4"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第五章　</w:t>
      </w:r>
      <w:hyperlink w:anchor="_第五章__醫事人力及設施分布" w:history="1">
        <w:r w:rsidRPr="00A01E0E">
          <w:rPr>
            <w:rStyle w:val="a3"/>
            <w:rFonts w:ascii="Arial Unicode MS" w:hAnsi="Arial Unicode MS" w:hint="eastAsia"/>
          </w:rPr>
          <w:t>醫事人力及設施分布</w:t>
        </w:r>
      </w:hyperlink>
      <w:r w:rsidRPr="00A01E0E">
        <w:rPr>
          <w:rFonts w:ascii="Arial Unicode MS" w:hAnsi="Arial Unicode MS" w:hint="eastAsia"/>
          <w:color w:val="993366"/>
        </w:rPr>
        <w:t xml:space="preserve">　§</w:t>
      </w:r>
      <w:r w:rsidRPr="00A01E0E">
        <w:rPr>
          <w:rFonts w:ascii="Arial Unicode MS" w:hAnsi="Arial Unicode MS" w:hint="eastAsia"/>
          <w:color w:val="993366"/>
        </w:rPr>
        <w:t>63</w:t>
      </w:r>
    </w:p>
    <w:p w14:paraId="792BEEFF"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第六章　</w:t>
      </w:r>
      <w:hyperlink w:anchor="_第六章__教" w:history="1">
        <w:r w:rsidRPr="00A01E0E">
          <w:rPr>
            <w:rStyle w:val="a3"/>
            <w:rFonts w:ascii="Arial Unicode MS" w:hAnsi="Arial Unicode MS" w:hint="eastAsia"/>
          </w:rPr>
          <w:t>教學醫院</w:t>
        </w:r>
      </w:hyperlink>
      <w:r w:rsidRPr="00A01E0E">
        <w:rPr>
          <w:rFonts w:ascii="Arial Unicode MS" w:hAnsi="Arial Unicode MS" w:hint="eastAsia"/>
          <w:color w:val="993366"/>
        </w:rPr>
        <w:t xml:space="preserve">　§</w:t>
      </w:r>
      <w:r w:rsidRPr="00A01E0E">
        <w:rPr>
          <w:rFonts w:ascii="Arial Unicode MS" w:hAnsi="Arial Unicode MS" w:hint="eastAsia"/>
          <w:color w:val="993366"/>
        </w:rPr>
        <w:t>69</w:t>
      </w:r>
    </w:p>
    <w:p w14:paraId="257C9D2E"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第七章　</w:t>
      </w:r>
      <w:hyperlink w:anchor="_第七章__醫事審議委員會" w:history="1">
        <w:r w:rsidRPr="00A01E0E">
          <w:rPr>
            <w:rStyle w:val="a3"/>
            <w:rFonts w:ascii="Arial Unicode MS" w:hAnsi="Arial Unicode MS" w:hint="eastAsia"/>
          </w:rPr>
          <w:t>醫事審議委員會</w:t>
        </w:r>
      </w:hyperlink>
      <w:r w:rsidRPr="00A01E0E">
        <w:rPr>
          <w:rFonts w:ascii="Arial Unicode MS" w:hAnsi="Arial Unicode MS" w:hint="eastAsia"/>
          <w:color w:val="993366"/>
        </w:rPr>
        <w:t xml:space="preserve">　§</w:t>
      </w:r>
      <w:r w:rsidRPr="00A01E0E">
        <w:rPr>
          <w:rFonts w:ascii="Arial Unicode MS" w:hAnsi="Arial Unicode MS" w:hint="eastAsia"/>
          <w:color w:val="993366"/>
        </w:rPr>
        <w:t>73</w:t>
      </w:r>
    </w:p>
    <w:p w14:paraId="38A6C0F5" w14:textId="77777777" w:rsidR="00C24B87" w:rsidRPr="00A01E0E"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第八章　</w:t>
      </w:r>
      <w:hyperlink w:anchor="_第八章__罰" w:history="1">
        <w:r w:rsidRPr="00A01E0E">
          <w:rPr>
            <w:rStyle w:val="a3"/>
            <w:rFonts w:ascii="Arial Unicode MS" w:hAnsi="Arial Unicode MS" w:hint="eastAsia"/>
          </w:rPr>
          <w:t>罰則</w:t>
        </w:r>
      </w:hyperlink>
      <w:r w:rsidRPr="00A01E0E">
        <w:rPr>
          <w:rFonts w:ascii="Arial Unicode MS" w:hAnsi="Arial Unicode MS" w:hint="eastAsia"/>
          <w:color w:val="993366"/>
        </w:rPr>
        <w:t xml:space="preserve">　§</w:t>
      </w:r>
      <w:r w:rsidRPr="00A01E0E">
        <w:rPr>
          <w:rFonts w:ascii="Arial Unicode MS" w:hAnsi="Arial Unicode MS" w:hint="eastAsia"/>
          <w:color w:val="993366"/>
        </w:rPr>
        <w:t>76</w:t>
      </w:r>
    </w:p>
    <w:p w14:paraId="70454946" w14:textId="77777777" w:rsidR="00C24B87" w:rsidRDefault="00C24B87" w:rsidP="00A01E0E">
      <w:pPr>
        <w:ind w:leftChars="75" w:left="150"/>
        <w:jc w:val="both"/>
        <w:rPr>
          <w:rFonts w:ascii="Arial Unicode MS" w:hAnsi="Arial Unicode MS"/>
          <w:color w:val="993366"/>
        </w:rPr>
      </w:pPr>
      <w:r w:rsidRPr="00A01E0E">
        <w:rPr>
          <w:rFonts w:ascii="Arial Unicode MS" w:hAnsi="Arial Unicode MS" w:hint="eastAsia"/>
          <w:color w:val="993366"/>
        </w:rPr>
        <w:t xml:space="preserve">第九章　</w:t>
      </w:r>
      <w:hyperlink w:anchor="_第九章__附" w:history="1">
        <w:r w:rsidRPr="00A01E0E">
          <w:rPr>
            <w:rStyle w:val="a3"/>
            <w:rFonts w:ascii="Arial Unicode MS" w:hAnsi="Arial Unicode MS" w:hint="eastAsia"/>
          </w:rPr>
          <w:t>附則</w:t>
        </w:r>
      </w:hyperlink>
      <w:r w:rsidRPr="00A01E0E">
        <w:rPr>
          <w:rFonts w:ascii="Arial Unicode MS" w:hAnsi="Arial Unicode MS" w:hint="eastAsia"/>
          <w:color w:val="993366"/>
        </w:rPr>
        <w:t xml:space="preserve">　§</w:t>
      </w:r>
      <w:r w:rsidRPr="00A01E0E">
        <w:rPr>
          <w:rFonts w:ascii="Arial Unicode MS" w:hAnsi="Arial Unicode MS" w:hint="eastAsia"/>
          <w:color w:val="993366"/>
        </w:rPr>
        <w:t>88</w:t>
      </w:r>
    </w:p>
    <w:p w14:paraId="2D18ED34" w14:textId="77777777" w:rsidR="00C24B87" w:rsidRPr="00A80E16" w:rsidRDefault="00C24B87" w:rsidP="00A01E0E">
      <w:pPr>
        <w:ind w:leftChars="75" w:left="150"/>
        <w:jc w:val="both"/>
        <w:rPr>
          <w:rFonts w:ascii="Arial Unicode MS" w:hAnsi="Arial Unicode MS"/>
          <w:b/>
          <w:bCs/>
          <w:color w:val="993366"/>
        </w:rPr>
      </w:pPr>
    </w:p>
    <w:p w14:paraId="3050B796" w14:textId="77777777" w:rsidR="00C24B87" w:rsidRPr="00842C32" w:rsidRDefault="00C24B87" w:rsidP="001B1ECB">
      <w:pPr>
        <w:pStyle w:val="1"/>
      </w:pPr>
      <w:r>
        <w:t>【法規內容】</w:t>
      </w:r>
    </w:p>
    <w:p w14:paraId="239FCB36" w14:textId="77777777" w:rsidR="00C24B87" w:rsidRPr="003458B4" w:rsidRDefault="00C24B87" w:rsidP="001B1ECB">
      <w:pPr>
        <w:pStyle w:val="1"/>
      </w:pPr>
      <w:bookmarkStart w:id="135" w:name="_第一章__總_1"/>
      <w:bookmarkEnd w:id="135"/>
      <w:r w:rsidRPr="003458B4">
        <w:rPr>
          <w:rFonts w:hint="eastAsia"/>
        </w:rPr>
        <w:t>第一章　　總　則</w:t>
      </w:r>
    </w:p>
    <w:p w14:paraId="138E5DC4" w14:textId="4443A8AA" w:rsidR="00C24B87" w:rsidRDefault="00C24B87" w:rsidP="000055A0">
      <w:pPr>
        <w:pStyle w:val="2"/>
        <w:spacing w:beforeLines="30" w:before="108" w:beforeAutospacing="0" w:afterLines="30" w:after="108" w:afterAutospacing="0"/>
        <w:rPr>
          <w:color w:val="548DD4"/>
          <w:sz w:val="18"/>
          <w:szCs w:val="18"/>
        </w:rPr>
      </w:pPr>
      <w:bookmarkStart w:id="136" w:name="a1"/>
      <w:bookmarkEnd w:id="136"/>
      <w:r>
        <w:rPr>
          <w:rFonts w:hint="eastAsia"/>
          <w:color w:val="548DD4"/>
        </w:rPr>
        <w:t>第</w:t>
      </w:r>
      <w:r>
        <w:rPr>
          <w:rFonts w:hint="eastAsia"/>
          <w:color w:val="548DD4"/>
        </w:rPr>
        <w:t>1</w:t>
      </w:r>
      <w:r>
        <w:rPr>
          <w:rFonts w:hint="eastAsia"/>
          <w:color w:val="548DD4"/>
        </w:rPr>
        <w:t>條（立法目的）</w:t>
      </w:r>
    </w:p>
    <w:p w14:paraId="2774522E" w14:textId="573CA755" w:rsidR="00E5424C" w:rsidRPr="00312D0E" w:rsidRDefault="00E2519B" w:rsidP="00CF59A4">
      <w:pPr>
        <w:ind w:leftChars="75" w:left="150"/>
        <w:jc w:val="both"/>
        <w:rPr>
          <w:rFonts w:ascii="Arial Unicode MS" w:hAnsi="Arial Unicode MS"/>
          <w:color w:val="626262"/>
        </w:rPr>
      </w:pPr>
      <w:r>
        <w:rPr>
          <w:rFonts w:hint="eastAsia"/>
          <w:color w:val="404040"/>
          <w:sz w:val="18"/>
          <w:szCs w:val="18"/>
        </w:rPr>
        <w:t>﹝</w:t>
      </w:r>
      <w:r>
        <w:rPr>
          <w:rFonts w:ascii="Calibri" w:hAnsi="Calibri" w:hint="eastAsia"/>
          <w:color w:val="404040"/>
          <w:sz w:val="18"/>
          <w:szCs w:val="18"/>
        </w:rPr>
        <w:t>1</w:t>
      </w:r>
      <w:r>
        <w:rPr>
          <w:rFonts w:hint="eastAsia"/>
          <w:color w:val="404040"/>
          <w:sz w:val="18"/>
          <w:szCs w:val="18"/>
        </w:rPr>
        <w:t>﹞</w:t>
      </w:r>
      <w:r w:rsidR="00E5424C" w:rsidRPr="00312D0E">
        <w:rPr>
          <w:rFonts w:ascii="Arial Unicode MS" w:hAnsi="Arial Unicode MS" w:hint="eastAsia"/>
          <w:color w:val="626262"/>
        </w:rPr>
        <w:t>為促進醫療事業之健全發展，合理分布醫療資源，提高醫療品質，保障病人權益，增進國民健康，特制定本法。本法未規定者適用其他法律規定。</w:t>
      </w:r>
    </w:p>
    <w:p w14:paraId="5E7C9552" w14:textId="77777777" w:rsidR="00C24B87" w:rsidRDefault="00B2511B" w:rsidP="00B2511B">
      <w:pPr>
        <w:pStyle w:val="2"/>
        <w:rPr>
          <w:color w:val="548DD4"/>
        </w:rPr>
      </w:pPr>
      <w:r>
        <w:rPr>
          <w:rFonts w:hint="eastAsia"/>
          <w:color w:val="548DD4"/>
        </w:rPr>
        <w:t>第</w:t>
      </w:r>
      <w:r>
        <w:rPr>
          <w:rFonts w:hint="eastAsia"/>
          <w:color w:val="548DD4"/>
        </w:rPr>
        <w:t>2</w:t>
      </w:r>
      <w:r>
        <w:rPr>
          <w:rFonts w:hint="eastAsia"/>
          <w:color w:val="548DD4"/>
        </w:rPr>
        <w:t>條</w:t>
      </w:r>
      <w:r w:rsidR="00E5424C">
        <w:rPr>
          <w:rFonts w:hint="eastAsia"/>
          <w:color w:val="548DD4"/>
        </w:rPr>
        <w:t>（醫療機構</w:t>
      </w:r>
      <w:r w:rsidR="00C24B87">
        <w:rPr>
          <w:rFonts w:hint="eastAsia"/>
          <w:color w:val="548DD4"/>
        </w:rPr>
        <w:t>）</w:t>
      </w:r>
    </w:p>
    <w:p w14:paraId="635B74B4" w14:textId="7ED00F1A"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本法所稱醫療機構，係指供醫師執行醫療業務之機構。</w:t>
      </w:r>
    </w:p>
    <w:p w14:paraId="0081C786" w14:textId="77777777" w:rsidR="00C24B87" w:rsidRDefault="00B2511B" w:rsidP="00B2511B">
      <w:pPr>
        <w:pStyle w:val="2"/>
        <w:rPr>
          <w:color w:val="548DD4"/>
        </w:rPr>
      </w:pPr>
      <w:bookmarkStart w:id="137" w:name="a3"/>
      <w:bookmarkEnd w:id="137"/>
      <w:r>
        <w:rPr>
          <w:rFonts w:hint="eastAsia"/>
          <w:color w:val="548DD4"/>
        </w:rPr>
        <w:t>第</w:t>
      </w:r>
      <w:r>
        <w:rPr>
          <w:rFonts w:hint="eastAsia"/>
          <w:color w:val="548DD4"/>
        </w:rPr>
        <w:t>3</w:t>
      </w:r>
      <w:r>
        <w:rPr>
          <w:rFonts w:hint="eastAsia"/>
          <w:color w:val="548DD4"/>
        </w:rPr>
        <w:t>條</w:t>
      </w:r>
      <w:r w:rsidR="00E5424C">
        <w:rPr>
          <w:rFonts w:hint="eastAsia"/>
          <w:color w:val="548DD4"/>
        </w:rPr>
        <w:t>（公立醫療機構</w:t>
      </w:r>
      <w:r w:rsidR="00C24B87">
        <w:rPr>
          <w:rFonts w:hint="eastAsia"/>
          <w:color w:val="548DD4"/>
        </w:rPr>
        <w:t>）</w:t>
      </w:r>
    </w:p>
    <w:p w14:paraId="755A03B7" w14:textId="16E7E16C"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本法所稱公立醫療機構，係指由政府機關、公營事業機構或公立學校所設立之醫療機構。</w:t>
      </w:r>
    </w:p>
    <w:p w14:paraId="009D55D5" w14:textId="77777777" w:rsidR="00C24B87" w:rsidRDefault="00B2511B" w:rsidP="00B2511B">
      <w:pPr>
        <w:pStyle w:val="2"/>
        <w:rPr>
          <w:color w:val="548DD4"/>
        </w:rPr>
      </w:pPr>
      <w:r>
        <w:rPr>
          <w:rFonts w:hint="eastAsia"/>
          <w:color w:val="548DD4"/>
        </w:rPr>
        <w:t>第</w:t>
      </w:r>
      <w:r>
        <w:rPr>
          <w:rFonts w:hint="eastAsia"/>
          <w:color w:val="548DD4"/>
        </w:rPr>
        <w:t>4</w:t>
      </w:r>
      <w:r>
        <w:rPr>
          <w:rFonts w:hint="eastAsia"/>
          <w:color w:val="548DD4"/>
        </w:rPr>
        <w:t>條</w:t>
      </w:r>
      <w:r w:rsidR="00E5424C">
        <w:rPr>
          <w:rFonts w:hint="eastAsia"/>
          <w:color w:val="548DD4"/>
        </w:rPr>
        <w:t>（私立醫療機構</w:t>
      </w:r>
      <w:r w:rsidR="00C24B87">
        <w:rPr>
          <w:rFonts w:hint="eastAsia"/>
          <w:color w:val="548DD4"/>
        </w:rPr>
        <w:t>）</w:t>
      </w:r>
    </w:p>
    <w:p w14:paraId="4BD6185C" w14:textId="23CE676A"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本法所稱私立醫療機構，係指由醫師或依有關法律規定辦理醫療業務之公益法人及事業單位所設立之醫療機構。</w:t>
      </w:r>
    </w:p>
    <w:p w14:paraId="02BC756E" w14:textId="77777777" w:rsidR="00C24B87" w:rsidRDefault="00B2511B" w:rsidP="00B2511B">
      <w:pPr>
        <w:pStyle w:val="2"/>
        <w:rPr>
          <w:color w:val="548DD4"/>
        </w:rPr>
      </w:pPr>
      <w:r>
        <w:rPr>
          <w:rFonts w:hint="eastAsia"/>
          <w:color w:val="548DD4"/>
        </w:rPr>
        <w:t>第</w:t>
      </w:r>
      <w:r>
        <w:rPr>
          <w:rFonts w:hint="eastAsia"/>
          <w:color w:val="548DD4"/>
        </w:rPr>
        <w:t>5</w:t>
      </w:r>
      <w:r>
        <w:rPr>
          <w:rFonts w:hint="eastAsia"/>
          <w:color w:val="548DD4"/>
        </w:rPr>
        <w:t>條</w:t>
      </w:r>
      <w:r w:rsidR="00E5424C">
        <w:rPr>
          <w:rFonts w:hint="eastAsia"/>
          <w:color w:val="548DD4"/>
        </w:rPr>
        <w:t>（財團法人醫療機構</w:t>
      </w:r>
      <w:r w:rsidR="00C24B87">
        <w:rPr>
          <w:rFonts w:hint="eastAsia"/>
          <w:color w:val="548DD4"/>
        </w:rPr>
        <w:t>）</w:t>
      </w:r>
    </w:p>
    <w:p w14:paraId="6CD4F358" w14:textId="30576C3E"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本法所稱財團法人醫療機構，係指以從事醫療業務為目的，由捐助人捐助一定財產，經許可設立為財團法人之醫療機構。</w:t>
      </w:r>
    </w:p>
    <w:p w14:paraId="5D4DEE7E" w14:textId="77777777" w:rsidR="00C24B87" w:rsidRDefault="00B2511B" w:rsidP="00B2511B">
      <w:pPr>
        <w:pStyle w:val="2"/>
        <w:rPr>
          <w:color w:val="548DD4"/>
        </w:rPr>
      </w:pPr>
      <w:r>
        <w:rPr>
          <w:rFonts w:hint="eastAsia"/>
          <w:color w:val="548DD4"/>
        </w:rPr>
        <w:t>第</w:t>
      </w:r>
      <w:r>
        <w:rPr>
          <w:rFonts w:hint="eastAsia"/>
          <w:color w:val="548DD4"/>
        </w:rPr>
        <w:t>6</w:t>
      </w:r>
      <w:r>
        <w:rPr>
          <w:rFonts w:hint="eastAsia"/>
          <w:color w:val="548DD4"/>
        </w:rPr>
        <w:t>條</w:t>
      </w:r>
      <w:r w:rsidR="00E5424C">
        <w:rPr>
          <w:rFonts w:hint="eastAsia"/>
          <w:color w:val="548DD4"/>
        </w:rPr>
        <w:t>（教學醫院</w:t>
      </w:r>
      <w:r w:rsidR="00C24B87">
        <w:rPr>
          <w:rFonts w:hint="eastAsia"/>
          <w:color w:val="548DD4"/>
        </w:rPr>
        <w:t>）</w:t>
      </w:r>
    </w:p>
    <w:p w14:paraId="4A7990F6" w14:textId="2DDBFEF0"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本法所稱教學醫院，係指其教學、研究、訓練設施，經依法評鑑可供醫師或其他醫事人員接受訓練及醫學院、校學生臨床見習、實習之醫療機構。</w:t>
      </w:r>
    </w:p>
    <w:p w14:paraId="33DAF5C5" w14:textId="77777777" w:rsidR="00C24B87" w:rsidRDefault="00B2511B" w:rsidP="00B2511B">
      <w:pPr>
        <w:pStyle w:val="2"/>
        <w:rPr>
          <w:color w:val="548DD4"/>
        </w:rPr>
      </w:pPr>
      <w:r>
        <w:rPr>
          <w:rFonts w:hint="eastAsia"/>
          <w:color w:val="548DD4"/>
        </w:rPr>
        <w:t>第</w:t>
      </w:r>
      <w:r>
        <w:rPr>
          <w:rFonts w:hint="eastAsia"/>
          <w:color w:val="548DD4"/>
        </w:rPr>
        <w:t>7</w:t>
      </w:r>
      <w:r>
        <w:rPr>
          <w:rFonts w:hint="eastAsia"/>
          <w:color w:val="548DD4"/>
        </w:rPr>
        <w:t>條</w:t>
      </w:r>
      <w:r w:rsidR="00E5424C">
        <w:rPr>
          <w:rFonts w:hint="eastAsia"/>
          <w:color w:val="548DD4"/>
        </w:rPr>
        <w:t>（人體試驗</w:t>
      </w:r>
      <w:r w:rsidR="00C24B87">
        <w:rPr>
          <w:rFonts w:hint="eastAsia"/>
          <w:color w:val="548DD4"/>
        </w:rPr>
        <w:t>）</w:t>
      </w:r>
    </w:p>
    <w:p w14:paraId="05893402" w14:textId="2B60287F"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本法所稱人體試驗，係指醫療機構依醫學理論於人體施行新醫療技術、藥品或醫療器材之試驗研究。</w:t>
      </w:r>
    </w:p>
    <w:p w14:paraId="0D30A3B0" w14:textId="77777777" w:rsidR="00C24B87" w:rsidRDefault="00B2511B" w:rsidP="00B2511B">
      <w:pPr>
        <w:pStyle w:val="2"/>
        <w:rPr>
          <w:color w:val="548DD4"/>
        </w:rPr>
      </w:pPr>
      <w:bookmarkStart w:id="138" w:name="a8"/>
      <w:bookmarkEnd w:id="138"/>
      <w:r>
        <w:rPr>
          <w:rFonts w:hint="eastAsia"/>
          <w:color w:val="548DD4"/>
        </w:rPr>
        <w:t>第</w:t>
      </w:r>
      <w:r>
        <w:rPr>
          <w:rFonts w:hint="eastAsia"/>
          <w:color w:val="548DD4"/>
        </w:rPr>
        <w:t>8</w:t>
      </w:r>
      <w:r>
        <w:rPr>
          <w:rFonts w:hint="eastAsia"/>
          <w:color w:val="548DD4"/>
        </w:rPr>
        <w:t>條</w:t>
      </w:r>
      <w:r w:rsidR="00E5424C">
        <w:rPr>
          <w:rFonts w:hint="eastAsia"/>
          <w:color w:val="548DD4"/>
        </w:rPr>
        <w:t>（醫療廣告</w:t>
      </w:r>
      <w:r w:rsidR="00C24B87">
        <w:rPr>
          <w:rFonts w:hint="eastAsia"/>
          <w:color w:val="548DD4"/>
        </w:rPr>
        <w:t>）</w:t>
      </w:r>
    </w:p>
    <w:p w14:paraId="4D220E1B" w14:textId="1FF840ED"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本法所稱醫療廣告，係指利用傳播媒體，宣傳醫療業務，以達招徠患者醫療為目的之行為。</w:t>
      </w:r>
    </w:p>
    <w:p w14:paraId="4E55122B" w14:textId="77777777" w:rsidR="00C24B87" w:rsidRDefault="00B2511B" w:rsidP="00B2511B">
      <w:pPr>
        <w:pStyle w:val="2"/>
        <w:rPr>
          <w:color w:val="548DD4"/>
        </w:rPr>
      </w:pPr>
      <w:bookmarkStart w:id="139" w:name="a9"/>
      <w:bookmarkEnd w:id="139"/>
      <w:r>
        <w:rPr>
          <w:rFonts w:hint="eastAsia"/>
          <w:color w:val="548DD4"/>
        </w:rPr>
        <w:t>第</w:t>
      </w:r>
      <w:r>
        <w:rPr>
          <w:rFonts w:hint="eastAsia"/>
          <w:color w:val="548DD4"/>
        </w:rPr>
        <w:t>9</w:t>
      </w:r>
      <w:r>
        <w:rPr>
          <w:rFonts w:hint="eastAsia"/>
          <w:color w:val="548DD4"/>
        </w:rPr>
        <w:t>條</w:t>
      </w:r>
      <w:r w:rsidR="00E5424C">
        <w:rPr>
          <w:rFonts w:hint="eastAsia"/>
          <w:color w:val="548DD4"/>
        </w:rPr>
        <w:t>（醫事人員</w:t>
      </w:r>
      <w:r w:rsidR="00C24B87">
        <w:rPr>
          <w:rFonts w:hint="eastAsia"/>
          <w:color w:val="548DD4"/>
        </w:rPr>
        <w:t>）</w:t>
      </w:r>
    </w:p>
    <w:p w14:paraId="4A591F9B" w14:textId="5746FE45"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本法所稱醫事人員，係指領有中央衛生主管機關核發之醫師、藥師、醫事檢驗師、護理師、藥劑生、醫事</w:t>
      </w:r>
      <w:r w:rsidR="00E5424C" w:rsidRPr="00312D0E">
        <w:rPr>
          <w:rFonts w:ascii="Arial Unicode MS" w:hAnsi="Arial Unicode MS" w:hint="eastAsia"/>
          <w:color w:val="626262"/>
        </w:rPr>
        <w:lastRenderedPageBreak/>
        <w:t>檢驗生、護士、助產士及其他醫事專門職業證書之人員</w:t>
      </w:r>
      <w:r w:rsidR="00C24B87">
        <w:rPr>
          <w:rFonts w:ascii="Arial Unicode MS" w:hAnsi="Arial Unicode MS" w:hint="eastAsia"/>
          <w:color w:val="626262"/>
        </w:rPr>
        <w:t>。</w:t>
      </w:r>
    </w:p>
    <w:p w14:paraId="17F1EF0E" w14:textId="4C2E3CB7"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本法所稱醫師，係指</w:t>
      </w:r>
      <w:hyperlink r:id="rId97" w:history="1">
        <w:r w:rsidR="00E5424C" w:rsidRPr="00AF7BD2">
          <w:rPr>
            <w:rStyle w:val="a3"/>
            <w:rFonts w:ascii="Arial Unicode MS" w:hAnsi="Arial Unicode MS" w:hint="eastAsia"/>
            <w:color w:val="666699"/>
          </w:rPr>
          <w:t>醫師法</w:t>
        </w:r>
      </w:hyperlink>
      <w:r w:rsidR="00E5424C" w:rsidRPr="00AF7BD2">
        <w:rPr>
          <w:rFonts w:ascii="Arial Unicode MS" w:hAnsi="Arial Unicode MS" w:hint="eastAsia"/>
          <w:color w:val="666699"/>
        </w:rPr>
        <w:t>所稱之醫師、中醫師及牙醫師。</w:t>
      </w:r>
    </w:p>
    <w:p w14:paraId="2D898DCC" w14:textId="77777777" w:rsidR="00C24B87" w:rsidRDefault="00B2511B" w:rsidP="00B2511B">
      <w:pPr>
        <w:pStyle w:val="2"/>
        <w:rPr>
          <w:color w:val="548DD4"/>
        </w:rPr>
      </w:pPr>
      <w:bookmarkStart w:id="140" w:name="a10"/>
      <w:bookmarkEnd w:id="140"/>
      <w:r>
        <w:rPr>
          <w:rFonts w:hint="eastAsia"/>
          <w:color w:val="548DD4"/>
        </w:rPr>
        <w:t>第</w:t>
      </w:r>
      <w:r>
        <w:rPr>
          <w:rFonts w:hint="eastAsia"/>
          <w:color w:val="548DD4"/>
        </w:rPr>
        <w:t>10</w:t>
      </w:r>
      <w:r>
        <w:rPr>
          <w:rFonts w:hint="eastAsia"/>
          <w:color w:val="548DD4"/>
        </w:rPr>
        <w:t>條</w:t>
      </w:r>
      <w:r w:rsidR="00E5424C">
        <w:rPr>
          <w:rFonts w:hint="eastAsia"/>
          <w:color w:val="548DD4"/>
        </w:rPr>
        <w:t>（衛生主管機關</w:t>
      </w:r>
      <w:r w:rsidR="00C24B87">
        <w:rPr>
          <w:rFonts w:hint="eastAsia"/>
          <w:color w:val="548DD4"/>
        </w:rPr>
        <w:t>）</w:t>
      </w:r>
    </w:p>
    <w:p w14:paraId="28EAB45E" w14:textId="57BD5A51"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本法所稱衛生主管機關：在中央為行政院衛生署；在直轄市為直轄市政府；在縣（市）為縣（市）政府</w:t>
      </w:r>
      <w:r w:rsidR="00C24B87">
        <w:rPr>
          <w:rFonts w:ascii="Arial Unicode MS" w:hAnsi="Arial Unicode MS" w:hint="eastAsia"/>
          <w:color w:val="626262"/>
        </w:rPr>
        <w:t>。</w:t>
      </w:r>
    </w:p>
    <w:p w14:paraId="30CB0A1E" w14:textId="2188FB1B" w:rsidR="00E5424C" w:rsidRPr="003458B4" w:rsidRDefault="00C24B87" w:rsidP="00E5424C">
      <w:pPr>
        <w:ind w:left="119"/>
        <w:jc w:val="right"/>
        <w:rPr>
          <w:rFonts w:ascii="Arial Unicode MS" w:hAnsi="Arial Unicode MS"/>
          <w:color w:val="993366"/>
        </w:rPr>
      </w:pPr>
      <w:r>
        <w:rPr>
          <w:rFonts w:ascii="Arial Unicode MS" w:hAnsi="Arial Unicode MS" w:hint="eastAsia"/>
          <w:color w:val="626262"/>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784FF770" w14:textId="77777777" w:rsidR="00E5424C" w:rsidRPr="003458B4" w:rsidRDefault="00E5424C" w:rsidP="001B1ECB">
      <w:pPr>
        <w:pStyle w:val="1"/>
      </w:pPr>
      <w:bookmarkStart w:id="141" w:name="_第二章__醫療機構"/>
      <w:bookmarkEnd w:id="141"/>
      <w:r w:rsidRPr="003458B4">
        <w:rPr>
          <w:rFonts w:hint="eastAsia"/>
        </w:rPr>
        <w:t>第二章　　醫療機構　　第一節　　通　則</w:t>
      </w:r>
    </w:p>
    <w:p w14:paraId="3DE437EF" w14:textId="77777777" w:rsidR="00C24B87" w:rsidRDefault="00B2511B" w:rsidP="00B2511B">
      <w:pPr>
        <w:pStyle w:val="2"/>
        <w:rPr>
          <w:color w:val="548DD4"/>
        </w:rPr>
      </w:pPr>
      <w:bookmarkStart w:id="142" w:name="a11"/>
      <w:bookmarkEnd w:id="142"/>
      <w:r>
        <w:rPr>
          <w:rFonts w:hint="eastAsia"/>
          <w:color w:val="548DD4"/>
        </w:rPr>
        <w:t>第</w:t>
      </w:r>
      <w:r>
        <w:rPr>
          <w:rFonts w:hint="eastAsia"/>
          <w:color w:val="548DD4"/>
        </w:rPr>
        <w:t>11</w:t>
      </w:r>
      <w:r>
        <w:rPr>
          <w:rFonts w:hint="eastAsia"/>
          <w:color w:val="548DD4"/>
        </w:rPr>
        <w:t>條</w:t>
      </w:r>
      <w:r w:rsidR="00E5424C">
        <w:rPr>
          <w:rFonts w:hint="eastAsia"/>
          <w:color w:val="548DD4"/>
        </w:rPr>
        <w:t>（醫療診所與其他醫療機構</w:t>
      </w:r>
      <w:r w:rsidR="00C24B87">
        <w:rPr>
          <w:rFonts w:hint="eastAsia"/>
          <w:color w:val="548DD4"/>
        </w:rPr>
        <w:t>）</w:t>
      </w:r>
    </w:p>
    <w:p w14:paraId="4C26BD10" w14:textId="22E1BE3E"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醫療機構設有病房收治病人者為醫院；僅應門診者為診所。非以直接診治病人為目的而由醫師辦理醫療保健業務之機構為其他醫療機構</w:t>
      </w:r>
      <w:r w:rsidR="00C24B87">
        <w:rPr>
          <w:rFonts w:ascii="Arial Unicode MS" w:hAnsi="Arial Unicode MS" w:hint="eastAsia"/>
          <w:color w:val="626262"/>
        </w:rPr>
        <w:t>。</w:t>
      </w:r>
    </w:p>
    <w:p w14:paraId="72477904" w14:textId="5B0E67B5" w:rsidR="00C24B87" w:rsidRDefault="00E2519B" w:rsidP="00CF59A4">
      <w:pPr>
        <w:ind w:leftChars="75" w:left="150"/>
        <w:jc w:val="both"/>
        <w:rPr>
          <w:rFonts w:ascii="Arial Unicode MS" w:hAnsi="Arial Unicode MS"/>
          <w:color w:val="626262"/>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AF7BD2">
        <w:rPr>
          <w:rFonts w:ascii="Arial Unicode MS" w:hAnsi="Arial Unicode MS" w:hint="eastAsia"/>
          <w:color w:val="666699"/>
        </w:rPr>
        <w:t>前項診所得設置九張以下之觀察病床</w:t>
      </w:r>
      <w:r w:rsidR="00C24B87">
        <w:rPr>
          <w:rFonts w:ascii="Arial Unicode MS" w:hAnsi="Arial Unicode MS" w:hint="eastAsia"/>
          <w:color w:val="626262"/>
        </w:rPr>
        <w:t>。</w:t>
      </w:r>
    </w:p>
    <w:p w14:paraId="2E89DD8C" w14:textId="1720B3B4" w:rsidR="00E5424C" w:rsidRPr="00312D0E" w:rsidRDefault="00E2519B" w:rsidP="00CF59A4">
      <w:pPr>
        <w:ind w:leftChars="75" w:left="150"/>
        <w:jc w:val="both"/>
        <w:rPr>
          <w:rFonts w:ascii="Arial Unicode MS" w:hAnsi="Arial Unicode MS"/>
          <w:color w:val="626262"/>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E5424C" w:rsidRPr="00312D0E">
        <w:rPr>
          <w:rFonts w:ascii="Arial Unicode MS" w:hAnsi="Arial Unicode MS" w:hint="eastAsia"/>
          <w:color w:val="626262"/>
        </w:rPr>
        <w:t>醫療機構之</w:t>
      </w:r>
      <w:hyperlink r:id="rId98" w:history="1">
        <w:r w:rsidR="00E5424C" w:rsidRPr="00312D0E">
          <w:rPr>
            <w:rStyle w:val="a3"/>
            <w:rFonts w:ascii="Arial Unicode MS" w:hAnsi="Arial Unicode MS" w:hint="eastAsia"/>
            <w:color w:val="626262"/>
          </w:rPr>
          <w:t>設置標準</w:t>
        </w:r>
      </w:hyperlink>
      <w:r w:rsidR="00E5424C" w:rsidRPr="00312D0E">
        <w:rPr>
          <w:rFonts w:ascii="Arial Unicode MS" w:hAnsi="Arial Unicode MS" w:hint="eastAsia"/>
          <w:color w:val="626262"/>
        </w:rPr>
        <w:t>，由中央衛生主管機關定之。</w:t>
      </w:r>
    </w:p>
    <w:p w14:paraId="5A9DEAC7" w14:textId="77777777" w:rsidR="00C24B87" w:rsidRDefault="00B2511B" w:rsidP="00B2511B">
      <w:pPr>
        <w:pStyle w:val="2"/>
        <w:rPr>
          <w:color w:val="548DD4"/>
        </w:rPr>
      </w:pPr>
      <w:bookmarkStart w:id="143" w:name="a11b1"/>
      <w:bookmarkEnd w:id="143"/>
      <w:r>
        <w:rPr>
          <w:rFonts w:hint="eastAsia"/>
          <w:color w:val="548DD4"/>
        </w:rPr>
        <w:t>第</w:t>
      </w:r>
      <w:r>
        <w:rPr>
          <w:rFonts w:hint="eastAsia"/>
          <w:color w:val="548DD4"/>
        </w:rPr>
        <w:t>11</w:t>
      </w:r>
      <w:r>
        <w:rPr>
          <w:rFonts w:hint="eastAsia"/>
          <w:color w:val="548DD4"/>
        </w:rPr>
        <w:t>條</w:t>
      </w:r>
      <w:r w:rsidR="00E5424C">
        <w:rPr>
          <w:rFonts w:hint="eastAsia"/>
          <w:color w:val="548DD4"/>
        </w:rPr>
        <w:t>之</w:t>
      </w:r>
      <w:r>
        <w:rPr>
          <w:rFonts w:hint="eastAsia"/>
          <w:color w:val="548DD4"/>
        </w:rPr>
        <w:t>1</w:t>
      </w:r>
      <w:r w:rsidR="00E5424C">
        <w:rPr>
          <w:rFonts w:hint="eastAsia"/>
          <w:color w:val="548DD4"/>
        </w:rPr>
        <w:t>（</w:t>
      </w:r>
      <w:r w:rsidR="00E5424C">
        <w:rPr>
          <w:color w:val="548DD4"/>
        </w:rPr>
        <w:t>聯合診所之設置</w:t>
      </w:r>
      <w:r w:rsidR="00C24B87">
        <w:rPr>
          <w:color w:val="548DD4"/>
        </w:rPr>
        <w:t>）</w:t>
      </w:r>
    </w:p>
    <w:p w14:paraId="2D3DBCA5" w14:textId="55786E35" w:rsidR="00E5424C" w:rsidRPr="00312D0E" w:rsidRDefault="00E2519B" w:rsidP="00CF59A4">
      <w:pPr>
        <w:ind w:leftChars="75" w:left="150"/>
        <w:jc w:val="both"/>
        <w:rPr>
          <w:rFonts w:ascii="Arial Unicode MS" w:hAnsi="Arial Unicode MS"/>
          <w:color w:val="626262"/>
        </w:rPr>
      </w:pPr>
      <w:r>
        <w:rPr>
          <w:color w:val="404040"/>
          <w:sz w:val="18"/>
        </w:rPr>
        <w:t>﹝</w:t>
      </w:r>
      <w:r>
        <w:rPr>
          <w:rFonts w:ascii="Calibri" w:hAnsi="Calibri"/>
          <w:color w:val="404040"/>
          <w:sz w:val="18"/>
        </w:rPr>
        <w:t>1</w:t>
      </w:r>
      <w:r>
        <w:rPr>
          <w:color w:val="404040"/>
          <w:sz w:val="18"/>
        </w:rPr>
        <w:t>﹞</w:t>
      </w:r>
      <w:r w:rsidR="00E5424C" w:rsidRPr="00312D0E">
        <w:rPr>
          <w:rFonts w:ascii="Arial Unicode MS" w:hAnsi="Arial Unicode MS" w:hint="eastAsia"/>
          <w:color w:val="626262"/>
        </w:rPr>
        <w:t>二家以上診所得於同一場所設置為聯合診所，使用共同設施，分別執行門診業務；其管理辦法，由中央衛生主管機關定之。</w:t>
      </w:r>
    </w:p>
    <w:p w14:paraId="6FDC3939" w14:textId="77777777" w:rsidR="00C24B87" w:rsidRDefault="00B2511B" w:rsidP="00B2511B">
      <w:pPr>
        <w:pStyle w:val="2"/>
        <w:rPr>
          <w:color w:val="548DD4"/>
        </w:rPr>
      </w:pPr>
      <w:bookmarkStart w:id="144" w:name="a12"/>
      <w:bookmarkEnd w:id="144"/>
      <w:r>
        <w:rPr>
          <w:rFonts w:hint="eastAsia"/>
          <w:color w:val="548DD4"/>
        </w:rPr>
        <w:t>第</w:t>
      </w:r>
      <w:r>
        <w:rPr>
          <w:rFonts w:hint="eastAsia"/>
          <w:color w:val="548DD4"/>
        </w:rPr>
        <w:t>12</w:t>
      </w:r>
      <w:r>
        <w:rPr>
          <w:rFonts w:hint="eastAsia"/>
          <w:color w:val="548DD4"/>
        </w:rPr>
        <w:t>條</w:t>
      </w:r>
      <w:r w:rsidR="00E5424C">
        <w:rPr>
          <w:rFonts w:hint="eastAsia"/>
          <w:color w:val="548DD4"/>
        </w:rPr>
        <w:t>（醫院之設立或擴充</w:t>
      </w:r>
      <w:r w:rsidR="00C24B87">
        <w:rPr>
          <w:rFonts w:hint="eastAsia"/>
          <w:color w:val="548DD4"/>
        </w:rPr>
        <w:t>）</w:t>
      </w:r>
    </w:p>
    <w:p w14:paraId="68D0CE5C" w14:textId="7183F04B"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醫院之設立或擴充，應經衛生主管機關許可後，始得依</w:t>
      </w:r>
      <w:hyperlink r:id="rId99" w:history="1">
        <w:r w:rsidR="00E5424C" w:rsidRPr="00312D0E">
          <w:rPr>
            <w:rStyle w:val="a3"/>
            <w:rFonts w:ascii="Arial Unicode MS" w:hAnsi="Arial Unicode MS" w:hint="eastAsia"/>
            <w:color w:val="626262"/>
          </w:rPr>
          <w:t>建築法</w:t>
        </w:r>
      </w:hyperlink>
      <w:r w:rsidR="00E5424C" w:rsidRPr="00312D0E">
        <w:rPr>
          <w:rFonts w:ascii="Arial Unicode MS" w:hAnsi="Arial Unicode MS" w:hint="eastAsia"/>
          <w:color w:val="626262"/>
        </w:rPr>
        <w:t>有關規定申請建築執照。</w:t>
      </w:r>
    </w:p>
    <w:p w14:paraId="7F02524B" w14:textId="77777777" w:rsidR="00C24B87" w:rsidRDefault="00B2511B" w:rsidP="00B2511B">
      <w:pPr>
        <w:pStyle w:val="2"/>
        <w:rPr>
          <w:color w:val="548DD4"/>
        </w:rPr>
      </w:pPr>
      <w:bookmarkStart w:id="145" w:name="a13"/>
      <w:bookmarkEnd w:id="145"/>
      <w:r>
        <w:rPr>
          <w:rFonts w:hint="eastAsia"/>
          <w:color w:val="548DD4"/>
        </w:rPr>
        <w:t>第</w:t>
      </w:r>
      <w:r>
        <w:rPr>
          <w:rFonts w:hint="eastAsia"/>
          <w:color w:val="548DD4"/>
        </w:rPr>
        <w:t>13</w:t>
      </w:r>
      <w:r>
        <w:rPr>
          <w:rFonts w:hint="eastAsia"/>
          <w:color w:val="548DD4"/>
        </w:rPr>
        <w:t>條</w:t>
      </w:r>
      <w:r w:rsidR="00E5424C">
        <w:rPr>
          <w:rFonts w:hint="eastAsia"/>
          <w:color w:val="548DD4"/>
        </w:rPr>
        <w:t>（醫療機構之開業</w:t>
      </w:r>
      <w:r w:rsidR="00C24B87">
        <w:rPr>
          <w:rFonts w:hint="eastAsia"/>
          <w:color w:val="548DD4"/>
        </w:rPr>
        <w:t>）</w:t>
      </w:r>
    </w:p>
    <w:p w14:paraId="12DD58E3" w14:textId="0372CFC3"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醫療機構之開業，應依左列規定，向所在地直轄市或縣（市）衛生主管機關申請核准登記，發給開業執照：</w:t>
      </w:r>
    </w:p>
    <w:p w14:paraId="46DE1E7D"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一、私立醫療機構，應以醫師為申請人</w:t>
      </w:r>
      <w:r w:rsidR="00C24B87">
        <w:rPr>
          <w:rFonts w:ascii="Arial Unicode MS" w:hAnsi="Arial Unicode MS" w:hint="eastAsia"/>
          <w:color w:val="626262"/>
        </w:rPr>
        <w:t>。</w:t>
      </w:r>
    </w:p>
    <w:p w14:paraId="60553B52" w14:textId="4C232B24"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公立醫療機構，由其代表人為申請人</w:t>
      </w:r>
      <w:r>
        <w:rPr>
          <w:rFonts w:ascii="Arial Unicode MS" w:hAnsi="Arial Unicode MS" w:hint="eastAsia"/>
          <w:color w:val="626262"/>
        </w:rPr>
        <w:t>。</w:t>
      </w:r>
    </w:p>
    <w:p w14:paraId="6BE7618A" w14:textId="0823773C" w:rsidR="00E5424C" w:rsidRPr="00312D0E"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三</w:t>
      </w:r>
      <w:r>
        <w:rPr>
          <w:rFonts w:ascii="Arial Unicode MS" w:hAnsi="Arial Unicode MS" w:hint="eastAsia"/>
          <w:color w:val="626262"/>
        </w:rPr>
        <w:t>、</w:t>
      </w:r>
      <w:r w:rsidR="00E5424C" w:rsidRPr="00312D0E">
        <w:rPr>
          <w:rFonts w:ascii="Arial Unicode MS" w:hAnsi="Arial Unicode MS" w:hint="eastAsia"/>
          <w:color w:val="626262"/>
        </w:rPr>
        <w:t>財團法人醫療機構或其他法人依有關法律規定附設醫療機構，由該法人為申請人。</w:t>
      </w:r>
    </w:p>
    <w:p w14:paraId="17B98DA6" w14:textId="403DFD27" w:rsidR="00C24B87" w:rsidRDefault="00B2511B" w:rsidP="00B2511B">
      <w:pPr>
        <w:pStyle w:val="2"/>
        <w:rPr>
          <w:rFonts w:ascii="新細明體" w:hAnsi="新細明體"/>
          <w:color w:val="548DD4"/>
        </w:rPr>
      </w:pPr>
      <w:bookmarkStart w:id="146" w:name="a14"/>
      <w:bookmarkEnd w:id="146"/>
      <w:r>
        <w:rPr>
          <w:rFonts w:hint="eastAsia"/>
          <w:color w:val="548DD4"/>
        </w:rPr>
        <w:t>第</w:t>
      </w:r>
      <w:r>
        <w:rPr>
          <w:rFonts w:hint="eastAsia"/>
          <w:color w:val="548DD4"/>
        </w:rPr>
        <w:t>14</w:t>
      </w:r>
      <w:r>
        <w:rPr>
          <w:rFonts w:hint="eastAsia"/>
          <w:color w:val="548DD4"/>
        </w:rPr>
        <w:t>條</w:t>
      </w:r>
      <w:r w:rsidR="00E5424C">
        <w:rPr>
          <w:rFonts w:hint="eastAsia"/>
          <w:color w:val="548DD4"/>
        </w:rPr>
        <w:t>（醫療機構名稱之使用或變更）</w:t>
      </w:r>
      <w:r w:rsidR="00531A50">
        <w:rPr>
          <w:rFonts w:ascii="Calibri" w:hAnsi="Calibri" w:hint="eastAsia"/>
          <w:color w:val="FFFFFF"/>
        </w:rPr>
        <w:t>∵</w:t>
      </w:r>
    </w:p>
    <w:p w14:paraId="6A847E93" w14:textId="6805AEFE"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312D0E">
        <w:rPr>
          <w:rFonts w:ascii="Arial Unicode MS" w:hAnsi="Arial Unicode MS" w:hint="eastAsia"/>
          <w:color w:val="626262"/>
        </w:rPr>
        <w:t>醫療機構名稱之使用、變更，應以所在地直轄市、縣（市）衛生主管機關核准者為限；其名稱使用、變更原則，由中央衛生主管機關定之</w:t>
      </w:r>
      <w:r w:rsidR="00C24B87">
        <w:rPr>
          <w:rFonts w:ascii="Arial Unicode MS" w:hAnsi="Arial Unicode MS" w:hint="eastAsia"/>
          <w:color w:val="626262"/>
        </w:rPr>
        <w:t>。</w:t>
      </w:r>
    </w:p>
    <w:p w14:paraId="1FB5F588" w14:textId="6F71ACFE"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非醫療機構不得使用醫療機構或類似醫療機構之名稱。</w:t>
      </w:r>
    </w:p>
    <w:p w14:paraId="6B429858" w14:textId="20942D98"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0" w:history="1">
        <w:r w:rsidRPr="009106D1">
          <w:rPr>
            <w:rStyle w:val="a3"/>
            <w:szCs w:val="20"/>
          </w:rPr>
          <w:t>比對程式</w:t>
        </w:r>
      </w:hyperlink>
    </w:p>
    <w:p w14:paraId="5554BAFF" w14:textId="71CF7CF4"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醫療機構名稱之使用或變更，應以衛生主管機關核准者為限</w:t>
      </w:r>
      <w:r w:rsidR="00C24B87">
        <w:rPr>
          <w:rFonts w:ascii="Arial Unicode MS" w:hAnsi="Arial Unicode MS" w:hint="eastAsia"/>
          <w:color w:val="626262"/>
        </w:rPr>
        <w:t>。</w:t>
      </w:r>
    </w:p>
    <w:p w14:paraId="61F584FB" w14:textId="6A126F6A"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非醫療機構不得使用醫療機構或類似醫療機構名稱。</w:t>
      </w:r>
      <w:r w:rsidR="00CA1B7E" w:rsidRPr="00CA1B7E">
        <w:rPr>
          <w:rFonts w:ascii="Arial Unicode MS" w:hAnsi="Arial Unicode MS" w:hint="eastAsia"/>
          <w:color w:val="FFFFFF"/>
        </w:rPr>
        <w:t>∴</w:t>
      </w:r>
    </w:p>
    <w:p w14:paraId="6A949513" w14:textId="77777777" w:rsidR="00C24B87" w:rsidRDefault="00B2511B" w:rsidP="00B2511B">
      <w:pPr>
        <w:pStyle w:val="2"/>
        <w:rPr>
          <w:color w:val="548DD4"/>
        </w:rPr>
      </w:pPr>
      <w:bookmarkStart w:id="147" w:name="a15"/>
      <w:bookmarkEnd w:id="147"/>
      <w:r>
        <w:rPr>
          <w:rFonts w:hint="eastAsia"/>
          <w:color w:val="548DD4"/>
        </w:rPr>
        <w:t>第</w:t>
      </w:r>
      <w:r>
        <w:rPr>
          <w:rFonts w:hint="eastAsia"/>
          <w:color w:val="548DD4"/>
        </w:rPr>
        <w:t>15</w:t>
      </w:r>
      <w:r>
        <w:rPr>
          <w:rFonts w:hint="eastAsia"/>
          <w:color w:val="548DD4"/>
        </w:rPr>
        <w:t>條</w:t>
      </w:r>
      <w:r w:rsidR="00E5424C">
        <w:rPr>
          <w:rFonts w:hint="eastAsia"/>
          <w:color w:val="548DD4"/>
        </w:rPr>
        <w:t>（醫療機構之負責醫師</w:t>
      </w:r>
      <w:r w:rsidR="00C24B87">
        <w:rPr>
          <w:rFonts w:hint="eastAsia"/>
          <w:color w:val="548DD4"/>
        </w:rPr>
        <w:t>）</w:t>
      </w:r>
    </w:p>
    <w:p w14:paraId="1B117541" w14:textId="7727BE8E"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醫療機構應置負責醫師一人，對其機構醫療業務，負督導責任</w:t>
      </w:r>
      <w:r w:rsidR="00C24B87">
        <w:rPr>
          <w:rFonts w:ascii="Arial Unicode MS" w:hAnsi="Arial Unicode MS" w:hint="eastAsia"/>
          <w:color w:val="626262"/>
        </w:rPr>
        <w:t>。</w:t>
      </w:r>
    </w:p>
    <w:p w14:paraId="2D0FCBD5" w14:textId="3E0530BD"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負責醫師，須在中央衛生主管機關指定之醫院、診所接受兩年以上之醫師訓練並取得證明文件者，始得為之；專科醫院、專科診所之負責醫師，並須具有專科醫師資格。但於本法公布前已充任負責醫師者，不在此限。</w:t>
      </w:r>
    </w:p>
    <w:p w14:paraId="5B0CAEE8" w14:textId="77777777" w:rsidR="00C24B87" w:rsidRDefault="00B2511B" w:rsidP="00B2511B">
      <w:pPr>
        <w:pStyle w:val="2"/>
        <w:rPr>
          <w:color w:val="548DD4"/>
        </w:rPr>
      </w:pPr>
      <w:bookmarkStart w:id="148" w:name="a16"/>
      <w:bookmarkStart w:id="149" w:name="a15b1"/>
      <w:bookmarkEnd w:id="148"/>
      <w:bookmarkEnd w:id="149"/>
      <w:r>
        <w:rPr>
          <w:rFonts w:hint="eastAsia"/>
          <w:color w:val="548DD4"/>
        </w:rPr>
        <w:t>第</w:t>
      </w:r>
      <w:r>
        <w:rPr>
          <w:rFonts w:hint="eastAsia"/>
          <w:color w:val="548DD4"/>
        </w:rPr>
        <w:t>15</w:t>
      </w:r>
      <w:r>
        <w:rPr>
          <w:rFonts w:hint="eastAsia"/>
          <w:color w:val="548DD4"/>
        </w:rPr>
        <w:t>條</w:t>
      </w:r>
      <w:r w:rsidR="00E5424C">
        <w:rPr>
          <w:rFonts w:hint="eastAsia"/>
          <w:color w:val="548DD4"/>
        </w:rPr>
        <w:t>之</w:t>
      </w:r>
      <w:r>
        <w:rPr>
          <w:rFonts w:hint="eastAsia"/>
          <w:color w:val="548DD4"/>
        </w:rPr>
        <w:t>1</w:t>
      </w:r>
      <w:r w:rsidR="00E5424C">
        <w:rPr>
          <w:rFonts w:hint="eastAsia"/>
          <w:color w:val="548DD4"/>
        </w:rPr>
        <w:t>（</w:t>
      </w:r>
      <w:r w:rsidR="00E5424C">
        <w:rPr>
          <w:color w:val="548DD4"/>
        </w:rPr>
        <w:t>負責醫師不能執業之代理</w:t>
      </w:r>
      <w:r w:rsidR="00C24B87">
        <w:rPr>
          <w:rFonts w:hint="eastAsia"/>
          <w:color w:val="548DD4"/>
        </w:rPr>
        <w:t>）</w:t>
      </w:r>
    </w:p>
    <w:p w14:paraId="1A8245C9" w14:textId="5DED8DF9"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負責醫師因故不能執行業務，應指定合於負責醫師資格之醫師代理。代理期間超過四十五日者，應由被代理醫師報請原發開業執照機關備查</w:t>
      </w:r>
      <w:r w:rsidR="00C24B87">
        <w:rPr>
          <w:rFonts w:ascii="Arial Unicode MS" w:hAnsi="Arial Unicode MS" w:hint="eastAsia"/>
          <w:color w:val="626262"/>
        </w:rPr>
        <w:t>。</w:t>
      </w:r>
    </w:p>
    <w:p w14:paraId="07D92DF5" w14:textId="01F7BC59"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lastRenderedPageBreak/>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前項代理期間，不得逾一年。</w:t>
      </w:r>
    </w:p>
    <w:p w14:paraId="5D4F5A65" w14:textId="77777777" w:rsidR="00C24B87" w:rsidRDefault="00B2511B" w:rsidP="00B2511B">
      <w:pPr>
        <w:pStyle w:val="2"/>
        <w:rPr>
          <w:color w:val="548DD4"/>
        </w:rPr>
      </w:pPr>
      <w:r>
        <w:rPr>
          <w:rFonts w:hint="eastAsia"/>
          <w:color w:val="548DD4"/>
        </w:rPr>
        <w:t>第</w:t>
      </w:r>
      <w:r>
        <w:rPr>
          <w:rFonts w:hint="eastAsia"/>
          <w:color w:val="548DD4"/>
        </w:rPr>
        <w:t>16</w:t>
      </w:r>
      <w:r>
        <w:rPr>
          <w:rFonts w:hint="eastAsia"/>
          <w:color w:val="548DD4"/>
        </w:rPr>
        <w:t>條</w:t>
      </w:r>
      <w:r w:rsidR="00E5424C">
        <w:rPr>
          <w:rFonts w:hint="eastAsia"/>
          <w:color w:val="548DD4"/>
        </w:rPr>
        <w:t>（開業執照等之懸卦</w:t>
      </w:r>
      <w:r w:rsidR="00C24B87">
        <w:rPr>
          <w:rFonts w:hint="eastAsia"/>
          <w:color w:val="548DD4"/>
        </w:rPr>
        <w:t>）</w:t>
      </w:r>
    </w:p>
    <w:p w14:paraId="64B175AC" w14:textId="2F493D2B"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醫療機構應將其開業執照、診療時間及其他診療規則懸掛於明顯處所。診所及專科醫院，其醫師之醫師證書亦同。</w:t>
      </w:r>
    </w:p>
    <w:p w14:paraId="3C7D277B" w14:textId="77777777" w:rsidR="00C24B87" w:rsidRDefault="00B2511B" w:rsidP="00B2511B">
      <w:pPr>
        <w:pStyle w:val="2"/>
        <w:rPr>
          <w:color w:val="548DD4"/>
        </w:rPr>
      </w:pPr>
      <w:r>
        <w:rPr>
          <w:rFonts w:hint="eastAsia"/>
          <w:color w:val="548DD4"/>
        </w:rPr>
        <w:t>第</w:t>
      </w:r>
      <w:r>
        <w:rPr>
          <w:rFonts w:hint="eastAsia"/>
          <w:color w:val="548DD4"/>
        </w:rPr>
        <w:t>17</w:t>
      </w:r>
      <w:r>
        <w:rPr>
          <w:rFonts w:hint="eastAsia"/>
          <w:color w:val="548DD4"/>
        </w:rPr>
        <w:t>條</w:t>
      </w:r>
      <w:r w:rsidR="00E5424C">
        <w:rPr>
          <w:rFonts w:hint="eastAsia"/>
          <w:color w:val="548DD4"/>
        </w:rPr>
        <w:t>（醫療費用之收取標準</w:t>
      </w:r>
      <w:r w:rsidR="00C24B87">
        <w:rPr>
          <w:rFonts w:hint="eastAsia"/>
          <w:color w:val="548DD4"/>
        </w:rPr>
        <w:t>）</w:t>
      </w:r>
    </w:p>
    <w:p w14:paraId="14FE37A4" w14:textId="41096534"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醫療機構收取醫療費用之標準，由直轄市及縣（市）衛生主管機關核定之。但公立醫療機構之收費標準，由該管主管機關分別核定。</w:t>
      </w:r>
    </w:p>
    <w:p w14:paraId="16488B17" w14:textId="77777777" w:rsidR="00C24B87" w:rsidRDefault="00B2511B" w:rsidP="00B2511B">
      <w:pPr>
        <w:pStyle w:val="2"/>
        <w:rPr>
          <w:color w:val="548DD4"/>
        </w:rPr>
      </w:pPr>
      <w:bookmarkStart w:id="150" w:name="a18"/>
      <w:bookmarkEnd w:id="150"/>
      <w:r>
        <w:rPr>
          <w:rFonts w:hint="eastAsia"/>
          <w:color w:val="548DD4"/>
        </w:rPr>
        <w:t>第</w:t>
      </w:r>
      <w:r>
        <w:rPr>
          <w:rFonts w:hint="eastAsia"/>
          <w:color w:val="548DD4"/>
        </w:rPr>
        <w:t>18</w:t>
      </w:r>
      <w:r>
        <w:rPr>
          <w:rFonts w:hint="eastAsia"/>
          <w:color w:val="548DD4"/>
        </w:rPr>
        <w:t>條</w:t>
      </w:r>
      <w:r w:rsidR="00E5424C">
        <w:rPr>
          <w:rFonts w:hint="eastAsia"/>
          <w:color w:val="548DD4"/>
        </w:rPr>
        <w:t>（醫療費用之限制及收據</w:t>
      </w:r>
      <w:r w:rsidR="00C24B87">
        <w:rPr>
          <w:rFonts w:hint="eastAsia"/>
          <w:color w:val="548DD4"/>
        </w:rPr>
        <w:t>）</w:t>
      </w:r>
    </w:p>
    <w:p w14:paraId="2FE55AC5" w14:textId="0EBB643C"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醫療機構收取醫療費用，應依病人要求，掣給收費明細表及收據，並應備置收費標準明細表供病人查閱</w:t>
      </w:r>
      <w:r w:rsidR="00C24B87">
        <w:rPr>
          <w:rFonts w:ascii="Arial Unicode MS" w:hAnsi="Arial Unicode MS" w:hint="eastAsia"/>
          <w:color w:val="626262"/>
        </w:rPr>
        <w:t>。</w:t>
      </w:r>
    </w:p>
    <w:p w14:paraId="39D2D157" w14:textId="50613499"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醫療機構不得違反收費標準，超額收費。</w:t>
      </w:r>
    </w:p>
    <w:p w14:paraId="2A560828" w14:textId="77777777" w:rsidR="00C24B87" w:rsidRDefault="00B2511B" w:rsidP="00B2511B">
      <w:pPr>
        <w:pStyle w:val="2"/>
        <w:rPr>
          <w:color w:val="548DD4"/>
        </w:rPr>
      </w:pPr>
      <w:bookmarkStart w:id="151" w:name="a19"/>
      <w:bookmarkEnd w:id="151"/>
      <w:r>
        <w:rPr>
          <w:rFonts w:hint="eastAsia"/>
          <w:color w:val="548DD4"/>
        </w:rPr>
        <w:t>第</w:t>
      </w:r>
      <w:r>
        <w:rPr>
          <w:rFonts w:hint="eastAsia"/>
          <w:color w:val="548DD4"/>
        </w:rPr>
        <w:t>19</w:t>
      </w:r>
      <w:r>
        <w:rPr>
          <w:rFonts w:hint="eastAsia"/>
          <w:color w:val="548DD4"/>
        </w:rPr>
        <w:t>條</w:t>
      </w:r>
      <w:r w:rsidR="00E5424C">
        <w:rPr>
          <w:rFonts w:hint="eastAsia"/>
          <w:color w:val="548DD4"/>
        </w:rPr>
        <w:t>（歇業、停業、復業或其他事項變更之核備</w:t>
      </w:r>
      <w:r w:rsidR="00C24B87">
        <w:rPr>
          <w:rFonts w:hint="eastAsia"/>
          <w:color w:val="548DD4"/>
        </w:rPr>
        <w:t>）</w:t>
      </w:r>
    </w:p>
    <w:p w14:paraId="28CD6F55" w14:textId="3674989B"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醫療機構歇業、停業、復業或其登記事項變更時，應於事實發生後十日內，報請原發開業執照機關核備</w:t>
      </w:r>
      <w:r w:rsidR="00C24B87">
        <w:rPr>
          <w:rFonts w:ascii="Arial Unicode MS" w:hAnsi="Arial Unicode MS" w:hint="eastAsia"/>
          <w:color w:val="626262"/>
        </w:rPr>
        <w:t>。</w:t>
      </w:r>
    </w:p>
    <w:p w14:paraId="0A41821F" w14:textId="16FA0FC3"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醫療機構遷移者，準用關於設立及開業之規定。</w:t>
      </w:r>
    </w:p>
    <w:p w14:paraId="7EE75092" w14:textId="77777777" w:rsidR="00C24B87" w:rsidRDefault="00B2511B" w:rsidP="00B2511B">
      <w:pPr>
        <w:pStyle w:val="2"/>
        <w:rPr>
          <w:color w:val="548DD4"/>
        </w:rPr>
      </w:pPr>
      <w:bookmarkStart w:id="152" w:name="a20"/>
      <w:bookmarkEnd w:id="152"/>
      <w:r>
        <w:rPr>
          <w:rFonts w:hint="eastAsia"/>
          <w:color w:val="548DD4"/>
        </w:rPr>
        <w:t>第</w:t>
      </w:r>
      <w:r>
        <w:rPr>
          <w:rFonts w:hint="eastAsia"/>
          <w:color w:val="548DD4"/>
        </w:rPr>
        <w:t>20</w:t>
      </w:r>
      <w:r>
        <w:rPr>
          <w:rFonts w:hint="eastAsia"/>
          <w:color w:val="548DD4"/>
        </w:rPr>
        <w:t>條</w:t>
      </w:r>
      <w:r w:rsidR="00E5424C">
        <w:rPr>
          <w:rFonts w:hint="eastAsia"/>
          <w:color w:val="548DD4"/>
        </w:rPr>
        <w:t>（整潔安寧之保持</w:t>
      </w:r>
      <w:r w:rsidR="00C24B87">
        <w:rPr>
          <w:rFonts w:hint="eastAsia"/>
          <w:color w:val="548DD4"/>
        </w:rPr>
        <w:t>）</w:t>
      </w:r>
    </w:p>
    <w:p w14:paraId="6C622928" w14:textId="55B3E4ED"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醫療機構應保持環境整潔、秩序安寧，不得妨礙公共衛生及安全。</w:t>
      </w:r>
    </w:p>
    <w:p w14:paraId="5CC96DEB" w14:textId="77777777" w:rsidR="00C24B87" w:rsidRDefault="00B2511B" w:rsidP="00B2511B">
      <w:pPr>
        <w:pStyle w:val="2"/>
        <w:rPr>
          <w:color w:val="548DD4"/>
        </w:rPr>
      </w:pPr>
      <w:bookmarkStart w:id="153" w:name="a21"/>
      <w:bookmarkEnd w:id="153"/>
      <w:r>
        <w:rPr>
          <w:rFonts w:hint="eastAsia"/>
          <w:color w:val="548DD4"/>
        </w:rPr>
        <w:t>第</w:t>
      </w:r>
      <w:r>
        <w:rPr>
          <w:rFonts w:hint="eastAsia"/>
          <w:color w:val="548DD4"/>
        </w:rPr>
        <w:t>21</w:t>
      </w:r>
      <w:r>
        <w:rPr>
          <w:rFonts w:hint="eastAsia"/>
          <w:color w:val="548DD4"/>
        </w:rPr>
        <w:t>條</w:t>
      </w:r>
      <w:r w:rsidR="00E5424C">
        <w:rPr>
          <w:rFonts w:hint="eastAsia"/>
          <w:color w:val="548DD4"/>
        </w:rPr>
        <w:t>（防火避難及其他應變措施</w:t>
      </w:r>
      <w:r w:rsidR="00C24B87">
        <w:rPr>
          <w:rFonts w:hint="eastAsia"/>
          <w:color w:val="548DD4"/>
        </w:rPr>
        <w:t>）</w:t>
      </w:r>
    </w:p>
    <w:p w14:paraId="3975506B" w14:textId="07955351"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醫院除其建築構造、設備應具備防火、避難等必要之設施外，並應建立緊急災害應變措施</w:t>
      </w:r>
      <w:r w:rsidR="00C24B87">
        <w:rPr>
          <w:rFonts w:ascii="Arial Unicode MS" w:hAnsi="Arial Unicode MS" w:hint="eastAsia"/>
          <w:color w:val="626262"/>
        </w:rPr>
        <w:t>。</w:t>
      </w:r>
    </w:p>
    <w:p w14:paraId="6193ACA1" w14:textId="2B99760C"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前項緊急災害應變措施及檢查辦法，由中央衛生主管機關定之。</w:t>
      </w:r>
    </w:p>
    <w:p w14:paraId="1C81D9BE" w14:textId="77777777" w:rsidR="00C24B87" w:rsidRDefault="00B2511B" w:rsidP="00B2511B">
      <w:pPr>
        <w:pStyle w:val="2"/>
        <w:rPr>
          <w:color w:val="548DD4"/>
        </w:rPr>
      </w:pPr>
      <w:bookmarkStart w:id="154" w:name="a22"/>
      <w:bookmarkEnd w:id="154"/>
      <w:r>
        <w:rPr>
          <w:rFonts w:hint="eastAsia"/>
          <w:color w:val="548DD4"/>
        </w:rPr>
        <w:t>第</w:t>
      </w:r>
      <w:r>
        <w:rPr>
          <w:rFonts w:hint="eastAsia"/>
          <w:color w:val="548DD4"/>
        </w:rPr>
        <w:t>22</w:t>
      </w:r>
      <w:r>
        <w:rPr>
          <w:rFonts w:hint="eastAsia"/>
          <w:color w:val="548DD4"/>
        </w:rPr>
        <w:t>條</w:t>
      </w:r>
      <w:r w:rsidR="00E5424C">
        <w:rPr>
          <w:rFonts w:hint="eastAsia"/>
          <w:color w:val="548DD4"/>
        </w:rPr>
        <w:t>（提出報告及接受檢查</w:t>
      </w:r>
      <w:r w:rsidR="00C24B87">
        <w:rPr>
          <w:rFonts w:hint="eastAsia"/>
          <w:color w:val="548DD4"/>
        </w:rPr>
        <w:t>）</w:t>
      </w:r>
    </w:p>
    <w:p w14:paraId="6BD74315" w14:textId="7B8B8AC2"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醫療機構應依法令規定或依衛生主管機關之通知，提出報告，並接受衛生主管機關對其人員配置、構造、設備、醫療收費、醫療作業、衛生安全、診療紀錄等之檢查及資料蒐集。</w:t>
      </w:r>
    </w:p>
    <w:p w14:paraId="0EC015E0" w14:textId="77777777" w:rsidR="00C24B87" w:rsidRDefault="00B2511B" w:rsidP="00B2511B">
      <w:pPr>
        <w:pStyle w:val="2"/>
        <w:rPr>
          <w:color w:val="548DD4"/>
        </w:rPr>
      </w:pPr>
      <w:bookmarkStart w:id="155" w:name="a23"/>
      <w:bookmarkEnd w:id="155"/>
      <w:r>
        <w:rPr>
          <w:rFonts w:hint="eastAsia"/>
          <w:color w:val="548DD4"/>
        </w:rPr>
        <w:t>第</w:t>
      </w:r>
      <w:r>
        <w:rPr>
          <w:rFonts w:hint="eastAsia"/>
          <w:color w:val="548DD4"/>
        </w:rPr>
        <w:t>23</w:t>
      </w:r>
      <w:r>
        <w:rPr>
          <w:rFonts w:hint="eastAsia"/>
          <w:color w:val="548DD4"/>
        </w:rPr>
        <w:t>條</w:t>
      </w:r>
      <w:r w:rsidR="00E5424C">
        <w:rPr>
          <w:rFonts w:hint="eastAsia"/>
          <w:color w:val="548DD4"/>
        </w:rPr>
        <w:t>（醫院評鑑與督導考核</w:t>
      </w:r>
      <w:r w:rsidR="00C24B87">
        <w:rPr>
          <w:rFonts w:hint="eastAsia"/>
          <w:color w:val="548DD4"/>
        </w:rPr>
        <w:t>）</w:t>
      </w:r>
    </w:p>
    <w:p w14:paraId="54FB089F" w14:textId="6069ED8B"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中央衛生主管機關得視需要辦理醫院評鑑，並得委託民間團體辦理。直轄市或縣（市）衛生主管機關對轄區內醫療機構業務，應定期督導考核及輔導</w:t>
      </w:r>
      <w:r w:rsidR="00C24B87">
        <w:rPr>
          <w:rFonts w:ascii="Arial Unicode MS" w:hAnsi="Arial Unicode MS" w:hint="eastAsia"/>
          <w:color w:val="626262"/>
        </w:rPr>
        <w:t>。</w:t>
      </w:r>
    </w:p>
    <w:p w14:paraId="2A6699C9" w14:textId="2BC165E3" w:rsidR="00E5424C" w:rsidRPr="003458B4" w:rsidRDefault="00C24B87" w:rsidP="00E5424C">
      <w:pPr>
        <w:ind w:left="119"/>
        <w:jc w:val="right"/>
        <w:rPr>
          <w:rFonts w:ascii="Arial Unicode MS" w:hAnsi="Arial Unicode MS"/>
          <w:color w:val="993366"/>
        </w:rPr>
      </w:pPr>
      <w:r>
        <w:rPr>
          <w:rFonts w:ascii="Arial Unicode MS" w:hAnsi="Arial Unicode MS" w:hint="eastAsia"/>
          <w:color w:val="626262"/>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3D2680D2" w14:textId="77777777" w:rsidR="00E5424C" w:rsidRPr="003458B4" w:rsidRDefault="003458B4" w:rsidP="001B1ECB">
      <w:pPr>
        <w:pStyle w:val="1"/>
      </w:pPr>
      <w:bookmarkStart w:id="156" w:name="_第二章__醫療機構_1"/>
      <w:bookmarkEnd w:id="156"/>
      <w:r w:rsidRPr="003458B4">
        <w:rPr>
          <w:rFonts w:hint="eastAsia"/>
        </w:rPr>
        <w:t xml:space="preserve">第二章　　醫療機構　　</w:t>
      </w:r>
      <w:r w:rsidR="00E5424C" w:rsidRPr="003458B4">
        <w:rPr>
          <w:rFonts w:hint="eastAsia"/>
        </w:rPr>
        <w:t>第二節　　私立醫療機構</w:t>
      </w:r>
    </w:p>
    <w:p w14:paraId="01CF3CF3" w14:textId="77777777" w:rsidR="00C24B87" w:rsidRDefault="00B2511B" w:rsidP="00B2511B">
      <w:pPr>
        <w:pStyle w:val="2"/>
        <w:rPr>
          <w:color w:val="548DD4"/>
        </w:rPr>
      </w:pPr>
      <w:bookmarkStart w:id="157" w:name="a24"/>
      <w:bookmarkEnd w:id="157"/>
      <w:r>
        <w:rPr>
          <w:rFonts w:hint="eastAsia"/>
          <w:color w:val="548DD4"/>
        </w:rPr>
        <w:t>第</w:t>
      </w:r>
      <w:r>
        <w:rPr>
          <w:rFonts w:hint="eastAsia"/>
          <w:color w:val="548DD4"/>
        </w:rPr>
        <w:t>24</w:t>
      </w:r>
      <w:r>
        <w:rPr>
          <w:rFonts w:hint="eastAsia"/>
          <w:color w:val="548DD4"/>
        </w:rPr>
        <w:t>條</w:t>
      </w:r>
      <w:r w:rsidR="00E5424C">
        <w:rPr>
          <w:rFonts w:hint="eastAsia"/>
          <w:color w:val="548DD4"/>
        </w:rPr>
        <w:t>（私立醫療機構之負責醫師</w:t>
      </w:r>
      <w:r w:rsidR="00C24B87">
        <w:rPr>
          <w:rFonts w:hint="eastAsia"/>
          <w:color w:val="548DD4"/>
        </w:rPr>
        <w:t>）</w:t>
      </w:r>
    </w:p>
    <w:p w14:paraId="7F1D61A1" w14:textId="213CD7C1"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私立醫療機構由醫師設立者，該醫師並為其機構之負責醫師。</w:t>
      </w:r>
    </w:p>
    <w:p w14:paraId="677DB2A9" w14:textId="77777777" w:rsidR="00C24B87" w:rsidRDefault="00B2511B" w:rsidP="00B2511B">
      <w:pPr>
        <w:pStyle w:val="2"/>
        <w:rPr>
          <w:color w:val="548DD4"/>
        </w:rPr>
      </w:pPr>
      <w:r>
        <w:rPr>
          <w:rFonts w:hint="eastAsia"/>
          <w:color w:val="548DD4"/>
        </w:rPr>
        <w:t>第</w:t>
      </w:r>
      <w:r>
        <w:rPr>
          <w:rFonts w:hint="eastAsia"/>
          <w:color w:val="548DD4"/>
        </w:rPr>
        <w:t>25</w:t>
      </w:r>
      <w:r>
        <w:rPr>
          <w:rFonts w:hint="eastAsia"/>
          <w:color w:val="548DD4"/>
        </w:rPr>
        <w:t>條</w:t>
      </w:r>
      <w:r w:rsidR="00E5424C">
        <w:rPr>
          <w:rFonts w:hint="eastAsia"/>
          <w:color w:val="548DD4"/>
        </w:rPr>
        <w:t>（公益法人及事業單位所設私立醫療機構之監督</w:t>
      </w:r>
      <w:r w:rsidR="00C24B87">
        <w:rPr>
          <w:rFonts w:hint="eastAsia"/>
          <w:color w:val="548DD4"/>
        </w:rPr>
        <w:t>）</w:t>
      </w:r>
    </w:p>
    <w:p w14:paraId="580F4140" w14:textId="49A72CE2"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私立醫療機構依有關法律規定由公益法人及事業單位設立者，其醫療業務，應受衛生主管機關之督導。</w:t>
      </w:r>
    </w:p>
    <w:p w14:paraId="3A3C8584" w14:textId="77777777" w:rsidR="00C24B87" w:rsidRDefault="00B2511B" w:rsidP="00B2511B">
      <w:pPr>
        <w:pStyle w:val="2"/>
        <w:rPr>
          <w:color w:val="548DD4"/>
        </w:rPr>
      </w:pPr>
      <w:r>
        <w:rPr>
          <w:rFonts w:hint="eastAsia"/>
          <w:color w:val="548DD4"/>
        </w:rPr>
        <w:t>第</w:t>
      </w:r>
      <w:r>
        <w:rPr>
          <w:rFonts w:hint="eastAsia"/>
          <w:color w:val="548DD4"/>
        </w:rPr>
        <w:t>26</w:t>
      </w:r>
      <w:r>
        <w:rPr>
          <w:rFonts w:hint="eastAsia"/>
          <w:color w:val="548DD4"/>
        </w:rPr>
        <w:t>條</w:t>
      </w:r>
      <w:r w:rsidR="00E5424C">
        <w:rPr>
          <w:rFonts w:hint="eastAsia"/>
          <w:color w:val="548DD4"/>
        </w:rPr>
        <w:t>（設立基金</w:t>
      </w:r>
      <w:r w:rsidR="00C24B87">
        <w:rPr>
          <w:rFonts w:hint="eastAsia"/>
          <w:color w:val="548DD4"/>
        </w:rPr>
        <w:t>）</w:t>
      </w:r>
    </w:p>
    <w:p w14:paraId="5D43B00D" w14:textId="4D471CC9"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私立醫療機構由依其他法律設立之財團法人附設者，應有足以購置所需建築基地、房舍及必要設備之設立基金，其已有之土地、房舍合於設立醫療機構之用者，得抵充部分設立基金</w:t>
      </w:r>
      <w:r w:rsidR="00C24B87">
        <w:rPr>
          <w:rFonts w:ascii="Arial Unicode MS" w:hAnsi="Arial Unicode MS" w:hint="eastAsia"/>
          <w:color w:val="626262"/>
        </w:rPr>
        <w:t>。</w:t>
      </w:r>
    </w:p>
    <w:p w14:paraId="6FD1CC3C" w14:textId="68E4C9E6" w:rsidR="00E5424C" w:rsidRPr="003458B4" w:rsidRDefault="00C24B87" w:rsidP="00E5424C">
      <w:pPr>
        <w:ind w:left="119"/>
        <w:jc w:val="right"/>
        <w:rPr>
          <w:rFonts w:ascii="Arial Unicode MS" w:hAnsi="Arial Unicode MS"/>
          <w:color w:val="993366"/>
        </w:rPr>
      </w:pPr>
      <w:r>
        <w:rPr>
          <w:rFonts w:ascii="Arial Unicode MS" w:hAnsi="Arial Unicode MS" w:hint="eastAsia"/>
          <w:color w:val="626262"/>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5E9519B3" w14:textId="77777777" w:rsidR="00E5424C" w:rsidRPr="003458B4" w:rsidRDefault="003458B4" w:rsidP="001B1ECB">
      <w:pPr>
        <w:pStyle w:val="1"/>
      </w:pPr>
      <w:bookmarkStart w:id="158" w:name="_第二章__醫療機構_2"/>
      <w:bookmarkEnd w:id="158"/>
      <w:r w:rsidRPr="003458B4">
        <w:rPr>
          <w:rFonts w:hint="eastAsia"/>
        </w:rPr>
        <w:lastRenderedPageBreak/>
        <w:t xml:space="preserve">第二章　　醫療機構　　</w:t>
      </w:r>
      <w:r w:rsidR="00E5424C" w:rsidRPr="003458B4">
        <w:rPr>
          <w:rFonts w:hint="eastAsia"/>
        </w:rPr>
        <w:t>第三節　　公立醫療機構</w:t>
      </w:r>
    </w:p>
    <w:p w14:paraId="4BD9C2C4" w14:textId="77777777" w:rsidR="00C24B87" w:rsidRDefault="00B2511B" w:rsidP="00B2511B">
      <w:pPr>
        <w:pStyle w:val="2"/>
        <w:rPr>
          <w:color w:val="548DD4"/>
        </w:rPr>
      </w:pPr>
      <w:bookmarkStart w:id="159" w:name="a27"/>
      <w:bookmarkEnd w:id="159"/>
      <w:r>
        <w:rPr>
          <w:rFonts w:hint="eastAsia"/>
          <w:color w:val="548DD4"/>
        </w:rPr>
        <w:t>第</w:t>
      </w:r>
      <w:r>
        <w:rPr>
          <w:rFonts w:hint="eastAsia"/>
          <w:color w:val="548DD4"/>
        </w:rPr>
        <w:t>27</w:t>
      </w:r>
      <w:r>
        <w:rPr>
          <w:rFonts w:hint="eastAsia"/>
          <w:color w:val="548DD4"/>
        </w:rPr>
        <w:t>條</w:t>
      </w:r>
      <w:r w:rsidR="00E5424C">
        <w:rPr>
          <w:rFonts w:hint="eastAsia"/>
          <w:color w:val="548DD4"/>
        </w:rPr>
        <w:t>（公立醫療機構之督導</w:t>
      </w:r>
      <w:r w:rsidR="00C24B87">
        <w:rPr>
          <w:rFonts w:hint="eastAsia"/>
          <w:color w:val="548DD4"/>
        </w:rPr>
        <w:t>）</w:t>
      </w:r>
    </w:p>
    <w:p w14:paraId="5A012F2E" w14:textId="6A3D9157"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公立醫療機構之醫療業務，應受中央衛生主管機關之督導。</w:t>
      </w:r>
    </w:p>
    <w:p w14:paraId="7DF54FD8" w14:textId="77777777" w:rsidR="00C24B87" w:rsidRDefault="00B2511B" w:rsidP="00B2511B">
      <w:pPr>
        <w:pStyle w:val="2"/>
        <w:rPr>
          <w:color w:val="548DD4"/>
        </w:rPr>
      </w:pPr>
      <w:bookmarkStart w:id="160" w:name="a28"/>
      <w:bookmarkEnd w:id="160"/>
      <w:r>
        <w:rPr>
          <w:rFonts w:hint="eastAsia"/>
          <w:color w:val="548DD4"/>
        </w:rPr>
        <w:t>第</w:t>
      </w:r>
      <w:r>
        <w:rPr>
          <w:rFonts w:hint="eastAsia"/>
          <w:color w:val="548DD4"/>
        </w:rPr>
        <w:t>28</w:t>
      </w:r>
      <w:r>
        <w:rPr>
          <w:rFonts w:hint="eastAsia"/>
          <w:color w:val="548DD4"/>
        </w:rPr>
        <w:t>條</w:t>
      </w:r>
      <w:r w:rsidR="00E5424C">
        <w:rPr>
          <w:rFonts w:hint="eastAsia"/>
          <w:color w:val="548DD4"/>
        </w:rPr>
        <w:t>（營運諮詢委員會及研究發展等基金之提撥</w:t>
      </w:r>
      <w:r w:rsidR="00C24B87">
        <w:rPr>
          <w:rFonts w:hint="eastAsia"/>
          <w:color w:val="548DD4"/>
        </w:rPr>
        <w:t>）</w:t>
      </w:r>
    </w:p>
    <w:p w14:paraId="65FBC707" w14:textId="0B28E310"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公立醫院得邀請當地社會人士組成營運諮詢委員會，就加強地區醫療服務，提供意見</w:t>
      </w:r>
      <w:r w:rsidR="00C24B87">
        <w:rPr>
          <w:rFonts w:ascii="Arial Unicode MS" w:hAnsi="Arial Unicode MS" w:hint="eastAsia"/>
          <w:color w:val="626262"/>
        </w:rPr>
        <w:t>。</w:t>
      </w:r>
    </w:p>
    <w:p w14:paraId="18C6A941" w14:textId="41A3D06A" w:rsidR="00C24B87"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公立醫院應提撥年度醫療收入百分之五以上，以辦理有關研究發展、人才培訓、健康教育、醫療救濟、社區醫療服務及其他社會服務事項</w:t>
      </w:r>
      <w:r w:rsidR="00C24B87">
        <w:rPr>
          <w:rFonts w:ascii="Arial Unicode MS" w:hAnsi="Arial Unicode MS" w:hint="eastAsia"/>
          <w:color w:val="666699"/>
        </w:rPr>
        <w:t>。</w:t>
      </w:r>
    </w:p>
    <w:p w14:paraId="6B95D49B" w14:textId="41A8D531" w:rsidR="00E5424C" w:rsidRPr="003458B4" w:rsidRDefault="00C24B87" w:rsidP="00E5424C">
      <w:pPr>
        <w:ind w:left="119"/>
        <w:jc w:val="right"/>
        <w:rPr>
          <w:rFonts w:ascii="Arial Unicode MS" w:hAnsi="Arial Unicode MS"/>
          <w:color w:val="993366"/>
        </w:rPr>
      </w:pPr>
      <w:r>
        <w:rPr>
          <w:rFonts w:ascii="Arial Unicode MS" w:hAnsi="Arial Unicode MS" w:hint="eastAsia"/>
          <w:color w:val="666699"/>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6E0A3BD0" w14:textId="77777777" w:rsidR="00E5424C" w:rsidRPr="003458B4" w:rsidRDefault="003458B4" w:rsidP="001B1ECB">
      <w:pPr>
        <w:pStyle w:val="1"/>
      </w:pPr>
      <w:bookmarkStart w:id="161" w:name="_第二章__醫療機構_3"/>
      <w:bookmarkEnd w:id="161"/>
      <w:r w:rsidRPr="003458B4">
        <w:rPr>
          <w:rFonts w:hint="eastAsia"/>
        </w:rPr>
        <w:t xml:space="preserve">第二章　　醫療機構　　</w:t>
      </w:r>
      <w:r w:rsidR="00E5424C" w:rsidRPr="003458B4">
        <w:rPr>
          <w:rFonts w:hint="eastAsia"/>
        </w:rPr>
        <w:t>第四節　　財團法人醫療機構</w:t>
      </w:r>
    </w:p>
    <w:p w14:paraId="1B6DED56" w14:textId="77777777" w:rsidR="00C24B87" w:rsidRDefault="00B2511B" w:rsidP="00B2511B">
      <w:pPr>
        <w:pStyle w:val="2"/>
        <w:rPr>
          <w:color w:val="548DD4"/>
        </w:rPr>
      </w:pPr>
      <w:bookmarkStart w:id="162" w:name="a29"/>
      <w:bookmarkEnd w:id="162"/>
      <w:r>
        <w:rPr>
          <w:rFonts w:hint="eastAsia"/>
          <w:color w:val="548DD4"/>
        </w:rPr>
        <w:t>第</w:t>
      </w:r>
      <w:r>
        <w:rPr>
          <w:rFonts w:hint="eastAsia"/>
          <w:color w:val="548DD4"/>
        </w:rPr>
        <w:t>29</w:t>
      </w:r>
      <w:r>
        <w:rPr>
          <w:rFonts w:hint="eastAsia"/>
          <w:color w:val="548DD4"/>
        </w:rPr>
        <w:t>條</w:t>
      </w:r>
      <w:r w:rsidR="00E5424C">
        <w:rPr>
          <w:rFonts w:hint="eastAsia"/>
          <w:color w:val="548DD4"/>
        </w:rPr>
        <w:t>（財團法人醫療機構之設立程序</w:t>
      </w:r>
      <w:r w:rsidR="00C24B87">
        <w:rPr>
          <w:rFonts w:hint="eastAsia"/>
          <w:color w:val="548DD4"/>
        </w:rPr>
        <w:t>）</w:t>
      </w:r>
    </w:p>
    <w:p w14:paraId="7CDF549C" w14:textId="47AA25D3"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財團法人醫療機構之設立，應檢具捐助章程及目的事業計畫說明書等文件，申請中央衛生主管機關許可，並依法向該管法院聲請登記。</w:t>
      </w:r>
    </w:p>
    <w:p w14:paraId="51D35EAF" w14:textId="77777777" w:rsidR="00C24B87" w:rsidRDefault="00B2511B" w:rsidP="00B2511B">
      <w:pPr>
        <w:pStyle w:val="2"/>
        <w:rPr>
          <w:color w:val="548DD4"/>
        </w:rPr>
      </w:pPr>
      <w:r>
        <w:rPr>
          <w:rFonts w:hint="eastAsia"/>
          <w:color w:val="548DD4"/>
        </w:rPr>
        <w:t>第</w:t>
      </w:r>
      <w:r>
        <w:rPr>
          <w:rFonts w:hint="eastAsia"/>
          <w:color w:val="548DD4"/>
        </w:rPr>
        <w:t>30</w:t>
      </w:r>
      <w:r>
        <w:rPr>
          <w:rFonts w:hint="eastAsia"/>
          <w:color w:val="548DD4"/>
        </w:rPr>
        <w:t>條</w:t>
      </w:r>
      <w:r w:rsidR="00E5424C">
        <w:rPr>
          <w:rFonts w:hint="eastAsia"/>
          <w:color w:val="548DD4"/>
        </w:rPr>
        <w:t>（設立基金</w:t>
      </w:r>
      <w:r w:rsidR="00C24B87">
        <w:rPr>
          <w:rFonts w:hint="eastAsia"/>
          <w:color w:val="548DD4"/>
        </w:rPr>
        <w:t>）</w:t>
      </w:r>
    </w:p>
    <w:p w14:paraId="53EEE102" w14:textId="2F7CAD46"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財團法人醫療機構，應有足以購置所需建築基地、房舍及必要設備之設立基金；其已有之土地、房舍合於設立醫療機構之用者，得抵充部分設立基金</w:t>
      </w:r>
      <w:r w:rsidR="00C24B87">
        <w:rPr>
          <w:rFonts w:ascii="Arial Unicode MS" w:hAnsi="Arial Unicode MS" w:hint="eastAsia"/>
          <w:color w:val="626262"/>
        </w:rPr>
        <w:t>。</w:t>
      </w:r>
    </w:p>
    <w:p w14:paraId="5E5B86F6" w14:textId="4F879607"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前項規定於依其他法律設立之財團法人所附設之醫療機構，準用之。</w:t>
      </w:r>
    </w:p>
    <w:p w14:paraId="1FEC99C7" w14:textId="77777777" w:rsidR="00C24B87" w:rsidRDefault="00E5424C" w:rsidP="00B2511B">
      <w:pPr>
        <w:pStyle w:val="2"/>
        <w:rPr>
          <w:color w:val="548DD4"/>
        </w:rPr>
      </w:pPr>
      <w:bookmarkStart w:id="163" w:name="a31"/>
      <w:bookmarkEnd w:id="163"/>
      <w:r>
        <w:rPr>
          <w:rFonts w:hint="eastAsia"/>
          <w:color w:val="548DD4"/>
        </w:rPr>
        <w:t>第</w:t>
      </w:r>
      <w:r w:rsidR="00B2511B">
        <w:rPr>
          <w:rFonts w:hint="eastAsia"/>
          <w:color w:val="548DD4"/>
        </w:rPr>
        <w:t>31</w:t>
      </w:r>
      <w:r>
        <w:rPr>
          <w:rFonts w:hint="eastAsia"/>
          <w:color w:val="548DD4"/>
        </w:rPr>
        <w:t>條（董事</w:t>
      </w:r>
      <w:r w:rsidR="00C24B87">
        <w:rPr>
          <w:rFonts w:hint="eastAsia"/>
          <w:color w:val="548DD4"/>
        </w:rPr>
        <w:t>）</w:t>
      </w:r>
    </w:p>
    <w:p w14:paraId="7274E333" w14:textId="069AE60C"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財團法人醫療機構之董事，以九人至十五人為限；其中三分之一以上應具目的事業專門知識</w:t>
      </w:r>
      <w:r w:rsidR="00C24B87">
        <w:rPr>
          <w:rFonts w:ascii="Arial Unicode MS" w:hAnsi="Arial Unicode MS" w:hint="eastAsia"/>
          <w:color w:val="626262"/>
        </w:rPr>
        <w:t>。</w:t>
      </w:r>
    </w:p>
    <w:p w14:paraId="22A83BD7" w14:textId="61E02ACE"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外國人充任董事，其人數不得超過總名額三分之一；董事相互間，有配偶及三親等以內血親、姻親關係者，亦同。</w:t>
      </w:r>
    </w:p>
    <w:p w14:paraId="519E76DE" w14:textId="77777777" w:rsidR="00C24B87" w:rsidRDefault="00E5424C" w:rsidP="00B2511B">
      <w:pPr>
        <w:pStyle w:val="2"/>
        <w:rPr>
          <w:color w:val="548DD4"/>
        </w:rPr>
      </w:pPr>
      <w:r>
        <w:rPr>
          <w:rFonts w:hint="eastAsia"/>
          <w:color w:val="548DD4"/>
        </w:rPr>
        <w:t>第</w:t>
      </w:r>
      <w:r w:rsidR="00B2511B">
        <w:rPr>
          <w:rFonts w:hint="eastAsia"/>
          <w:color w:val="548DD4"/>
        </w:rPr>
        <w:t>32</w:t>
      </w:r>
      <w:r>
        <w:rPr>
          <w:rFonts w:hint="eastAsia"/>
          <w:color w:val="548DD4"/>
        </w:rPr>
        <w:t>條（董事之遴聘及捐助財產之移歸財團法人</w:t>
      </w:r>
      <w:r w:rsidR="00C24B87">
        <w:rPr>
          <w:rFonts w:hint="eastAsia"/>
          <w:color w:val="548DD4"/>
        </w:rPr>
        <w:t>）</w:t>
      </w:r>
    </w:p>
    <w:p w14:paraId="6840D81D" w14:textId="24D7FB92"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財團法人醫療機構經許可設立後，捐助人或遺囑執行人，應於三十日內依捐助章程遴聘董事，成立董事會，並將董事名冊於董事會成立之日起三十日內，報請中央衛生主管機關核備</w:t>
      </w:r>
      <w:r w:rsidR="00C24B87">
        <w:rPr>
          <w:rFonts w:ascii="Arial Unicode MS" w:hAnsi="Arial Unicode MS" w:hint="eastAsia"/>
          <w:color w:val="626262"/>
        </w:rPr>
        <w:t>。</w:t>
      </w:r>
    </w:p>
    <w:p w14:paraId="1BA513B5" w14:textId="7F7215EC"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財團法人醫療機構，完成法人登記後，捐助人或遺囑執行人，應於完成登記之日起三個月內，將全部建築基地、房舍及推行醫療業務之設備等財產移歸法人，並報請中央衛生主管機關核備。</w:t>
      </w:r>
    </w:p>
    <w:p w14:paraId="6E2E748A" w14:textId="77777777" w:rsidR="00C24B87" w:rsidRDefault="00E5424C" w:rsidP="00B2511B">
      <w:pPr>
        <w:pStyle w:val="2"/>
        <w:rPr>
          <w:color w:val="548DD4"/>
        </w:rPr>
      </w:pPr>
      <w:r>
        <w:rPr>
          <w:rFonts w:hint="eastAsia"/>
          <w:color w:val="548DD4"/>
        </w:rPr>
        <w:t>第</w:t>
      </w:r>
      <w:r w:rsidR="00B2511B">
        <w:rPr>
          <w:rFonts w:hint="eastAsia"/>
          <w:color w:val="548DD4"/>
        </w:rPr>
        <w:t>33</w:t>
      </w:r>
      <w:r>
        <w:rPr>
          <w:rFonts w:hint="eastAsia"/>
          <w:color w:val="548DD4"/>
        </w:rPr>
        <w:t>條（不動產增減、董事改選等之核備及登記</w:t>
      </w:r>
      <w:r w:rsidR="00C24B87">
        <w:rPr>
          <w:rFonts w:hint="eastAsia"/>
          <w:color w:val="548DD4"/>
        </w:rPr>
        <w:t>）</w:t>
      </w:r>
    </w:p>
    <w:p w14:paraId="1F6B2699" w14:textId="743C9922"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財團法人醫療機構，於財團法人設立登記後，其不動產或重要財產如有增減，應於每年年度結束三個月內，檢同財產變更清冊，報請中央衛生主管機關核備後，向該管法院辦理變更登記</w:t>
      </w:r>
      <w:r w:rsidR="00C24B87">
        <w:rPr>
          <w:rFonts w:ascii="Arial Unicode MS" w:hAnsi="Arial Unicode MS" w:hint="eastAsia"/>
          <w:color w:val="626262"/>
        </w:rPr>
        <w:t>。</w:t>
      </w:r>
    </w:p>
    <w:p w14:paraId="397A34B2" w14:textId="7BC0FF2C"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董事長、董事之改選或其他重要事項之變更，應於發生之日起三十日內，報請中央衛生主管機關核備後，向該管法院辦理變更登記。</w:t>
      </w:r>
    </w:p>
    <w:p w14:paraId="23641995" w14:textId="77777777" w:rsidR="00C24B87" w:rsidRDefault="00E5424C" w:rsidP="00B2511B">
      <w:pPr>
        <w:pStyle w:val="2"/>
        <w:rPr>
          <w:color w:val="548DD4"/>
        </w:rPr>
      </w:pPr>
      <w:bookmarkStart w:id="164" w:name="a34"/>
      <w:bookmarkEnd w:id="164"/>
      <w:r>
        <w:rPr>
          <w:rFonts w:hint="eastAsia"/>
          <w:color w:val="548DD4"/>
        </w:rPr>
        <w:t>第</w:t>
      </w:r>
      <w:r w:rsidR="00B2511B">
        <w:rPr>
          <w:rFonts w:hint="eastAsia"/>
          <w:color w:val="548DD4"/>
        </w:rPr>
        <w:t>34</w:t>
      </w:r>
      <w:r>
        <w:rPr>
          <w:rFonts w:hint="eastAsia"/>
          <w:color w:val="548DD4"/>
        </w:rPr>
        <w:t>條（研究發展等資金之提撥</w:t>
      </w:r>
      <w:r w:rsidR="00C24B87">
        <w:rPr>
          <w:rFonts w:hint="eastAsia"/>
          <w:color w:val="548DD4"/>
        </w:rPr>
        <w:t>）</w:t>
      </w:r>
    </w:p>
    <w:p w14:paraId="0C517B69" w14:textId="008EAE86"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財團法人醫療機構，應提撥年度醫療收入百分之五以上，訂定辦法，辦理有關研究發展、人才培訓、健康教育、醫療救濟、社區醫療服務及其他社會服務事項；辦理績效卓著者，由中央衛生主管機關獎勵之</w:t>
      </w:r>
      <w:r w:rsidR="00C24B87">
        <w:rPr>
          <w:rFonts w:ascii="Arial Unicode MS" w:hAnsi="Arial Unicode MS" w:hint="eastAsia"/>
          <w:color w:val="626262"/>
        </w:rPr>
        <w:t>。</w:t>
      </w:r>
    </w:p>
    <w:p w14:paraId="0006568A" w14:textId="1C3BB1B8"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前項辦法，應報請中央衛生主管機關核備。</w:t>
      </w:r>
    </w:p>
    <w:p w14:paraId="72A48B1C" w14:textId="77777777" w:rsidR="00C24B87" w:rsidRDefault="00E5424C" w:rsidP="00B2511B">
      <w:pPr>
        <w:pStyle w:val="2"/>
        <w:rPr>
          <w:color w:val="548DD4"/>
        </w:rPr>
      </w:pPr>
      <w:bookmarkStart w:id="165" w:name="a35"/>
      <w:bookmarkEnd w:id="165"/>
      <w:r>
        <w:rPr>
          <w:rFonts w:hint="eastAsia"/>
          <w:color w:val="548DD4"/>
        </w:rPr>
        <w:lastRenderedPageBreak/>
        <w:t>第</w:t>
      </w:r>
      <w:r w:rsidR="00B2511B">
        <w:rPr>
          <w:rFonts w:hint="eastAsia"/>
          <w:color w:val="548DD4"/>
        </w:rPr>
        <w:t>35</w:t>
      </w:r>
      <w:r>
        <w:rPr>
          <w:rFonts w:hint="eastAsia"/>
          <w:color w:val="548DD4"/>
        </w:rPr>
        <w:t>條（財產及基金之管理使用及處分</w:t>
      </w:r>
      <w:r w:rsidR="00C24B87">
        <w:rPr>
          <w:rFonts w:hint="eastAsia"/>
          <w:color w:val="548DD4"/>
        </w:rPr>
        <w:t>）</w:t>
      </w:r>
    </w:p>
    <w:p w14:paraId="46C039BE" w14:textId="500B69C4"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財團法人醫療機構財產及基金之管理使用，應受中央衛生主管機關之監督；非經核准，不得對不動產為處分、出租、設定負擔或變更用途。</w:t>
      </w:r>
    </w:p>
    <w:p w14:paraId="73814399" w14:textId="77777777" w:rsidR="00C24B87" w:rsidRDefault="00E5424C" w:rsidP="00B2511B">
      <w:pPr>
        <w:pStyle w:val="2"/>
        <w:rPr>
          <w:color w:val="548DD4"/>
        </w:rPr>
      </w:pPr>
      <w:r>
        <w:rPr>
          <w:rFonts w:hint="eastAsia"/>
          <w:color w:val="548DD4"/>
        </w:rPr>
        <w:t>第</w:t>
      </w:r>
      <w:r w:rsidR="00B2511B">
        <w:rPr>
          <w:rFonts w:hint="eastAsia"/>
          <w:color w:val="548DD4"/>
        </w:rPr>
        <w:t>36</w:t>
      </w:r>
      <w:r>
        <w:rPr>
          <w:rFonts w:hint="eastAsia"/>
          <w:color w:val="548DD4"/>
        </w:rPr>
        <w:t>條（會計制度</w:t>
      </w:r>
      <w:r w:rsidR="00C24B87">
        <w:rPr>
          <w:rFonts w:hint="eastAsia"/>
          <w:color w:val="548DD4"/>
        </w:rPr>
        <w:t>）</w:t>
      </w:r>
    </w:p>
    <w:p w14:paraId="1959732B" w14:textId="05D26E3E"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財團法人醫療機構，應建立會計制度，辦理會計事務，並於年度終結後三個月內，檢具年度結算及業務執行書，報請中央衛生主管機關核備。</w:t>
      </w:r>
    </w:p>
    <w:p w14:paraId="162E5397" w14:textId="77777777" w:rsidR="00C24B87" w:rsidRDefault="00E5424C" w:rsidP="00B2511B">
      <w:pPr>
        <w:pStyle w:val="2"/>
        <w:rPr>
          <w:color w:val="548DD4"/>
        </w:rPr>
      </w:pPr>
      <w:r>
        <w:rPr>
          <w:rFonts w:hint="eastAsia"/>
          <w:color w:val="548DD4"/>
        </w:rPr>
        <w:t>第</w:t>
      </w:r>
      <w:r w:rsidR="00B2511B">
        <w:rPr>
          <w:rFonts w:hint="eastAsia"/>
          <w:color w:val="548DD4"/>
        </w:rPr>
        <w:t>37</w:t>
      </w:r>
      <w:r>
        <w:rPr>
          <w:rFonts w:hint="eastAsia"/>
          <w:color w:val="548DD4"/>
        </w:rPr>
        <w:t>條（財產及基金運用之指導</w:t>
      </w:r>
      <w:r w:rsidR="00C24B87">
        <w:rPr>
          <w:rFonts w:hint="eastAsia"/>
          <w:color w:val="548DD4"/>
        </w:rPr>
        <w:t>）</w:t>
      </w:r>
    </w:p>
    <w:p w14:paraId="0765E418" w14:textId="389BD917"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中央衛生主管機關，對財團法人醫療機構之財產及基金，得按其設立目的，指導作適當運用。</w:t>
      </w:r>
    </w:p>
    <w:p w14:paraId="0F9C56C0" w14:textId="77777777" w:rsidR="00C24B87" w:rsidRDefault="00E5424C" w:rsidP="00B2511B">
      <w:pPr>
        <w:pStyle w:val="2"/>
        <w:rPr>
          <w:color w:val="548DD4"/>
        </w:rPr>
      </w:pPr>
      <w:r>
        <w:rPr>
          <w:rFonts w:hint="eastAsia"/>
          <w:color w:val="548DD4"/>
        </w:rPr>
        <w:t>第</w:t>
      </w:r>
      <w:r w:rsidR="00B2511B">
        <w:rPr>
          <w:rFonts w:hint="eastAsia"/>
          <w:color w:val="548DD4"/>
        </w:rPr>
        <w:t>38</w:t>
      </w:r>
      <w:r>
        <w:rPr>
          <w:rFonts w:hint="eastAsia"/>
          <w:color w:val="548DD4"/>
        </w:rPr>
        <w:t>條（賸餘財產之歸屬</w:t>
      </w:r>
      <w:r w:rsidR="00C24B87">
        <w:rPr>
          <w:rFonts w:hint="eastAsia"/>
          <w:color w:val="548DD4"/>
        </w:rPr>
        <w:t>）</w:t>
      </w:r>
    </w:p>
    <w:p w14:paraId="7E685DAC" w14:textId="2A36E041"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財團法人醫療機構解散後，其賸餘財產之歸屬，依</w:t>
      </w:r>
      <w:hyperlink r:id="rId101" w:history="1">
        <w:r w:rsidR="00E5424C" w:rsidRPr="00312D0E">
          <w:rPr>
            <w:rStyle w:val="a3"/>
            <w:rFonts w:ascii="Arial Unicode MS" w:hAnsi="Arial Unicode MS" w:hint="eastAsia"/>
            <w:color w:val="626262"/>
          </w:rPr>
          <w:t>民法</w:t>
        </w:r>
      </w:hyperlink>
      <w:r w:rsidR="00E5424C" w:rsidRPr="00312D0E">
        <w:rPr>
          <w:rFonts w:ascii="Arial Unicode MS" w:hAnsi="Arial Unicode MS" w:hint="eastAsia"/>
          <w:color w:val="626262"/>
        </w:rPr>
        <w:t>之規定。</w:t>
      </w:r>
    </w:p>
    <w:p w14:paraId="6C308E12" w14:textId="77777777" w:rsidR="00C24B87" w:rsidRDefault="00E5424C" w:rsidP="00B2511B">
      <w:pPr>
        <w:pStyle w:val="2"/>
        <w:rPr>
          <w:color w:val="548DD4"/>
        </w:rPr>
      </w:pPr>
      <w:r>
        <w:rPr>
          <w:rFonts w:hint="eastAsia"/>
          <w:color w:val="548DD4"/>
        </w:rPr>
        <w:t>第</w:t>
      </w:r>
      <w:r w:rsidR="00B2511B">
        <w:rPr>
          <w:rFonts w:hint="eastAsia"/>
          <w:color w:val="548DD4"/>
        </w:rPr>
        <w:t>39</w:t>
      </w:r>
      <w:r>
        <w:rPr>
          <w:rFonts w:hint="eastAsia"/>
          <w:color w:val="548DD4"/>
        </w:rPr>
        <w:t>條（財團法人醫療機構之糾正或撤銷許可</w:t>
      </w:r>
      <w:r w:rsidR="00C24B87">
        <w:rPr>
          <w:rFonts w:hint="eastAsia"/>
          <w:color w:val="548DD4"/>
        </w:rPr>
        <w:t>）</w:t>
      </w:r>
    </w:p>
    <w:p w14:paraId="765910D9" w14:textId="2AB4EB0D"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財團法人醫療機構辦理不善或違反設立許可條件者，中央衛生主管機關得予糾正，並令限期改善，逾期不改善或情節重大者，得撤銷其許可</w:t>
      </w:r>
      <w:r w:rsidR="00C24B87">
        <w:rPr>
          <w:rFonts w:ascii="Arial Unicode MS" w:hAnsi="Arial Unicode MS" w:hint="eastAsia"/>
          <w:color w:val="626262"/>
        </w:rPr>
        <w:t>。</w:t>
      </w:r>
    </w:p>
    <w:p w14:paraId="645DFACC" w14:textId="0F97037C" w:rsidR="00E5424C" w:rsidRPr="003458B4" w:rsidRDefault="00C24B87" w:rsidP="00E5424C">
      <w:pPr>
        <w:ind w:left="119"/>
        <w:jc w:val="right"/>
        <w:rPr>
          <w:rFonts w:ascii="Arial Unicode MS" w:hAnsi="Arial Unicode MS"/>
          <w:color w:val="993366"/>
        </w:rPr>
      </w:pPr>
      <w:r>
        <w:rPr>
          <w:rFonts w:ascii="Arial Unicode MS" w:hAnsi="Arial Unicode MS" w:hint="eastAsia"/>
          <w:color w:val="626262"/>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046B3E67" w14:textId="77777777" w:rsidR="00E5424C" w:rsidRPr="003458B4" w:rsidRDefault="00E5424C" w:rsidP="001B1ECB">
      <w:pPr>
        <w:pStyle w:val="1"/>
      </w:pPr>
      <w:bookmarkStart w:id="166" w:name="_第三章__醫_1"/>
      <w:bookmarkEnd w:id="166"/>
      <w:r w:rsidRPr="003458B4">
        <w:rPr>
          <w:rFonts w:hint="eastAsia"/>
        </w:rPr>
        <w:t>第三章　　醫療務業</w:t>
      </w:r>
    </w:p>
    <w:p w14:paraId="2340A179" w14:textId="77777777" w:rsidR="00C24B87" w:rsidRDefault="00E5424C" w:rsidP="00B2511B">
      <w:pPr>
        <w:pStyle w:val="2"/>
        <w:rPr>
          <w:color w:val="548DD4"/>
        </w:rPr>
      </w:pPr>
      <w:bookmarkStart w:id="167" w:name="a40"/>
      <w:bookmarkEnd w:id="167"/>
      <w:r>
        <w:rPr>
          <w:rFonts w:hint="eastAsia"/>
          <w:color w:val="548DD4"/>
        </w:rPr>
        <w:t>第</w:t>
      </w:r>
      <w:r w:rsidR="00B2511B">
        <w:rPr>
          <w:rFonts w:hint="eastAsia"/>
          <w:color w:val="548DD4"/>
        </w:rPr>
        <w:t>40</w:t>
      </w:r>
      <w:r w:rsidR="00B2511B">
        <w:rPr>
          <w:rFonts w:hint="eastAsia"/>
          <w:color w:val="548DD4"/>
        </w:rPr>
        <w:t>條</w:t>
      </w:r>
      <w:r>
        <w:rPr>
          <w:rFonts w:hint="eastAsia"/>
          <w:color w:val="548DD4"/>
        </w:rPr>
        <w:t>（醫療場所及安全設施</w:t>
      </w:r>
      <w:r w:rsidR="00C24B87">
        <w:rPr>
          <w:rFonts w:hint="eastAsia"/>
          <w:color w:val="548DD4"/>
        </w:rPr>
        <w:t>）</w:t>
      </w:r>
    </w:p>
    <w:p w14:paraId="07B81304" w14:textId="38E2AA93"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醫療機構應依其提供服務之性質，具備適當之醫療場所及安全設施。</w:t>
      </w:r>
    </w:p>
    <w:p w14:paraId="62CC2F9B" w14:textId="77777777" w:rsidR="00C24B87" w:rsidRDefault="00E5424C" w:rsidP="00B2511B">
      <w:pPr>
        <w:pStyle w:val="2"/>
        <w:rPr>
          <w:color w:val="548DD4"/>
        </w:rPr>
      </w:pPr>
      <w:bookmarkStart w:id="168" w:name="a41"/>
      <w:bookmarkEnd w:id="168"/>
      <w:r>
        <w:rPr>
          <w:rFonts w:hint="eastAsia"/>
          <w:color w:val="548DD4"/>
        </w:rPr>
        <w:t>第</w:t>
      </w:r>
      <w:r w:rsidR="00B2511B">
        <w:rPr>
          <w:rFonts w:hint="eastAsia"/>
          <w:color w:val="548DD4"/>
        </w:rPr>
        <w:t>41</w:t>
      </w:r>
      <w:r>
        <w:rPr>
          <w:rFonts w:hint="eastAsia"/>
          <w:color w:val="548DD4"/>
        </w:rPr>
        <w:t>條（負責醫師之工作</w:t>
      </w:r>
      <w:r w:rsidR="00C24B87">
        <w:rPr>
          <w:rFonts w:hint="eastAsia"/>
          <w:color w:val="548DD4"/>
        </w:rPr>
        <w:t>）</w:t>
      </w:r>
    </w:p>
    <w:p w14:paraId="0973B34D" w14:textId="4736D764"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醫療機構之負責醫師，應督導所屬醫事人員，依各該醫事專門職業法規規定，執行業務。</w:t>
      </w:r>
    </w:p>
    <w:p w14:paraId="6AFBF9C2" w14:textId="77777777" w:rsidR="00C24B87" w:rsidRDefault="00E5424C" w:rsidP="00B2511B">
      <w:pPr>
        <w:pStyle w:val="2"/>
        <w:rPr>
          <w:color w:val="548DD4"/>
        </w:rPr>
      </w:pPr>
      <w:bookmarkStart w:id="169" w:name="a42"/>
      <w:bookmarkEnd w:id="169"/>
      <w:r>
        <w:rPr>
          <w:rFonts w:hint="eastAsia"/>
          <w:color w:val="548DD4"/>
        </w:rPr>
        <w:t>第</w:t>
      </w:r>
      <w:r w:rsidR="00B2511B">
        <w:rPr>
          <w:rFonts w:hint="eastAsia"/>
          <w:color w:val="548DD4"/>
        </w:rPr>
        <w:t>42</w:t>
      </w:r>
      <w:r>
        <w:rPr>
          <w:rFonts w:hint="eastAsia"/>
          <w:color w:val="548DD4"/>
        </w:rPr>
        <w:t>條（指派醫師值班</w:t>
      </w:r>
      <w:r w:rsidR="00C24B87">
        <w:rPr>
          <w:rFonts w:hint="eastAsia"/>
          <w:color w:val="548DD4"/>
        </w:rPr>
        <w:t>）</w:t>
      </w:r>
    </w:p>
    <w:p w14:paraId="725D05E6" w14:textId="742AF178"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醫院於診療時間外，應依其規模及業務需要，指派適當人數之醫師值班，以照顧住院或急診病人。</w:t>
      </w:r>
    </w:p>
    <w:p w14:paraId="5048B34E" w14:textId="77777777" w:rsidR="00C24B87" w:rsidRDefault="00E5424C" w:rsidP="00B2511B">
      <w:pPr>
        <w:pStyle w:val="2"/>
        <w:rPr>
          <w:color w:val="548DD4"/>
        </w:rPr>
      </w:pPr>
      <w:bookmarkStart w:id="170" w:name="a43"/>
      <w:bookmarkEnd w:id="170"/>
      <w:r>
        <w:rPr>
          <w:rFonts w:hint="eastAsia"/>
          <w:color w:val="548DD4"/>
        </w:rPr>
        <w:t>第</w:t>
      </w:r>
      <w:r w:rsidR="00B2511B">
        <w:rPr>
          <w:rFonts w:hint="eastAsia"/>
          <w:color w:val="548DD4"/>
        </w:rPr>
        <w:t>43</w:t>
      </w:r>
      <w:r>
        <w:rPr>
          <w:rFonts w:hint="eastAsia"/>
          <w:color w:val="548DD4"/>
        </w:rPr>
        <w:t>條（危急病人之救治義務及醫藥費用之補助</w:t>
      </w:r>
      <w:r w:rsidR="00C24B87">
        <w:rPr>
          <w:rFonts w:hint="eastAsia"/>
          <w:color w:val="548DD4"/>
        </w:rPr>
        <w:t>）</w:t>
      </w:r>
    </w:p>
    <w:p w14:paraId="004AEF77" w14:textId="5F19E1C4"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312D0E">
        <w:rPr>
          <w:rFonts w:ascii="Arial Unicode MS" w:hAnsi="Arial Unicode MS" w:hint="eastAsia"/>
          <w:color w:val="626262"/>
        </w:rPr>
        <w:t>醫院</w:t>
      </w:r>
      <w:r w:rsidR="00C24B87">
        <w:rPr>
          <w:rFonts w:hint="eastAsia"/>
        </w:rPr>
        <w:t>、</w:t>
      </w:r>
      <w:r w:rsidR="00E5424C" w:rsidRPr="00312D0E">
        <w:rPr>
          <w:rFonts w:ascii="Arial Unicode MS" w:hAnsi="Arial Unicode MS" w:hint="eastAsia"/>
          <w:color w:val="626262"/>
        </w:rPr>
        <w:t>診所遇有危急病人，應即依其設備予以救治或採取一切必要措施，不得無故拖延</w:t>
      </w:r>
      <w:r w:rsidR="00C24B87">
        <w:rPr>
          <w:rFonts w:ascii="Arial Unicode MS" w:hAnsi="Arial Unicode MS" w:hint="eastAsia"/>
          <w:color w:val="626262"/>
        </w:rPr>
        <w:t>。</w:t>
      </w:r>
    </w:p>
    <w:p w14:paraId="15216700" w14:textId="59801538"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前項危急病人如係低收入病患或路倒病人，其醫療費用非本人或其扶養義務人所能負擔者，由直轄市或縣（市）政府社會行政主管機關依法補助之。</w:t>
      </w:r>
    </w:p>
    <w:p w14:paraId="70DA0999" w14:textId="77777777" w:rsidR="00C24B87" w:rsidRDefault="00E5424C" w:rsidP="00B2511B">
      <w:pPr>
        <w:pStyle w:val="2"/>
        <w:rPr>
          <w:color w:val="548DD4"/>
        </w:rPr>
      </w:pPr>
      <w:bookmarkStart w:id="171" w:name="a44"/>
      <w:bookmarkEnd w:id="171"/>
      <w:r>
        <w:rPr>
          <w:rFonts w:hint="eastAsia"/>
          <w:color w:val="548DD4"/>
        </w:rPr>
        <w:t>第</w:t>
      </w:r>
      <w:r w:rsidR="00B2511B">
        <w:rPr>
          <w:rFonts w:hint="eastAsia"/>
          <w:color w:val="548DD4"/>
        </w:rPr>
        <w:t>44</w:t>
      </w:r>
      <w:r>
        <w:rPr>
          <w:rFonts w:hint="eastAsia"/>
          <w:color w:val="548DD4"/>
        </w:rPr>
        <w:t>條（不正當招攬病人及收受遺贈等之禁止</w:t>
      </w:r>
      <w:r w:rsidR="00C24B87">
        <w:rPr>
          <w:rFonts w:hint="eastAsia"/>
          <w:color w:val="548DD4"/>
        </w:rPr>
        <w:t>）</w:t>
      </w:r>
    </w:p>
    <w:p w14:paraId="6C8C709D" w14:textId="0CFB4CEA"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醫療機構，不得以不正當方法，招攬病人</w:t>
      </w:r>
      <w:r w:rsidR="00C24B87">
        <w:rPr>
          <w:rFonts w:ascii="Arial Unicode MS" w:hAnsi="Arial Unicode MS" w:hint="eastAsia"/>
          <w:color w:val="626262"/>
        </w:rPr>
        <w:t>。</w:t>
      </w:r>
    </w:p>
    <w:p w14:paraId="02C82768" w14:textId="03932CD0" w:rsidR="00E5424C" w:rsidRPr="00312D0E" w:rsidRDefault="00E2519B" w:rsidP="00CF59A4">
      <w:pPr>
        <w:ind w:leftChars="75" w:left="150"/>
        <w:jc w:val="both"/>
        <w:rPr>
          <w:rFonts w:ascii="新細明體" w:hAnsi="新細明體"/>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312D0E">
        <w:rPr>
          <w:rFonts w:ascii="新細明體" w:hAnsi="新細明體" w:hint="eastAsia"/>
          <w:color w:val="666699"/>
        </w:rPr>
        <w:t>醫療機構及其人員，不得利用業務上機會，收受商人饋贈或獲取其他不正當利益。</w:t>
      </w:r>
    </w:p>
    <w:p w14:paraId="2A57F939" w14:textId="2D03810F" w:rsidR="00C24B87" w:rsidRDefault="00E5424C" w:rsidP="00B2511B">
      <w:pPr>
        <w:pStyle w:val="2"/>
        <w:rPr>
          <w:rFonts w:ascii="新細明體" w:hAnsi="新細明體"/>
          <w:color w:val="548DD4"/>
        </w:rPr>
      </w:pPr>
      <w:bookmarkStart w:id="172" w:name="a45"/>
      <w:bookmarkEnd w:id="172"/>
      <w:r>
        <w:rPr>
          <w:rFonts w:hint="eastAsia"/>
          <w:color w:val="548DD4"/>
        </w:rPr>
        <w:t>第</w:t>
      </w:r>
      <w:r w:rsidR="00B2511B">
        <w:rPr>
          <w:rFonts w:hint="eastAsia"/>
          <w:color w:val="548DD4"/>
        </w:rPr>
        <w:t>45</w:t>
      </w:r>
      <w:r>
        <w:rPr>
          <w:rFonts w:hint="eastAsia"/>
          <w:color w:val="548DD4"/>
        </w:rPr>
        <w:t>條（院內感染、控制及醫事檢驗品管）</w:t>
      </w:r>
      <w:r w:rsidR="00531A50">
        <w:rPr>
          <w:rFonts w:ascii="Calibri" w:hAnsi="Calibri" w:hint="eastAsia"/>
          <w:color w:val="FFFFFF"/>
        </w:rPr>
        <w:t>∵</w:t>
      </w:r>
    </w:p>
    <w:p w14:paraId="0C7AEEF9" w14:textId="4B0A71F8"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312D0E">
        <w:rPr>
          <w:rFonts w:ascii="Arial Unicode MS" w:hAnsi="Arial Unicode MS" w:hint="eastAsia"/>
          <w:color w:val="626262"/>
        </w:rPr>
        <w:t>醫院應建立院內感染控制及醫事檢驗品管制度，並檢討評估</w:t>
      </w:r>
      <w:r w:rsidR="00C24B87">
        <w:rPr>
          <w:rFonts w:ascii="Arial Unicode MS" w:hAnsi="Arial Unicode MS" w:hint="eastAsia"/>
          <w:color w:val="626262"/>
        </w:rPr>
        <w:t>。</w:t>
      </w:r>
    </w:p>
    <w:p w14:paraId="0AEFC652" w14:textId="1DF1D966"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為提升醫療服務品質，中央衛生主管機關得訂定辦法，就特定醫療技術、檢查、檢驗或醫療儀器，規定其適應症、操作人員資格、條件及其他應遵行事項。</w:t>
      </w:r>
    </w:p>
    <w:p w14:paraId="16EBE78B" w14:textId="763B3D70"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2" w:history="1">
        <w:r w:rsidRPr="009106D1">
          <w:rPr>
            <w:rStyle w:val="a3"/>
            <w:szCs w:val="20"/>
          </w:rPr>
          <w:t>比對程式</w:t>
        </w:r>
      </w:hyperlink>
    </w:p>
    <w:p w14:paraId="7E06E2EC" w14:textId="051230A4"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醫院應建立院內感染控制及醫事檢驗品管制度，並檢討評估。</w:t>
      </w:r>
      <w:r w:rsidR="00CA1B7E" w:rsidRPr="00CA1B7E">
        <w:rPr>
          <w:rFonts w:ascii="Arial Unicode MS" w:hAnsi="Arial Unicode MS" w:hint="eastAsia"/>
          <w:color w:val="FFFFFF"/>
        </w:rPr>
        <w:t>∴</w:t>
      </w:r>
    </w:p>
    <w:p w14:paraId="09B464DB" w14:textId="77777777" w:rsidR="00C24B87" w:rsidRDefault="00E5424C" w:rsidP="00B2511B">
      <w:pPr>
        <w:pStyle w:val="2"/>
        <w:rPr>
          <w:color w:val="548DD4"/>
        </w:rPr>
      </w:pPr>
      <w:bookmarkStart w:id="173" w:name="a46"/>
      <w:bookmarkEnd w:id="173"/>
      <w:r>
        <w:rPr>
          <w:rFonts w:hint="eastAsia"/>
          <w:color w:val="548DD4"/>
        </w:rPr>
        <w:lastRenderedPageBreak/>
        <w:t>第</w:t>
      </w:r>
      <w:r w:rsidR="00B2511B">
        <w:rPr>
          <w:rFonts w:hint="eastAsia"/>
          <w:color w:val="548DD4"/>
        </w:rPr>
        <w:t>46</w:t>
      </w:r>
      <w:r>
        <w:rPr>
          <w:rFonts w:hint="eastAsia"/>
          <w:color w:val="548DD4"/>
        </w:rPr>
        <w:t>條（手術或麻醉同意書之簽具</w:t>
      </w:r>
      <w:r w:rsidR="00C24B87">
        <w:rPr>
          <w:rFonts w:hint="eastAsia"/>
          <w:color w:val="548DD4"/>
        </w:rPr>
        <w:t>）</w:t>
      </w:r>
    </w:p>
    <w:p w14:paraId="68B54A7E" w14:textId="6297E591"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實施手術時，應取得病人或其配偶、親屬或關係人之同意，簽具手術同意書及麻醉同意書；在簽具之前，醫師應向其本人或配偶、親屬或關係人說明手術原因，手術成功率或可能發生之併發症及危險，在其同意下，始得為之。但如情況緊急，不在此限</w:t>
      </w:r>
      <w:r w:rsidR="00C24B87">
        <w:rPr>
          <w:rFonts w:ascii="Arial Unicode MS" w:hAnsi="Arial Unicode MS" w:hint="eastAsia"/>
          <w:color w:val="626262"/>
        </w:rPr>
        <w:t>。</w:t>
      </w:r>
    </w:p>
    <w:p w14:paraId="71FC84A7" w14:textId="7E49AEB7"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前項手術同意書及麻醉同意書格式，由中央衛生主管機關定之。</w:t>
      </w:r>
    </w:p>
    <w:p w14:paraId="41077CD5" w14:textId="77777777" w:rsidR="00C24B87" w:rsidRDefault="00E5424C" w:rsidP="00B2511B">
      <w:pPr>
        <w:pStyle w:val="2"/>
        <w:rPr>
          <w:color w:val="548DD4"/>
        </w:rPr>
      </w:pPr>
      <w:bookmarkStart w:id="174" w:name="a47"/>
      <w:bookmarkEnd w:id="174"/>
      <w:r>
        <w:rPr>
          <w:rFonts w:hint="eastAsia"/>
          <w:color w:val="548DD4"/>
        </w:rPr>
        <w:t>第</w:t>
      </w:r>
      <w:r w:rsidR="00B2511B">
        <w:rPr>
          <w:rFonts w:hint="eastAsia"/>
          <w:color w:val="548DD4"/>
        </w:rPr>
        <w:t>47</w:t>
      </w:r>
      <w:r>
        <w:rPr>
          <w:rFonts w:hint="eastAsia"/>
          <w:color w:val="548DD4"/>
        </w:rPr>
        <w:t>條（切取器官之檢查及評估</w:t>
      </w:r>
      <w:r w:rsidR="00C24B87">
        <w:rPr>
          <w:rFonts w:hint="eastAsia"/>
          <w:color w:val="548DD4"/>
        </w:rPr>
        <w:t>）</w:t>
      </w:r>
    </w:p>
    <w:p w14:paraId="05779050" w14:textId="47022145"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醫院對手術切取之器官，應送請病理檢查，並應就臨床及病理診斷之結果，作成分析、檢討及評估。</w:t>
      </w:r>
    </w:p>
    <w:p w14:paraId="03257B42" w14:textId="77777777" w:rsidR="00C24B87" w:rsidRDefault="00E5424C" w:rsidP="00B2511B">
      <w:pPr>
        <w:pStyle w:val="2"/>
        <w:rPr>
          <w:color w:val="548DD4"/>
        </w:rPr>
      </w:pPr>
      <w:bookmarkStart w:id="175" w:name="a48"/>
      <w:bookmarkEnd w:id="175"/>
      <w:r>
        <w:rPr>
          <w:rFonts w:hint="eastAsia"/>
          <w:color w:val="548DD4"/>
        </w:rPr>
        <w:t>第</w:t>
      </w:r>
      <w:r w:rsidR="00B2511B">
        <w:rPr>
          <w:rFonts w:hint="eastAsia"/>
          <w:color w:val="548DD4"/>
        </w:rPr>
        <w:t>48</w:t>
      </w:r>
      <w:r>
        <w:rPr>
          <w:rFonts w:hint="eastAsia"/>
          <w:color w:val="548DD4"/>
        </w:rPr>
        <w:t>條（病歷之保管及其內容之分析</w:t>
      </w:r>
      <w:r w:rsidR="00C24B87">
        <w:rPr>
          <w:rFonts w:hint="eastAsia"/>
          <w:color w:val="548DD4"/>
        </w:rPr>
        <w:t>）</w:t>
      </w:r>
    </w:p>
    <w:p w14:paraId="492FA6F3" w14:textId="5EECBB67"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312D0E">
        <w:rPr>
          <w:rFonts w:ascii="Arial Unicode MS" w:hAnsi="Arial Unicode MS" w:hint="eastAsia"/>
          <w:color w:val="626262"/>
        </w:rPr>
        <w:t>醫院</w:t>
      </w:r>
      <w:r w:rsidR="00C24B87">
        <w:rPr>
          <w:rFonts w:hint="eastAsia"/>
        </w:rPr>
        <w:t>、</w:t>
      </w:r>
      <w:r w:rsidR="00E5424C" w:rsidRPr="00312D0E">
        <w:rPr>
          <w:rFonts w:ascii="Arial Unicode MS" w:hAnsi="Arial Unicode MS" w:hint="eastAsia"/>
          <w:color w:val="626262"/>
        </w:rPr>
        <w:t>診所之病歷，應指定適當之場所及人員保管，並至少保存十年</w:t>
      </w:r>
      <w:r w:rsidR="00C24B87">
        <w:rPr>
          <w:rFonts w:ascii="Arial Unicode MS" w:hAnsi="Arial Unicode MS" w:hint="eastAsia"/>
          <w:color w:val="626262"/>
        </w:rPr>
        <w:t>。</w:t>
      </w:r>
    </w:p>
    <w:p w14:paraId="1C42796D" w14:textId="40E00CA0"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病歷內容應清晰、詳實、完整。醫院之病歷並應製作各項索引及統計分析，以利研究及查考。</w:t>
      </w:r>
    </w:p>
    <w:p w14:paraId="19174AF3" w14:textId="77777777" w:rsidR="00C24B87" w:rsidRDefault="00E5424C" w:rsidP="00B2511B">
      <w:pPr>
        <w:pStyle w:val="2"/>
        <w:rPr>
          <w:color w:val="548DD4"/>
        </w:rPr>
      </w:pPr>
      <w:bookmarkStart w:id="176" w:name="a49"/>
      <w:bookmarkEnd w:id="176"/>
      <w:r>
        <w:rPr>
          <w:rFonts w:hint="eastAsia"/>
          <w:color w:val="548DD4"/>
        </w:rPr>
        <w:t>第</w:t>
      </w:r>
      <w:r w:rsidR="00B2511B">
        <w:rPr>
          <w:rFonts w:hint="eastAsia"/>
          <w:color w:val="548DD4"/>
        </w:rPr>
        <w:t>49</w:t>
      </w:r>
      <w:r>
        <w:rPr>
          <w:rFonts w:hint="eastAsia"/>
          <w:color w:val="548DD4"/>
        </w:rPr>
        <w:t>條（秘密洩漏之禁止</w:t>
      </w:r>
      <w:r w:rsidR="00C24B87">
        <w:rPr>
          <w:rFonts w:hint="eastAsia"/>
          <w:color w:val="548DD4"/>
        </w:rPr>
        <w:t>）</w:t>
      </w:r>
    </w:p>
    <w:p w14:paraId="4E7AD072" w14:textId="6CFA909A"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醫療機構及其人員因業務而知悉或持有他人之秘密，不得無故洩漏。</w:t>
      </w:r>
    </w:p>
    <w:p w14:paraId="4C8E6086" w14:textId="77777777" w:rsidR="00C24B87" w:rsidRDefault="00E5424C" w:rsidP="00B2511B">
      <w:pPr>
        <w:pStyle w:val="2"/>
        <w:rPr>
          <w:color w:val="548DD4"/>
        </w:rPr>
      </w:pPr>
      <w:bookmarkStart w:id="177" w:name="a50"/>
      <w:bookmarkEnd w:id="177"/>
      <w:r>
        <w:rPr>
          <w:rFonts w:hint="eastAsia"/>
          <w:color w:val="548DD4"/>
        </w:rPr>
        <w:t>第</w:t>
      </w:r>
      <w:r w:rsidR="00B2511B">
        <w:rPr>
          <w:rFonts w:hint="eastAsia"/>
          <w:color w:val="548DD4"/>
        </w:rPr>
        <w:t>50</w:t>
      </w:r>
      <w:r w:rsidR="00B2511B">
        <w:rPr>
          <w:rFonts w:hint="eastAsia"/>
          <w:color w:val="548DD4"/>
        </w:rPr>
        <w:t>條</w:t>
      </w:r>
      <w:r>
        <w:rPr>
          <w:rFonts w:hint="eastAsia"/>
          <w:color w:val="548DD4"/>
        </w:rPr>
        <w:t>（轉診及急救處置</w:t>
      </w:r>
      <w:r w:rsidR="00C24B87">
        <w:rPr>
          <w:rFonts w:hint="eastAsia"/>
          <w:color w:val="548DD4"/>
        </w:rPr>
        <w:t>）</w:t>
      </w:r>
    </w:p>
    <w:p w14:paraId="23B5F360" w14:textId="69E77586" w:rsidR="00C24B87" w:rsidRDefault="00E2519B" w:rsidP="00CF59A4">
      <w:pPr>
        <w:ind w:leftChars="75" w:left="150"/>
        <w:jc w:val="both"/>
        <w:rPr>
          <w:rFonts w:ascii="Arial Unicode MS" w:hAnsi="Arial Unicode MS"/>
          <w:color w:val="7F7F7F"/>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3458B4">
        <w:rPr>
          <w:rFonts w:ascii="Arial Unicode MS" w:hAnsi="Arial Unicode MS" w:hint="eastAsia"/>
          <w:color w:val="7F7F7F"/>
        </w:rPr>
        <w:t>醫院</w:t>
      </w:r>
      <w:r w:rsidR="00C24B87">
        <w:rPr>
          <w:rFonts w:hint="eastAsia"/>
        </w:rPr>
        <w:t>、</w:t>
      </w:r>
      <w:r w:rsidR="00E5424C" w:rsidRPr="003458B4">
        <w:rPr>
          <w:rFonts w:ascii="Arial Unicode MS" w:hAnsi="Arial Unicode MS" w:hint="eastAsia"/>
          <w:color w:val="7F7F7F"/>
        </w:rPr>
        <w:t>診所因限於設備及專長，無法確定病人之病因或提供完整治療時，應建議病人轉診。但危急病人應依第</w:t>
      </w:r>
      <w:hyperlink w:anchor="a43" w:history="1">
        <w:r w:rsidR="00E5424C" w:rsidRPr="003458B4">
          <w:rPr>
            <w:rStyle w:val="a3"/>
            <w:rFonts w:ascii="Arial Unicode MS" w:hAnsi="Arial Unicode MS" w:hint="eastAsia"/>
            <w:color w:val="7F7F7F"/>
          </w:rPr>
          <w:t>四十三</w:t>
        </w:r>
      </w:hyperlink>
      <w:r w:rsidR="00E5424C" w:rsidRPr="003458B4">
        <w:rPr>
          <w:rFonts w:ascii="Arial Unicode MS" w:hAnsi="Arial Unicode MS" w:hint="eastAsia"/>
          <w:color w:val="7F7F7F"/>
        </w:rPr>
        <w:t>條第一項規定，先作適當之急救處置，始可轉診</w:t>
      </w:r>
      <w:r w:rsidR="00C24B87">
        <w:rPr>
          <w:rFonts w:ascii="Arial Unicode MS" w:hAnsi="Arial Unicode MS" w:hint="eastAsia"/>
          <w:color w:val="7F7F7F"/>
        </w:rPr>
        <w:t>。</w:t>
      </w:r>
    </w:p>
    <w:p w14:paraId="24963895" w14:textId="4FCE6147"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前項轉診，應填具轉診病歷摘要，交予病人，不得無故拖延或拒絕。</w:t>
      </w:r>
    </w:p>
    <w:p w14:paraId="11FDA7CD" w14:textId="77777777" w:rsidR="00C24B87" w:rsidRDefault="00E5424C" w:rsidP="00B2511B">
      <w:pPr>
        <w:pStyle w:val="2"/>
        <w:rPr>
          <w:color w:val="548DD4"/>
        </w:rPr>
      </w:pPr>
      <w:bookmarkStart w:id="178" w:name="a51"/>
      <w:bookmarkEnd w:id="178"/>
      <w:r>
        <w:rPr>
          <w:rFonts w:hint="eastAsia"/>
          <w:color w:val="548DD4"/>
        </w:rPr>
        <w:t>第</w:t>
      </w:r>
      <w:r w:rsidR="00B2511B">
        <w:rPr>
          <w:rFonts w:hint="eastAsia"/>
          <w:color w:val="548DD4"/>
        </w:rPr>
        <w:t>51</w:t>
      </w:r>
      <w:r>
        <w:rPr>
          <w:rFonts w:hint="eastAsia"/>
          <w:color w:val="548DD4"/>
        </w:rPr>
        <w:t>條（原診治醫院提供病歷摘要及檢查報告</w:t>
      </w:r>
      <w:r w:rsidR="00C24B87">
        <w:rPr>
          <w:rFonts w:hint="eastAsia"/>
          <w:color w:val="548DD4"/>
        </w:rPr>
        <w:t>）</w:t>
      </w:r>
    </w:p>
    <w:p w14:paraId="13C70842" w14:textId="27A99F1F"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312D0E">
        <w:rPr>
          <w:rFonts w:ascii="Arial Unicode MS" w:hAnsi="Arial Unicode MS" w:hint="eastAsia"/>
          <w:color w:val="626262"/>
        </w:rPr>
        <w:t>醫院</w:t>
      </w:r>
      <w:r w:rsidR="00C24B87">
        <w:rPr>
          <w:rFonts w:hint="eastAsia"/>
        </w:rPr>
        <w:t>、</w:t>
      </w:r>
      <w:r w:rsidR="00E5424C" w:rsidRPr="00312D0E">
        <w:rPr>
          <w:rFonts w:ascii="Arial Unicode MS" w:hAnsi="Arial Unicode MS" w:hint="eastAsia"/>
          <w:color w:val="626262"/>
        </w:rPr>
        <w:t>診所診治病人時，得依需要，並經病人或其配偶、親屬之同意，商洽病人原診治之醫院、診所，提供病歷摘要及各種檢查報告資料。原診治之醫院、診所不得拒絕，其所需工本費，由病人負擔。</w:t>
      </w:r>
    </w:p>
    <w:p w14:paraId="08877522" w14:textId="77777777" w:rsidR="00C24B87" w:rsidRDefault="00E5424C" w:rsidP="00B2511B">
      <w:pPr>
        <w:pStyle w:val="2"/>
        <w:rPr>
          <w:color w:val="548DD4"/>
        </w:rPr>
      </w:pPr>
      <w:bookmarkStart w:id="179" w:name="a52"/>
      <w:bookmarkEnd w:id="179"/>
      <w:r>
        <w:rPr>
          <w:rFonts w:hint="eastAsia"/>
          <w:color w:val="548DD4"/>
        </w:rPr>
        <w:t>第</w:t>
      </w:r>
      <w:r w:rsidR="00B2511B">
        <w:rPr>
          <w:rFonts w:hint="eastAsia"/>
          <w:color w:val="548DD4"/>
        </w:rPr>
        <w:t>52</w:t>
      </w:r>
      <w:r>
        <w:rPr>
          <w:rFonts w:hint="eastAsia"/>
          <w:color w:val="548DD4"/>
        </w:rPr>
        <w:t>條（病歷摘要之掣給及自動出院書之簽具</w:t>
      </w:r>
      <w:r w:rsidR="00C24B87">
        <w:rPr>
          <w:rFonts w:hint="eastAsia"/>
          <w:color w:val="548DD4"/>
        </w:rPr>
        <w:t>）</w:t>
      </w:r>
    </w:p>
    <w:p w14:paraId="5B3A082E" w14:textId="32104945"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醫院對出院之病人，應依病人要求，掣給出院病歷摘要</w:t>
      </w:r>
      <w:r w:rsidR="00C24B87">
        <w:rPr>
          <w:rFonts w:ascii="Arial Unicode MS" w:hAnsi="Arial Unicode MS" w:hint="eastAsia"/>
          <w:color w:val="626262"/>
        </w:rPr>
        <w:t>。</w:t>
      </w:r>
    </w:p>
    <w:p w14:paraId="41BA786E" w14:textId="2AEB20E1"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醫院對尚未治癒而要求出院之病人，得要求病人或其關係人，簽具自動出院書。</w:t>
      </w:r>
    </w:p>
    <w:p w14:paraId="29B2F852" w14:textId="77777777" w:rsidR="00C24B87" w:rsidRDefault="00E5424C" w:rsidP="00B2511B">
      <w:pPr>
        <w:pStyle w:val="2"/>
        <w:rPr>
          <w:color w:val="548DD4"/>
        </w:rPr>
      </w:pPr>
      <w:r>
        <w:rPr>
          <w:rFonts w:hint="eastAsia"/>
          <w:color w:val="548DD4"/>
        </w:rPr>
        <w:t>第</w:t>
      </w:r>
      <w:r w:rsidR="00B2511B">
        <w:rPr>
          <w:rFonts w:hint="eastAsia"/>
          <w:color w:val="548DD4"/>
        </w:rPr>
        <w:t>53</w:t>
      </w:r>
      <w:r>
        <w:rPr>
          <w:rFonts w:hint="eastAsia"/>
          <w:color w:val="548DD4"/>
        </w:rPr>
        <w:t>條（適當醫療場所之安排</w:t>
      </w:r>
      <w:r w:rsidR="00C24B87">
        <w:rPr>
          <w:rFonts w:hint="eastAsia"/>
          <w:color w:val="548DD4"/>
        </w:rPr>
        <w:t>）</w:t>
      </w:r>
    </w:p>
    <w:p w14:paraId="1BC5566B" w14:textId="72F4EF12"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醫院得應出院病人之要求，為其安排適當之醫療場所及人員，繼續追蹤照顧。</w:t>
      </w:r>
    </w:p>
    <w:p w14:paraId="74A1BB4E" w14:textId="565933D1" w:rsidR="00C24B87" w:rsidRDefault="00E5424C" w:rsidP="00B2511B">
      <w:pPr>
        <w:pStyle w:val="2"/>
        <w:rPr>
          <w:rFonts w:ascii="新細明體" w:hAnsi="新細明體"/>
          <w:color w:val="548DD4"/>
        </w:rPr>
      </w:pPr>
      <w:bookmarkStart w:id="180" w:name="a54"/>
      <w:bookmarkEnd w:id="180"/>
      <w:r>
        <w:rPr>
          <w:rFonts w:hint="eastAsia"/>
          <w:color w:val="548DD4"/>
        </w:rPr>
        <w:t>第</w:t>
      </w:r>
      <w:r w:rsidR="00B2511B">
        <w:rPr>
          <w:rFonts w:hint="eastAsia"/>
          <w:color w:val="548DD4"/>
        </w:rPr>
        <w:t>54</w:t>
      </w:r>
      <w:r>
        <w:rPr>
          <w:rFonts w:hint="eastAsia"/>
          <w:color w:val="548DD4"/>
        </w:rPr>
        <w:t>條（發給各種證明書之義務）</w:t>
      </w:r>
      <w:r w:rsidR="00531A50">
        <w:rPr>
          <w:rFonts w:ascii="Calibri" w:hAnsi="Calibri" w:hint="eastAsia"/>
          <w:color w:val="FFFFFF"/>
        </w:rPr>
        <w:t>∵</w:t>
      </w:r>
    </w:p>
    <w:p w14:paraId="6B5E01C0" w14:textId="0BA8921C"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C24B87" w:rsidRPr="00312D0E">
        <w:rPr>
          <w:rFonts w:ascii="Arial Unicode MS" w:hAnsi="Arial Unicode MS" w:hint="eastAsia"/>
          <w:color w:val="626262"/>
        </w:rPr>
        <w:t>醫院</w:t>
      </w:r>
      <w:r w:rsidR="00C24B87">
        <w:rPr>
          <w:rFonts w:ascii="新細明體" w:hAnsi="新細明體" w:hint="eastAsia"/>
          <w:color w:val="FFFFFF"/>
        </w:rPr>
        <w:t>、</w:t>
      </w:r>
      <w:r w:rsidR="00E5424C" w:rsidRPr="00312D0E">
        <w:rPr>
          <w:rFonts w:ascii="Arial Unicode MS" w:hAnsi="Arial Unicode MS" w:hint="eastAsia"/>
          <w:color w:val="626262"/>
        </w:rPr>
        <w:t>診所如無法令規定之理由，對其診治之病人，不得拒絕掣給診斷書、死亡證明書或死產證明書</w:t>
      </w:r>
      <w:r w:rsidR="00C24B87">
        <w:rPr>
          <w:rFonts w:ascii="Arial Unicode MS" w:hAnsi="Arial Unicode MS" w:hint="eastAsia"/>
          <w:color w:val="626262"/>
        </w:rPr>
        <w:t>。</w:t>
      </w:r>
    </w:p>
    <w:p w14:paraId="67109427" w14:textId="200586AB"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C24B87" w:rsidRPr="00AF7BD2">
        <w:rPr>
          <w:rFonts w:ascii="Arial Unicode MS" w:hAnsi="Arial Unicode MS" w:hint="eastAsia"/>
          <w:color w:val="666699"/>
        </w:rPr>
        <w:t>醫院</w:t>
      </w:r>
      <w:r w:rsidR="00C24B87">
        <w:rPr>
          <w:rFonts w:ascii="Arial Unicode MS" w:hAnsi="Arial Unicode MS" w:hint="eastAsia"/>
          <w:color w:val="626262"/>
        </w:rPr>
        <w:t>、</w:t>
      </w:r>
      <w:r w:rsidR="00E5424C" w:rsidRPr="00AF7BD2">
        <w:rPr>
          <w:rFonts w:ascii="Arial Unicode MS" w:hAnsi="Arial Unicode MS" w:hint="eastAsia"/>
          <w:color w:val="666699"/>
        </w:rPr>
        <w:t>診所對於非病死或可疑為非病死者，應報請檢察機關依法相驗。</w:t>
      </w:r>
    </w:p>
    <w:p w14:paraId="68C971A2" w14:textId="49D7DB81"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3" w:history="1">
        <w:r w:rsidRPr="009106D1">
          <w:rPr>
            <w:rStyle w:val="a3"/>
            <w:szCs w:val="20"/>
          </w:rPr>
          <w:t>比對程式</w:t>
        </w:r>
      </w:hyperlink>
    </w:p>
    <w:p w14:paraId="516E6424" w14:textId="45DC132E"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C24B87" w:rsidRPr="00312D0E">
        <w:rPr>
          <w:rFonts w:ascii="Arial Unicode MS" w:hAnsi="Arial Unicode MS" w:hint="eastAsia"/>
          <w:color w:val="626262"/>
        </w:rPr>
        <w:t>醫院</w:t>
      </w:r>
      <w:r w:rsidR="00C24B87">
        <w:rPr>
          <w:rFonts w:hint="eastAsia"/>
        </w:rPr>
        <w:t>、</w:t>
      </w:r>
      <w:r w:rsidR="00E5424C" w:rsidRPr="00312D0E">
        <w:rPr>
          <w:rFonts w:ascii="Arial Unicode MS" w:hAnsi="Arial Unicode MS" w:hint="eastAsia"/>
          <w:color w:val="626262"/>
        </w:rPr>
        <w:t>診所如無法令規定之理由，對其診治之病人，不得拒絕掣給診斷書、死亡證明書或死產證明書。</w:t>
      </w:r>
      <w:r w:rsidR="00CA1B7E" w:rsidRPr="00CA1B7E">
        <w:rPr>
          <w:rFonts w:ascii="Arial Unicode MS" w:hAnsi="Arial Unicode MS" w:hint="eastAsia"/>
          <w:color w:val="FFFFFF"/>
        </w:rPr>
        <w:t>∴</w:t>
      </w:r>
    </w:p>
    <w:p w14:paraId="3D35973C" w14:textId="77777777" w:rsidR="00C24B87" w:rsidRDefault="00E5424C" w:rsidP="00B2511B">
      <w:pPr>
        <w:pStyle w:val="2"/>
        <w:rPr>
          <w:color w:val="548DD4"/>
        </w:rPr>
      </w:pPr>
      <w:r>
        <w:rPr>
          <w:rFonts w:hint="eastAsia"/>
          <w:color w:val="548DD4"/>
        </w:rPr>
        <w:t>第</w:t>
      </w:r>
      <w:r w:rsidR="00B2511B">
        <w:rPr>
          <w:rFonts w:hint="eastAsia"/>
          <w:color w:val="548DD4"/>
        </w:rPr>
        <w:t>55</w:t>
      </w:r>
      <w:r>
        <w:rPr>
          <w:rFonts w:hint="eastAsia"/>
          <w:color w:val="548DD4"/>
        </w:rPr>
        <w:t>條（接受委託提供醫療服務之義務</w:t>
      </w:r>
      <w:r w:rsidR="00C24B87">
        <w:rPr>
          <w:rFonts w:hint="eastAsia"/>
          <w:color w:val="548DD4"/>
        </w:rPr>
        <w:t>）</w:t>
      </w:r>
    </w:p>
    <w:p w14:paraId="330378D9" w14:textId="4EF35EAD"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醫療機構應接受政府委託，協助辦理公共衛生、繼續教育、在職訓練、災害救助、急難救助、社會福利及民防等有關醫療服務事宜。</w:t>
      </w:r>
    </w:p>
    <w:p w14:paraId="68524EB2" w14:textId="3FA63414" w:rsidR="00C24B87" w:rsidRDefault="00E5424C" w:rsidP="00B2511B">
      <w:pPr>
        <w:pStyle w:val="2"/>
        <w:rPr>
          <w:rFonts w:ascii="新細明體" w:hAnsi="新細明體"/>
          <w:color w:val="548DD4"/>
        </w:rPr>
      </w:pPr>
      <w:bookmarkStart w:id="181" w:name="a56"/>
      <w:bookmarkEnd w:id="181"/>
      <w:r>
        <w:rPr>
          <w:rFonts w:hint="eastAsia"/>
          <w:color w:val="548DD4"/>
        </w:rPr>
        <w:t>第</w:t>
      </w:r>
      <w:r w:rsidR="00B2511B">
        <w:rPr>
          <w:rFonts w:hint="eastAsia"/>
          <w:color w:val="548DD4"/>
        </w:rPr>
        <w:t>56</w:t>
      </w:r>
      <w:r>
        <w:rPr>
          <w:rFonts w:hint="eastAsia"/>
          <w:color w:val="548DD4"/>
        </w:rPr>
        <w:t>條（施行人體試驗之醫院）</w:t>
      </w:r>
      <w:r w:rsidR="00531A50">
        <w:rPr>
          <w:rFonts w:ascii="Calibri" w:hAnsi="Calibri" w:hint="eastAsia"/>
          <w:color w:val="FFFFFF"/>
        </w:rPr>
        <w:t>∵</w:t>
      </w:r>
    </w:p>
    <w:p w14:paraId="6A6098EB" w14:textId="072EE9B5"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312D0E">
        <w:rPr>
          <w:rFonts w:ascii="Arial Unicode MS" w:hAnsi="Arial Unicode MS" w:hint="eastAsia"/>
          <w:color w:val="626262"/>
        </w:rPr>
        <w:t>為提高國內醫療技術水準及醫療，或預防疾病上之需要，教學醫院經擬定計畫，報請中央衛生主管機關核准，或經中央衛生主管機關委託者，得施行人體試驗</w:t>
      </w:r>
      <w:r w:rsidR="00C24B87">
        <w:rPr>
          <w:rFonts w:ascii="Arial Unicode MS" w:hAnsi="Arial Unicode MS" w:hint="eastAsia"/>
          <w:color w:val="626262"/>
        </w:rPr>
        <w:t>。</w:t>
      </w:r>
    </w:p>
    <w:p w14:paraId="6CFD1D6B" w14:textId="20091A1E" w:rsidR="00C24B87" w:rsidRDefault="00E2519B" w:rsidP="00CF59A4">
      <w:pPr>
        <w:ind w:leftChars="75" w:left="150"/>
        <w:jc w:val="both"/>
        <w:rPr>
          <w:rFonts w:ascii="Arial Unicode MS" w:hAnsi="Arial Unicode MS"/>
          <w:color w:val="626262"/>
        </w:rPr>
      </w:pPr>
      <w:r>
        <w:rPr>
          <w:rFonts w:ascii="Arial Unicode MS" w:hAnsi="Arial Unicode MS" w:hint="eastAsia"/>
          <w:color w:val="404040"/>
          <w:sz w:val="18"/>
        </w:rPr>
        <w:lastRenderedPageBreak/>
        <w:t>﹝</w:t>
      </w:r>
      <w:r>
        <w:rPr>
          <w:rFonts w:ascii="Calibri" w:hAnsi="Calibri" w:hint="eastAsia"/>
          <w:color w:val="404040"/>
          <w:sz w:val="18"/>
        </w:rPr>
        <w:t>2</w:t>
      </w:r>
      <w:r>
        <w:rPr>
          <w:rFonts w:ascii="Arial Unicode MS" w:hAnsi="Arial Unicode MS" w:hint="eastAsia"/>
          <w:color w:val="404040"/>
          <w:sz w:val="18"/>
        </w:rPr>
        <w:t>﹞</w:t>
      </w:r>
      <w:r w:rsidR="00C24B87" w:rsidRPr="00AF7BD2">
        <w:rPr>
          <w:rFonts w:ascii="Arial Unicode MS" w:hAnsi="Arial Unicode MS" w:hint="eastAsia"/>
          <w:color w:val="666699"/>
        </w:rPr>
        <w:t>非教學醫院不得施行人體試驗。但醫療機構有特殊專長經中央衛生主管機關同意者，得準用前項規定</w:t>
      </w:r>
      <w:r w:rsidR="00C24B87">
        <w:rPr>
          <w:rFonts w:ascii="Arial Unicode MS" w:hAnsi="Arial Unicode MS" w:hint="eastAsia"/>
          <w:color w:val="626262"/>
        </w:rPr>
        <w:t>。</w:t>
      </w:r>
    </w:p>
    <w:p w14:paraId="6B399566" w14:textId="20E9AFE6" w:rsidR="00E5424C" w:rsidRPr="00312D0E" w:rsidRDefault="00E2519B" w:rsidP="00CF59A4">
      <w:pPr>
        <w:ind w:leftChars="75" w:left="150"/>
        <w:jc w:val="both"/>
        <w:rPr>
          <w:rFonts w:ascii="Arial Unicode MS" w:hAnsi="Arial Unicode MS"/>
          <w:color w:val="626262"/>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E5424C" w:rsidRPr="00312D0E">
        <w:rPr>
          <w:rFonts w:ascii="Arial Unicode MS" w:hAnsi="Arial Unicode MS" w:hint="eastAsia"/>
          <w:color w:val="626262"/>
        </w:rPr>
        <w:t>前二項人體試驗計畫，醫療機構應提經有關醫療科技人員、法律專家及社會工作人員會同審查通過；計畫變更時，亦同。</w:t>
      </w:r>
    </w:p>
    <w:p w14:paraId="73619BD2" w14:textId="5DC799F0"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4" w:history="1">
        <w:r w:rsidRPr="009106D1">
          <w:rPr>
            <w:rStyle w:val="a3"/>
            <w:szCs w:val="20"/>
          </w:rPr>
          <w:t>比對程式</w:t>
        </w:r>
      </w:hyperlink>
    </w:p>
    <w:p w14:paraId="042E05F4" w14:textId="37355895"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為提高國內醫療技術水準及醫療，或預防疾病上之需要，教學醫院得擬定計畫，報請中央衛生主管機關核准，或經中央衛生主管機關委託者，得施行人體試驗。</w:t>
      </w:r>
    </w:p>
    <w:p w14:paraId="74A71497" w14:textId="1C4E460A"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非教學醫院不得施行人體試驗。</w:t>
      </w:r>
      <w:r w:rsidR="000055A0" w:rsidRPr="00CA1B7E">
        <w:rPr>
          <w:rFonts w:ascii="Arial Unicode MS" w:hAnsi="Arial Unicode MS" w:hint="eastAsia"/>
          <w:color w:val="FFFFFF"/>
        </w:rPr>
        <w:t>∴</w:t>
      </w:r>
    </w:p>
    <w:p w14:paraId="0A28C4A3" w14:textId="428CD642" w:rsidR="00C24B87" w:rsidRDefault="00E5424C" w:rsidP="00B2511B">
      <w:pPr>
        <w:pStyle w:val="2"/>
        <w:rPr>
          <w:rFonts w:ascii="新細明體" w:hAnsi="新細明體"/>
          <w:color w:val="548DD4"/>
        </w:rPr>
      </w:pPr>
      <w:bookmarkStart w:id="182" w:name="a57"/>
      <w:bookmarkEnd w:id="182"/>
      <w:r>
        <w:rPr>
          <w:rFonts w:hint="eastAsia"/>
          <w:color w:val="548DD4"/>
        </w:rPr>
        <w:t>第</w:t>
      </w:r>
      <w:r w:rsidR="00B2511B">
        <w:rPr>
          <w:rFonts w:hint="eastAsia"/>
          <w:color w:val="548DD4"/>
        </w:rPr>
        <w:t>57</w:t>
      </w:r>
      <w:r>
        <w:rPr>
          <w:rFonts w:hint="eastAsia"/>
          <w:color w:val="548DD4"/>
        </w:rPr>
        <w:t>條（施行人體試驗應注意事項）</w:t>
      </w:r>
      <w:r w:rsidR="00531A50">
        <w:rPr>
          <w:rFonts w:ascii="Calibri" w:hAnsi="Calibri" w:hint="eastAsia"/>
          <w:color w:val="FFFFFF"/>
        </w:rPr>
        <w:t>∵</w:t>
      </w:r>
    </w:p>
    <w:p w14:paraId="2F42A2A8" w14:textId="1EF9520B"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312D0E">
        <w:rPr>
          <w:rFonts w:ascii="Arial Unicode MS" w:hAnsi="Arial Unicode MS" w:hint="eastAsia"/>
          <w:color w:val="626262"/>
        </w:rPr>
        <w:t>醫療機構施行人體試驗時，應善盡醫療上必要之注意，並應先取得接受試驗者之書面同意；受試驗者為無行為能力或限制行為能力人，應得其法定代理人之同意</w:t>
      </w:r>
      <w:r w:rsidR="00C24B87">
        <w:rPr>
          <w:rFonts w:ascii="Arial Unicode MS" w:hAnsi="Arial Unicode MS" w:hint="eastAsia"/>
          <w:color w:val="626262"/>
        </w:rPr>
        <w:t>。</w:t>
      </w:r>
    </w:p>
    <w:p w14:paraId="5E96C3A3" w14:textId="7DF04639"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前項書面，醫療機構應記載下列事項，並於接受試驗者同意前先行告知：</w:t>
      </w:r>
    </w:p>
    <w:p w14:paraId="16999517" w14:textId="77777777" w:rsidR="00C24B87" w:rsidRDefault="00E5424C" w:rsidP="00CF59A4">
      <w:pPr>
        <w:ind w:leftChars="75" w:left="150"/>
        <w:jc w:val="both"/>
        <w:rPr>
          <w:rFonts w:ascii="Arial Unicode MS" w:hAnsi="Arial Unicode MS"/>
          <w:color w:val="666699"/>
        </w:rPr>
      </w:pPr>
      <w:r w:rsidRPr="00AF7BD2">
        <w:rPr>
          <w:rFonts w:ascii="Arial Unicode MS" w:hAnsi="Arial Unicode MS"/>
          <w:color w:val="666699"/>
        </w:rPr>
        <w:t xml:space="preserve">　　</w:t>
      </w:r>
      <w:r w:rsidRPr="00AF7BD2">
        <w:rPr>
          <w:rFonts w:ascii="Arial Unicode MS" w:hAnsi="Arial Unicode MS" w:hint="eastAsia"/>
          <w:color w:val="666699"/>
        </w:rPr>
        <w:t>一、試驗目的及方法</w:t>
      </w:r>
      <w:r w:rsidR="00C24B87">
        <w:rPr>
          <w:rFonts w:ascii="Arial Unicode MS" w:hAnsi="Arial Unicode MS" w:hint="eastAsia"/>
          <w:color w:val="666699"/>
        </w:rPr>
        <w:t>。</w:t>
      </w:r>
    </w:p>
    <w:p w14:paraId="4BF144B1" w14:textId="0F71F923"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二</w:t>
      </w:r>
      <w:r>
        <w:rPr>
          <w:rFonts w:ascii="Arial Unicode MS" w:hAnsi="Arial Unicode MS" w:hint="eastAsia"/>
          <w:color w:val="666699"/>
        </w:rPr>
        <w:t>、</w:t>
      </w:r>
      <w:r w:rsidR="00E5424C" w:rsidRPr="00AF7BD2">
        <w:rPr>
          <w:rFonts w:ascii="Arial Unicode MS" w:hAnsi="Arial Unicode MS" w:hint="eastAsia"/>
          <w:color w:val="666699"/>
        </w:rPr>
        <w:t>可能產生之副作用及危險</w:t>
      </w:r>
      <w:r>
        <w:rPr>
          <w:rFonts w:ascii="Arial Unicode MS" w:hAnsi="Arial Unicode MS" w:hint="eastAsia"/>
          <w:color w:val="666699"/>
        </w:rPr>
        <w:t>。</w:t>
      </w:r>
    </w:p>
    <w:p w14:paraId="40AF13FF" w14:textId="567160DF"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三</w:t>
      </w:r>
      <w:r>
        <w:rPr>
          <w:rFonts w:ascii="Arial Unicode MS" w:hAnsi="Arial Unicode MS" w:hint="eastAsia"/>
          <w:color w:val="666699"/>
        </w:rPr>
        <w:t>、</w:t>
      </w:r>
      <w:r w:rsidR="00E5424C" w:rsidRPr="00AF7BD2">
        <w:rPr>
          <w:rFonts w:ascii="Arial Unicode MS" w:hAnsi="Arial Unicode MS" w:hint="eastAsia"/>
          <w:color w:val="666699"/>
        </w:rPr>
        <w:t>預期試驗效果</w:t>
      </w:r>
      <w:r>
        <w:rPr>
          <w:rFonts w:ascii="Arial Unicode MS" w:hAnsi="Arial Unicode MS" w:hint="eastAsia"/>
          <w:color w:val="666699"/>
        </w:rPr>
        <w:t>。</w:t>
      </w:r>
    </w:p>
    <w:p w14:paraId="7803233F" w14:textId="192ABDB2"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四</w:t>
      </w:r>
      <w:r>
        <w:rPr>
          <w:rFonts w:ascii="Arial Unicode MS" w:hAnsi="Arial Unicode MS" w:hint="eastAsia"/>
          <w:color w:val="666699"/>
        </w:rPr>
        <w:t>、</w:t>
      </w:r>
      <w:r w:rsidR="00E5424C" w:rsidRPr="00AF7BD2">
        <w:rPr>
          <w:rFonts w:ascii="Arial Unicode MS" w:hAnsi="Arial Unicode MS" w:hint="eastAsia"/>
          <w:color w:val="666699"/>
        </w:rPr>
        <w:t>其他可能之治療方式及說明</w:t>
      </w:r>
      <w:r>
        <w:rPr>
          <w:rFonts w:ascii="Arial Unicode MS" w:hAnsi="Arial Unicode MS" w:hint="eastAsia"/>
          <w:color w:val="666699"/>
        </w:rPr>
        <w:t>。</w:t>
      </w:r>
    </w:p>
    <w:p w14:paraId="0EE8D3DD" w14:textId="38D5351F" w:rsidR="00E5424C" w:rsidRPr="00AF7BD2"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五</w:t>
      </w:r>
      <w:r>
        <w:rPr>
          <w:rFonts w:ascii="Arial Unicode MS" w:hAnsi="Arial Unicode MS" w:hint="eastAsia"/>
          <w:color w:val="666699"/>
        </w:rPr>
        <w:t>、</w:t>
      </w:r>
      <w:r w:rsidR="00E5424C" w:rsidRPr="00AF7BD2">
        <w:rPr>
          <w:rFonts w:ascii="Arial Unicode MS" w:hAnsi="Arial Unicode MS" w:hint="eastAsia"/>
          <w:color w:val="666699"/>
        </w:rPr>
        <w:t>接受試驗者得隨時撤回同意。</w:t>
      </w:r>
    </w:p>
    <w:p w14:paraId="5C1933F6" w14:textId="54F20699"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5" w:history="1">
        <w:r w:rsidRPr="009106D1">
          <w:rPr>
            <w:rStyle w:val="a3"/>
            <w:szCs w:val="20"/>
          </w:rPr>
          <w:t>比對程式</w:t>
        </w:r>
      </w:hyperlink>
    </w:p>
    <w:p w14:paraId="4FFBE4E5" w14:textId="0BB871EC"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教學醫院施行人體試驗時，應善盡醫療上必要之注意，並應先取得接受試驗者之同意；受試驗者為無行為能力或限制行為能力人，應得其法定代理人之同意。</w:t>
      </w:r>
      <w:r w:rsidR="00CA1B7E" w:rsidRPr="00CA1B7E">
        <w:rPr>
          <w:rFonts w:ascii="Arial Unicode MS" w:hAnsi="Arial Unicode MS" w:hint="eastAsia"/>
          <w:color w:val="FFFFFF"/>
        </w:rPr>
        <w:t>∴</w:t>
      </w:r>
    </w:p>
    <w:p w14:paraId="19DA9C92" w14:textId="77777777" w:rsidR="00C24B87" w:rsidRDefault="00E5424C" w:rsidP="00B2511B">
      <w:pPr>
        <w:pStyle w:val="2"/>
        <w:rPr>
          <w:color w:val="548DD4"/>
        </w:rPr>
      </w:pPr>
      <w:bookmarkStart w:id="183" w:name="a57b1"/>
      <w:bookmarkEnd w:id="183"/>
      <w:r>
        <w:rPr>
          <w:rFonts w:hint="eastAsia"/>
          <w:color w:val="548DD4"/>
        </w:rPr>
        <w:t>第</w:t>
      </w:r>
      <w:r w:rsidR="00B2511B">
        <w:rPr>
          <w:rFonts w:hint="eastAsia"/>
          <w:color w:val="548DD4"/>
        </w:rPr>
        <w:t>57</w:t>
      </w:r>
      <w:r>
        <w:rPr>
          <w:rFonts w:hint="eastAsia"/>
          <w:color w:val="548DD4"/>
        </w:rPr>
        <w:t>條之</w:t>
      </w:r>
      <w:r w:rsidR="00B2511B">
        <w:rPr>
          <w:rFonts w:hint="eastAsia"/>
          <w:color w:val="548DD4"/>
        </w:rPr>
        <w:t>1</w:t>
      </w:r>
      <w:r>
        <w:rPr>
          <w:rFonts w:hint="eastAsia"/>
          <w:color w:val="548DD4"/>
        </w:rPr>
        <w:t>（</w:t>
      </w:r>
      <w:r>
        <w:rPr>
          <w:color w:val="548DD4"/>
        </w:rPr>
        <w:t>人體試驗之試驗報告</w:t>
      </w:r>
      <w:r w:rsidR="00C24B87">
        <w:rPr>
          <w:rFonts w:hint="eastAsia"/>
          <w:color w:val="548DD4"/>
        </w:rPr>
        <w:t>）</w:t>
      </w:r>
    </w:p>
    <w:p w14:paraId="7ABD4095" w14:textId="275D6980"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醫療機構施行人體試驗期間，應依中央衛生主管機關之通知提出試驗情形報告；中央衛生主管機關認有安全之虞者，醫療機構應即停止試驗</w:t>
      </w:r>
      <w:r w:rsidR="00C24B87">
        <w:rPr>
          <w:rFonts w:ascii="Arial Unicode MS" w:hAnsi="Arial Unicode MS" w:hint="eastAsia"/>
          <w:color w:val="626262"/>
        </w:rPr>
        <w:t>。</w:t>
      </w:r>
    </w:p>
    <w:p w14:paraId="42620266" w14:textId="19A163EE"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醫療機構於人體試驗施行完成時，應作成試驗報告，報請中央衛生主管機關備查。</w:t>
      </w:r>
    </w:p>
    <w:p w14:paraId="1DC6D71E" w14:textId="77777777" w:rsidR="00C24B87" w:rsidRDefault="00E5424C" w:rsidP="00B2511B">
      <w:pPr>
        <w:pStyle w:val="2"/>
        <w:rPr>
          <w:color w:val="548DD4"/>
        </w:rPr>
      </w:pPr>
      <w:r>
        <w:rPr>
          <w:rFonts w:hint="eastAsia"/>
          <w:color w:val="548DD4"/>
        </w:rPr>
        <w:t>第</w:t>
      </w:r>
      <w:r w:rsidR="00B2511B">
        <w:rPr>
          <w:rFonts w:hint="eastAsia"/>
          <w:color w:val="548DD4"/>
        </w:rPr>
        <w:t>58</w:t>
      </w:r>
      <w:r>
        <w:rPr>
          <w:rFonts w:hint="eastAsia"/>
          <w:color w:val="548DD4"/>
        </w:rPr>
        <w:t>條（醫療機構之告知義務</w:t>
      </w:r>
      <w:r w:rsidR="00C24B87">
        <w:rPr>
          <w:rFonts w:hint="eastAsia"/>
          <w:color w:val="548DD4"/>
        </w:rPr>
        <w:t>）</w:t>
      </w:r>
    </w:p>
    <w:p w14:paraId="5E24ADD9" w14:textId="4384BDFA"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醫療機構診治病人時，應向病人或其家屬告知其病情、治療方針及預後情形</w:t>
      </w:r>
      <w:r w:rsidR="00C24B87">
        <w:rPr>
          <w:rFonts w:ascii="Arial Unicode MS" w:hAnsi="Arial Unicode MS" w:hint="eastAsia"/>
          <w:color w:val="626262"/>
        </w:rPr>
        <w:t>。</w:t>
      </w:r>
    </w:p>
    <w:p w14:paraId="2767F1CB" w14:textId="132FBB42" w:rsidR="00E5424C" w:rsidRPr="003458B4" w:rsidRDefault="00C24B87" w:rsidP="00E5424C">
      <w:pPr>
        <w:ind w:left="119"/>
        <w:jc w:val="right"/>
        <w:rPr>
          <w:rFonts w:ascii="Arial Unicode MS" w:hAnsi="Arial Unicode MS"/>
          <w:color w:val="993366"/>
        </w:rPr>
      </w:pPr>
      <w:r>
        <w:rPr>
          <w:rFonts w:ascii="Arial Unicode MS" w:hAnsi="Arial Unicode MS" w:hint="eastAsia"/>
          <w:color w:val="626262"/>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59B3CEC3" w14:textId="77777777" w:rsidR="00E5424C" w:rsidRPr="003458B4" w:rsidRDefault="00E5424C" w:rsidP="001B1ECB">
      <w:pPr>
        <w:pStyle w:val="1"/>
      </w:pPr>
      <w:bookmarkStart w:id="184" w:name="_第四章__醫_1"/>
      <w:bookmarkEnd w:id="184"/>
      <w:r w:rsidRPr="003458B4">
        <w:rPr>
          <w:rFonts w:hint="eastAsia"/>
        </w:rPr>
        <w:t>第四章　　醫療廣告</w:t>
      </w:r>
    </w:p>
    <w:p w14:paraId="06A59024" w14:textId="77777777" w:rsidR="00C24B87" w:rsidRDefault="00E5424C" w:rsidP="00B2511B">
      <w:pPr>
        <w:pStyle w:val="2"/>
        <w:rPr>
          <w:color w:val="548DD4"/>
        </w:rPr>
      </w:pPr>
      <w:bookmarkStart w:id="185" w:name="a59"/>
      <w:bookmarkEnd w:id="185"/>
      <w:r>
        <w:rPr>
          <w:rFonts w:hint="eastAsia"/>
          <w:color w:val="548DD4"/>
        </w:rPr>
        <w:t>第</w:t>
      </w:r>
      <w:r w:rsidR="00B2511B">
        <w:rPr>
          <w:rFonts w:hint="eastAsia"/>
          <w:color w:val="548DD4"/>
        </w:rPr>
        <w:t>59</w:t>
      </w:r>
      <w:r>
        <w:rPr>
          <w:rFonts w:hint="eastAsia"/>
          <w:color w:val="548DD4"/>
        </w:rPr>
        <w:t>條（醫療廣告主體限制</w:t>
      </w:r>
      <w:r w:rsidR="00C24B87">
        <w:rPr>
          <w:rFonts w:hint="eastAsia"/>
          <w:color w:val="548DD4"/>
        </w:rPr>
        <w:t>）</w:t>
      </w:r>
    </w:p>
    <w:p w14:paraId="1A608A3A" w14:textId="210B0CCA"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非醫療機構，不得為醫療廣告。</w:t>
      </w:r>
    </w:p>
    <w:p w14:paraId="0DB6A321" w14:textId="77777777" w:rsidR="00C24B87" w:rsidRDefault="00E5424C" w:rsidP="00B2511B">
      <w:pPr>
        <w:pStyle w:val="2"/>
        <w:rPr>
          <w:color w:val="548DD4"/>
        </w:rPr>
      </w:pPr>
      <w:bookmarkStart w:id="186" w:name="a60"/>
      <w:bookmarkEnd w:id="186"/>
      <w:r>
        <w:rPr>
          <w:rFonts w:hint="eastAsia"/>
          <w:color w:val="548DD4"/>
        </w:rPr>
        <w:t>第</w:t>
      </w:r>
      <w:r w:rsidR="00B2511B">
        <w:rPr>
          <w:rFonts w:hint="eastAsia"/>
          <w:color w:val="548DD4"/>
        </w:rPr>
        <w:t>60</w:t>
      </w:r>
      <w:r w:rsidR="00B2511B">
        <w:rPr>
          <w:rFonts w:hint="eastAsia"/>
          <w:color w:val="548DD4"/>
        </w:rPr>
        <w:t>條</w:t>
      </w:r>
      <w:r>
        <w:rPr>
          <w:rFonts w:hint="eastAsia"/>
          <w:color w:val="548DD4"/>
        </w:rPr>
        <w:t>（醫療廣告之內容</w:t>
      </w:r>
      <w:r w:rsidR="00C24B87">
        <w:rPr>
          <w:rFonts w:hint="eastAsia"/>
          <w:color w:val="548DD4"/>
        </w:rPr>
        <w:t>）</w:t>
      </w:r>
    </w:p>
    <w:p w14:paraId="1192AD58" w14:textId="2B55C90C"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醫療廣告，其內容以左列事項為限：</w:t>
      </w:r>
    </w:p>
    <w:p w14:paraId="4034E8C5"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一、醫療機構之名稱、開業執照字號、地址、電話及交通路線</w:t>
      </w:r>
      <w:r w:rsidR="00C24B87">
        <w:rPr>
          <w:rFonts w:ascii="Arial Unicode MS" w:hAnsi="Arial Unicode MS" w:hint="eastAsia"/>
          <w:color w:val="626262"/>
        </w:rPr>
        <w:t>。</w:t>
      </w:r>
    </w:p>
    <w:p w14:paraId="2E3F31B6" w14:textId="29D8B25B"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醫師之姓名、性別、學歷、經歷及其醫師、專科醫師、優生保健醫師證書字號</w:t>
      </w:r>
      <w:r>
        <w:rPr>
          <w:rFonts w:ascii="Arial Unicode MS" w:hAnsi="Arial Unicode MS" w:hint="eastAsia"/>
          <w:color w:val="626262"/>
        </w:rPr>
        <w:t>。</w:t>
      </w:r>
    </w:p>
    <w:p w14:paraId="451DEA09" w14:textId="16FBE93B"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三</w:t>
      </w:r>
      <w:r>
        <w:rPr>
          <w:rFonts w:ascii="Arial Unicode MS" w:hAnsi="Arial Unicode MS" w:hint="eastAsia"/>
          <w:color w:val="626262"/>
        </w:rPr>
        <w:t>、</w:t>
      </w:r>
      <w:r w:rsidR="00E5424C" w:rsidRPr="00312D0E">
        <w:rPr>
          <w:rFonts w:ascii="Arial Unicode MS" w:hAnsi="Arial Unicode MS" w:hint="eastAsia"/>
          <w:color w:val="626262"/>
        </w:rPr>
        <w:t>公務人員保險、勞工保險及其他非商業性保險之特約醫院、診所字樣</w:t>
      </w:r>
      <w:r>
        <w:rPr>
          <w:rFonts w:ascii="Arial Unicode MS" w:hAnsi="Arial Unicode MS" w:hint="eastAsia"/>
          <w:color w:val="626262"/>
        </w:rPr>
        <w:t>。</w:t>
      </w:r>
    </w:p>
    <w:p w14:paraId="345A87C5" w14:textId="2273653D"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四</w:t>
      </w:r>
      <w:r>
        <w:rPr>
          <w:rFonts w:ascii="Arial Unicode MS" w:hAnsi="Arial Unicode MS" w:hint="eastAsia"/>
          <w:color w:val="626262"/>
        </w:rPr>
        <w:t>、</w:t>
      </w:r>
      <w:r w:rsidR="00E5424C" w:rsidRPr="00312D0E">
        <w:rPr>
          <w:rFonts w:ascii="Arial Unicode MS" w:hAnsi="Arial Unicode MS" w:hint="eastAsia"/>
          <w:color w:val="626262"/>
        </w:rPr>
        <w:t>診療科別、病名及診療時間</w:t>
      </w:r>
      <w:r>
        <w:rPr>
          <w:rFonts w:ascii="Arial Unicode MS" w:hAnsi="Arial Unicode MS" w:hint="eastAsia"/>
          <w:color w:val="626262"/>
        </w:rPr>
        <w:t>。</w:t>
      </w:r>
    </w:p>
    <w:p w14:paraId="2BF370E5" w14:textId="19E4CE7F"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五</w:t>
      </w:r>
      <w:r>
        <w:rPr>
          <w:rFonts w:ascii="Arial Unicode MS" w:hAnsi="Arial Unicode MS" w:hint="eastAsia"/>
          <w:color w:val="626262"/>
        </w:rPr>
        <w:t>、</w:t>
      </w:r>
      <w:r w:rsidR="00E5424C" w:rsidRPr="00312D0E">
        <w:rPr>
          <w:rFonts w:ascii="Arial Unicode MS" w:hAnsi="Arial Unicode MS" w:hint="eastAsia"/>
          <w:color w:val="626262"/>
        </w:rPr>
        <w:t>開業、歇業、停業、復業、遷移及其年、月、日</w:t>
      </w:r>
      <w:r>
        <w:rPr>
          <w:rFonts w:ascii="Arial Unicode MS" w:hAnsi="Arial Unicode MS" w:hint="eastAsia"/>
          <w:color w:val="626262"/>
        </w:rPr>
        <w:t>。</w:t>
      </w:r>
    </w:p>
    <w:p w14:paraId="79A07AFA" w14:textId="2DCC581F"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六</w:t>
      </w:r>
      <w:r>
        <w:rPr>
          <w:rFonts w:ascii="Arial Unicode MS" w:hAnsi="Arial Unicode MS" w:hint="eastAsia"/>
          <w:color w:val="626262"/>
        </w:rPr>
        <w:t>、</w:t>
      </w:r>
      <w:r w:rsidR="00E5424C" w:rsidRPr="00312D0E">
        <w:rPr>
          <w:rFonts w:ascii="Arial Unicode MS" w:hAnsi="Arial Unicode MS" w:hint="eastAsia"/>
          <w:color w:val="626262"/>
        </w:rPr>
        <w:t>其他經中央衛生主管機關公告容許登載或播放事項</w:t>
      </w:r>
      <w:r>
        <w:rPr>
          <w:rFonts w:ascii="Arial Unicode MS" w:hAnsi="Arial Unicode MS" w:hint="eastAsia"/>
          <w:color w:val="626262"/>
        </w:rPr>
        <w:t>。</w:t>
      </w:r>
    </w:p>
    <w:p w14:paraId="45646221" w14:textId="39F9BCCA"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利用廣播、電視之醫療廣告，在前項內容範圍內，得以口語化方式為之；惟應先經所在地直轄市或縣（市）</w:t>
      </w:r>
      <w:r w:rsidR="00E5424C" w:rsidRPr="00AF7BD2">
        <w:rPr>
          <w:rFonts w:ascii="Arial Unicode MS" w:hAnsi="Arial Unicode MS" w:hint="eastAsia"/>
          <w:color w:val="666699"/>
        </w:rPr>
        <w:lastRenderedPageBreak/>
        <w:t>衛生主管機關核准。</w:t>
      </w:r>
    </w:p>
    <w:p w14:paraId="46593865" w14:textId="77777777" w:rsidR="00C24B87" w:rsidRDefault="00E5424C" w:rsidP="00B2511B">
      <w:pPr>
        <w:pStyle w:val="2"/>
        <w:rPr>
          <w:color w:val="548DD4"/>
        </w:rPr>
      </w:pPr>
      <w:bookmarkStart w:id="187" w:name="a61"/>
      <w:bookmarkEnd w:id="187"/>
      <w:r>
        <w:rPr>
          <w:rFonts w:hint="eastAsia"/>
          <w:color w:val="548DD4"/>
        </w:rPr>
        <w:t>第</w:t>
      </w:r>
      <w:r w:rsidR="00B2511B">
        <w:rPr>
          <w:rFonts w:hint="eastAsia"/>
          <w:color w:val="548DD4"/>
        </w:rPr>
        <w:t>61</w:t>
      </w:r>
      <w:r>
        <w:rPr>
          <w:rFonts w:hint="eastAsia"/>
          <w:color w:val="548DD4"/>
        </w:rPr>
        <w:t>條（醫療廣告方式之禁止</w:t>
      </w:r>
      <w:r w:rsidR="00C24B87">
        <w:rPr>
          <w:rFonts w:hint="eastAsia"/>
          <w:color w:val="548DD4"/>
        </w:rPr>
        <w:t>）</w:t>
      </w:r>
    </w:p>
    <w:p w14:paraId="48AE81AF" w14:textId="021196E0"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醫療廣告，不得以左列方式為之：</w:t>
      </w:r>
    </w:p>
    <w:p w14:paraId="394D9B8B"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一、假借他人名義為宣傳</w:t>
      </w:r>
      <w:r w:rsidR="00C24B87">
        <w:rPr>
          <w:rFonts w:ascii="Arial Unicode MS" w:hAnsi="Arial Unicode MS" w:hint="eastAsia"/>
          <w:color w:val="626262"/>
        </w:rPr>
        <w:t>。</w:t>
      </w:r>
    </w:p>
    <w:p w14:paraId="2BDD3DFE" w14:textId="65AE2CDD"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利用出售或贈與醫療刊物為宣傳</w:t>
      </w:r>
      <w:r>
        <w:rPr>
          <w:rFonts w:ascii="Arial Unicode MS" w:hAnsi="Arial Unicode MS" w:hint="eastAsia"/>
          <w:color w:val="626262"/>
        </w:rPr>
        <w:t>。</w:t>
      </w:r>
    </w:p>
    <w:p w14:paraId="51AAAE6D" w14:textId="1DFA50B3"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三</w:t>
      </w:r>
      <w:r>
        <w:rPr>
          <w:rFonts w:ascii="Arial Unicode MS" w:hAnsi="Arial Unicode MS" w:hint="eastAsia"/>
          <w:color w:val="626262"/>
        </w:rPr>
        <w:t>、</w:t>
      </w:r>
      <w:r w:rsidR="00E5424C" w:rsidRPr="00312D0E">
        <w:rPr>
          <w:rFonts w:ascii="Arial Unicode MS" w:hAnsi="Arial Unicode MS" w:hint="eastAsia"/>
          <w:color w:val="626262"/>
        </w:rPr>
        <w:t>以公開祖傳秘方或公開答問為宣傳</w:t>
      </w:r>
      <w:r>
        <w:rPr>
          <w:rFonts w:ascii="Arial Unicode MS" w:hAnsi="Arial Unicode MS" w:hint="eastAsia"/>
          <w:color w:val="626262"/>
        </w:rPr>
        <w:t>。</w:t>
      </w:r>
    </w:p>
    <w:p w14:paraId="2A4D76C0" w14:textId="3BD225C9"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四</w:t>
      </w:r>
      <w:r>
        <w:rPr>
          <w:rFonts w:ascii="Arial Unicode MS" w:hAnsi="Arial Unicode MS" w:hint="eastAsia"/>
          <w:color w:val="626262"/>
        </w:rPr>
        <w:t>、</w:t>
      </w:r>
      <w:r w:rsidR="00E5424C" w:rsidRPr="00312D0E">
        <w:rPr>
          <w:rFonts w:ascii="Arial Unicode MS" w:hAnsi="Arial Unicode MS" w:hint="eastAsia"/>
          <w:color w:val="626262"/>
        </w:rPr>
        <w:t>摘錄醫學刊物內容為宣傳</w:t>
      </w:r>
      <w:r>
        <w:rPr>
          <w:rFonts w:ascii="Arial Unicode MS" w:hAnsi="Arial Unicode MS" w:hint="eastAsia"/>
          <w:color w:val="626262"/>
        </w:rPr>
        <w:t>。</w:t>
      </w:r>
    </w:p>
    <w:p w14:paraId="0C916F27" w14:textId="4B98EE4B"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五</w:t>
      </w:r>
      <w:r>
        <w:rPr>
          <w:rFonts w:ascii="Arial Unicode MS" w:hAnsi="Arial Unicode MS" w:hint="eastAsia"/>
          <w:color w:val="626262"/>
        </w:rPr>
        <w:t>、</w:t>
      </w:r>
      <w:r w:rsidR="00E5424C" w:rsidRPr="00312D0E">
        <w:rPr>
          <w:rFonts w:ascii="Arial Unicode MS" w:hAnsi="Arial Unicode MS" w:hint="eastAsia"/>
          <w:color w:val="626262"/>
        </w:rPr>
        <w:t>藉採訪或報導為宣傳</w:t>
      </w:r>
      <w:r>
        <w:rPr>
          <w:rFonts w:ascii="Arial Unicode MS" w:hAnsi="Arial Unicode MS" w:hint="eastAsia"/>
          <w:color w:val="626262"/>
        </w:rPr>
        <w:t>。</w:t>
      </w:r>
    </w:p>
    <w:p w14:paraId="08788268" w14:textId="5D6F8FFF"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六</w:t>
      </w:r>
      <w:r>
        <w:rPr>
          <w:rFonts w:ascii="Arial Unicode MS" w:hAnsi="Arial Unicode MS" w:hint="eastAsia"/>
          <w:color w:val="626262"/>
        </w:rPr>
        <w:t>、</w:t>
      </w:r>
      <w:r w:rsidR="00E5424C" w:rsidRPr="00312D0E">
        <w:rPr>
          <w:rFonts w:ascii="Arial Unicode MS" w:hAnsi="Arial Unicode MS" w:hint="eastAsia"/>
          <w:color w:val="626262"/>
        </w:rPr>
        <w:t>與違反前條規定內容之廣告聯合或並排為宣傳</w:t>
      </w:r>
      <w:r>
        <w:rPr>
          <w:rFonts w:ascii="Arial Unicode MS" w:hAnsi="Arial Unicode MS" w:hint="eastAsia"/>
          <w:color w:val="626262"/>
        </w:rPr>
        <w:t>。</w:t>
      </w:r>
    </w:p>
    <w:p w14:paraId="122E4164" w14:textId="51195B17" w:rsidR="00E5424C" w:rsidRPr="00312D0E"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七</w:t>
      </w:r>
      <w:r>
        <w:rPr>
          <w:rFonts w:ascii="Arial Unicode MS" w:hAnsi="Arial Unicode MS" w:hint="eastAsia"/>
          <w:color w:val="626262"/>
        </w:rPr>
        <w:t>、</w:t>
      </w:r>
      <w:r w:rsidR="00E5424C" w:rsidRPr="00312D0E">
        <w:rPr>
          <w:rFonts w:ascii="Arial Unicode MS" w:hAnsi="Arial Unicode MS" w:hint="eastAsia"/>
          <w:color w:val="626262"/>
        </w:rPr>
        <w:t>以其他不正當方式為宣傳。</w:t>
      </w:r>
    </w:p>
    <w:p w14:paraId="4ABE6D4E" w14:textId="77777777" w:rsidR="00C24B87" w:rsidRDefault="00E5424C" w:rsidP="00B2511B">
      <w:pPr>
        <w:pStyle w:val="2"/>
        <w:rPr>
          <w:color w:val="548DD4"/>
        </w:rPr>
      </w:pPr>
      <w:r>
        <w:rPr>
          <w:rFonts w:hint="eastAsia"/>
          <w:color w:val="548DD4"/>
        </w:rPr>
        <w:t>第</w:t>
      </w:r>
      <w:r w:rsidR="00B2511B">
        <w:rPr>
          <w:rFonts w:hint="eastAsia"/>
          <w:color w:val="548DD4"/>
        </w:rPr>
        <w:t>62</w:t>
      </w:r>
      <w:r>
        <w:rPr>
          <w:rFonts w:hint="eastAsia"/>
          <w:color w:val="548DD4"/>
        </w:rPr>
        <w:t>條（醫療廣告之擬制</w:t>
      </w:r>
      <w:r w:rsidR="00C24B87">
        <w:rPr>
          <w:rFonts w:hint="eastAsia"/>
          <w:color w:val="548DD4"/>
        </w:rPr>
        <w:t>）</w:t>
      </w:r>
    </w:p>
    <w:p w14:paraId="2BE47194" w14:textId="7CCFFC6E"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廣告內容暗示或影射醫療業務者，視為醫療廣告</w:t>
      </w:r>
      <w:r w:rsidR="00C24B87">
        <w:rPr>
          <w:rFonts w:ascii="Arial Unicode MS" w:hAnsi="Arial Unicode MS" w:hint="eastAsia"/>
          <w:color w:val="626262"/>
        </w:rPr>
        <w:t>。</w:t>
      </w:r>
    </w:p>
    <w:p w14:paraId="1A1907F8" w14:textId="330E0144" w:rsidR="00C24B87"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醫療機構有關醫學新知或研究報告之發表或病人衛生教育、學術性刊物，未涉及招徠醫療業務者，不視為醫療廣告</w:t>
      </w:r>
      <w:r w:rsidR="00C24B87">
        <w:rPr>
          <w:rFonts w:ascii="Arial Unicode MS" w:hAnsi="Arial Unicode MS" w:hint="eastAsia"/>
          <w:color w:val="666699"/>
        </w:rPr>
        <w:t>。</w:t>
      </w:r>
    </w:p>
    <w:p w14:paraId="36A3C412" w14:textId="20E0EF52" w:rsidR="00E5424C" w:rsidRPr="003458B4" w:rsidRDefault="00C24B87" w:rsidP="00E5424C">
      <w:pPr>
        <w:ind w:left="119"/>
        <w:jc w:val="right"/>
        <w:rPr>
          <w:rFonts w:ascii="Arial Unicode MS" w:hAnsi="Arial Unicode MS"/>
          <w:color w:val="993366"/>
        </w:rPr>
      </w:pPr>
      <w:r>
        <w:rPr>
          <w:rFonts w:ascii="Arial Unicode MS" w:hAnsi="Arial Unicode MS" w:hint="eastAsia"/>
          <w:color w:val="666699"/>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43A5A554" w14:textId="77777777" w:rsidR="00E5424C" w:rsidRPr="003458B4" w:rsidRDefault="00E5424C" w:rsidP="001B1ECB">
      <w:pPr>
        <w:pStyle w:val="1"/>
      </w:pPr>
      <w:bookmarkStart w:id="188" w:name="_第五章__醫事人力及設施分布"/>
      <w:bookmarkEnd w:id="188"/>
      <w:r w:rsidRPr="003458B4">
        <w:rPr>
          <w:rFonts w:hint="eastAsia"/>
        </w:rPr>
        <w:t>第五章　　醫事人力及設施分布</w:t>
      </w:r>
    </w:p>
    <w:p w14:paraId="138DC154" w14:textId="77777777" w:rsidR="00C24B87" w:rsidRDefault="00E5424C" w:rsidP="00B2511B">
      <w:pPr>
        <w:pStyle w:val="2"/>
        <w:rPr>
          <w:color w:val="548DD4"/>
        </w:rPr>
      </w:pPr>
      <w:bookmarkStart w:id="189" w:name="a63"/>
      <w:bookmarkEnd w:id="189"/>
      <w:r>
        <w:rPr>
          <w:rFonts w:hint="eastAsia"/>
          <w:color w:val="548DD4"/>
        </w:rPr>
        <w:t>第</w:t>
      </w:r>
      <w:r w:rsidR="00B2511B">
        <w:rPr>
          <w:rFonts w:hint="eastAsia"/>
          <w:color w:val="548DD4"/>
        </w:rPr>
        <w:t>63</w:t>
      </w:r>
      <w:r>
        <w:rPr>
          <w:rFonts w:hint="eastAsia"/>
          <w:color w:val="548DD4"/>
        </w:rPr>
        <w:t>條（促進醫療資源均衡發展之方法</w:t>
      </w:r>
      <w:r w:rsidR="00C24B87">
        <w:rPr>
          <w:rFonts w:hint="eastAsia"/>
          <w:color w:val="548DD4"/>
        </w:rPr>
        <w:t>）</w:t>
      </w:r>
    </w:p>
    <w:p w14:paraId="1AAF7BF0" w14:textId="6C934D49"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中央衛生主管機關，為促進醫療資源均衡發展，統籌規劃現有公私立醫療機構及人力合理分</w:t>
      </w:r>
      <w:r w:rsidR="00E5424C" w:rsidRPr="00312D0E">
        <w:rPr>
          <w:rFonts w:ascii="Arial Unicode MS" w:hAnsi="Arial Unicode MS"/>
          <w:color w:val="626262"/>
        </w:rPr>
        <w:t>布</w:t>
      </w:r>
      <w:r w:rsidR="00E5424C" w:rsidRPr="00312D0E">
        <w:rPr>
          <w:rFonts w:ascii="Arial Unicode MS" w:hAnsi="Arial Unicode MS" w:hint="eastAsia"/>
          <w:color w:val="626262"/>
        </w:rPr>
        <w:t>，應劃分醫療區域，建立分級醫療制度，訂定醫療網實施計畫</w:t>
      </w:r>
      <w:r w:rsidR="00C24B87">
        <w:rPr>
          <w:rFonts w:ascii="Arial Unicode MS" w:hAnsi="Arial Unicode MS" w:hint="eastAsia"/>
          <w:color w:val="626262"/>
        </w:rPr>
        <w:t>。</w:t>
      </w:r>
    </w:p>
    <w:p w14:paraId="1C0BAC4C" w14:textId="360FBC49" w:rsidR="00E5424C"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各級政府應依前項醫療網實施計畫，對醫療資源缺乏區域，獎勵民間設立醫療機構；必要時，得設立公立醫療機構。</w:t>
      </w:r>
    </w:p>
    <w:p w14:paraId="065C34E5" w14:textId="77777777" w:rsidR="00C24B87" w:rsidRDefault="00E5424C" w:rsidP="00B2511B">
      <w:pPr>
        <w:pStyle w:val="2"/>
        <w:rPr>
          <w:color w:val="548DD4"/>
        </w:rPr>
      </w:pPr>
      <w:bookmarkStart w:id="190" w:name="a64"/>
      <w:bookmarkEnd w:id="190"/>
      <w:r>
        <w:rPr>
          <w:rFonts w:hint="eastAsia"/>
          <w:color w:val="548DD4"/>
        </w:rPr>
        <w:t>第</w:t>
      </w:r>
      <w:r w:rsidR="00B2511B">
        <w:rPr>
          <w:rFonts w:hint="eastAsia"/>
          <w:color w:val="548DD4"/>
        </w:rPr>
        <w:t>64</w:t>
      </w:r>
      <w:r>
        <w:rPr>
          <w:rFonts w:hint="eastAsia"/>
          <w:color w:val="548DD4"/>
        </w:rPr>
        <w:t>條（醫療區域劃分應考慮因素</w:t>
      </w:r>
      <w:r w:rsidR="00C24B87">
        <w:rPr>
          <w:rFonts w:hint="eastAsia"/>
          <w:color w:val="548DD4"/>
        </w:rPr>
        <w:t>）</w:t>
      </w:r>
    </w:p>
    <w:p w14:paraId="01CFF196" w14:textId="16F376A7"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醫療區域之劃分，應考慮區域內醫療資源及人口分布，得超越行政區域之界限。</w:t>
      </w:r>
    </w:p>
    <w:p w14:paraId="3CDC23FC" w14:textId="77777777" w:rsidR="00C24B87" w:rsidRDefault="00E5424C" w:rsidP="00B2511B">
      <w:pPr>
        <w:pStyle w:val="2"/>
        <w:rPr>
          <w:color w:val="548DD4"/>
        </w:rPr>
      </w:pPr>
      <w:r>
        <w:rPr>
          <w:rFonts w:hint="eastAsia"/>
          <w:color w:val="548DD4"/>
        </w:rPr>
        <w:t>第</w:t>
      </w:r>
      <w:r w:rsidR="00B2511B">
        <w:rPr>
          <w:rFonts w:hint="eastAsia"/>
          <w:color w:val="548DD4"/>
        </w:rPr>
        <w:t>65</w:t>
      </w:r>
      <w:r>
        <w:rPr>
          <w:rFonts w:hint="eastAsia"/>
          <w:color w:val="548DD4"/>
        </w:rPr>
        <w:t>條（醫療機構設立擴充之審查及限制</w:t>
      </w:r>
      <w:r w:rsidR="00C24B87">
        <w:rPr>
          <w:rFonts w:hint="eastAsia"/>
          <w:color w:val="548DD4"/>
        </w:rPr>
        <w:t>）</w:t>
      </w:r>
    </w:p>
    <w:p w14:paraId="791BC46B" w14:textId="397B8113"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直轄市及縣（市）衛生主管機關，應依醫療網實施計畫，就轄區內醫療機構之設立或擴充，予以審查。但一定規模以上大型醫院之設立或擴充，應層報中央衛生主管機關核准</w:t>
      </w:r>
      <w:r w:rsidR="00C24B87">
        <w:rPr>
          <w:rFonts w:ascii="Arial Unicode MS" w:hAnsi="Arial Unicode MS" w:hint="eastAsia"/>
          <w:color w:val="626262"/>
        </w:rPr>
        <w:t>。</w:t>
      </w:r>
    </w:p>
    <w:p w14:paraId="1953A36B" w14:textId="68D8224C"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對於醫療設施過賸區域，衛生主管機關得限制醫院之設立或擴充。</w:t>
      </w:r>
    </w:p>
    <w:p w14:paraId="261B51C9" w14:textId="77777777" w:rsidR="00C24B87" w:rsidRDefault="00E5424C" w:rsidP="00B2511B">
      <w:pPr>
        <w:pStyle w:val="2"/>
        <w:rPr>
          <w:color w:val="548DD4"/>
        </w:rPr>
      </w:pPr>
      <w:r>
        <w:rPr>
          <w:rFonts w:hint="eastAsia"/>
          <w:color w:val="548DD4"/>
        </w:rPr>
        <w:t>第</w:t>
      </w:r>
      <w:r w:rsidR="00B2511B">
        <w:rPr>
          <w:rFonts w:hint="eastAsia"/>
          <w:color w:val="548DD4"/>
        </w:rPr>
        <w:t>66</w:t>
      </w:r>
      <w:r>
        <w:rPr>
          <w:rFonts w:hint="eastAsia"/>
          <w:color w:val="548DD4"/>
        </w:rPr>
        <w:t>條（獎勵民間設立醫療機構</w:t>
      </w:r>
      <w:r w:rsidR="00C24B87">
        <w:rPr>
          <w:rFonts w:hint="eastAsia"/>
          <w:color w:val="548DD4"/>
        </w:rPr>
        <w:t>）</w:t>
      </w:r>
    </w:p>
    <w:p w14:paraId="78DE9EB5" w14:textId="36802DDA"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中央及直轄市衛生主管機關依醫療網實施計畫，在醫療資源缺乏地區，得採取左列措施，獎勵民間設立醫療機構：</w:t>
      </w:r>
    </w:p>
    <w:p w14:paraId="6FBAAFD1"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一、補助醫療設備費用</w:t>
      </w:r>
      <w:r w:rsidR="00C24B87">
        <w:rPr>
          <w:rFonts w:ascii="Arial Unicode MS" w:hAnsi="Arial Unicode MS" w:hint="eastAsia"/>
          <w:color w:val="626262"/>
        </w:rPr>
        <w:t>。</w:t>
      </w:r>
    </w:p>
    <w:p w14:paraId="0DA9FDF7" w14:textId="6772AC69" w:rsidR="00E5424C" w:rsidRPr="00312D0E"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為興建醫院費用，洽供貸款或補助利息。</w:t>
      </w:r>
    </w:p>
    <w:p w14:paraId="69226268" w14:textId="77777777" w:rsidR="00C24B87" w:rsidRDefault="00E5424C" w:rsidP="00B2511B">
      <w:pPr>
        <w:pStyle w:val="2"/>
        <w:rPr>
          <w:color w:val="548DD4"/>
        </w:rPr>
      </w:pPr>
      <w:r>
        <w:rPr>
          <w:rFonts w:hint="eastAsia"/>
          <w:color w:val="548DD4"/>
        </w:rPr>
        <w:t>第</w:t>
      </w:r>
      <w:r w:rsidR="00B2511B">
        <w:rPr>
          <w:rFonts w:hint="eastAsia"/>
          <w:color w:val="548DD4"/>
        </w:rPr>
        <w:t>67</w:t>
      </w:r>
      <w:r>
        <w:rPr>
          <w:rFonts w:hint="eastAsia"/>
          <w:color w:val="548DD4"/>
        </w:rPr>
        <w:t>條（醫療發展基金之設置或籌募</w:t>
      </w:r>
      <w:r w:rsidR="00C24B87">
        <w:rPr>
          <w:rFonts w:hint="eastAsia"/>
          <w:color w:val="548DD4"/>
        </w:rPr>
        <w:t>）</w:t>
      </w:r>
    </w:p>
    <w:p w14:paraId="5BFBF280" w14:textId="7A205BD4"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中央及直轄市衛生主管機關，得設置或籌募醫療發展基金，供前條所定獎勵之用。</w:t>
      </w:r>
    </w:p>
    <w:p w14:paraId="0A96F902" w14:textId="77777777" w:rsidR="00C24B87" w:rsidRDefault="00E5424C" w:rsidP="00B2511B">
      <w:pPr>
        <w:pStyle w:val="2"/>
        <w:rPr>
          <w:color w:val="548DD4"/>
        </w:rPr>
      </w:pPr>
      <w:r>
        <w:rPr>
          <w:rFonts w:hint="eastAsia"/>
          <w:color w:val="548DD4"/>
        </w:rPr>
        <w:t>第</w:t>
      </w:r>
      <w:r w:rsidR="00B2511B">
        <w:rPr>
          <w:rFonts w:hint="eastAsia"/>
          <w:color w:val="548DD4"/>
        </w:rPr>
        <w:t>68</w:t>
      </w:r>
      <w:r>
        <w:rPr>
          <w:rFonts w:hint="eastAsia"/>
          <w:color w:val="548DD4"/>
        </w:rPr>
        <w:t>條（昂貴或具有危險性醫療儀器之審查及評估</w:t>
      </w:r>
      <w:r w:rsidR="00C24B87">
        <w:rPr>
          <w:rFonts w:hint="eastAsia"/>
          <w:color w:val="548DD4"/>
        </w:rPr>
        <w:t>）</w:t>
      </w:r>
    </w:p>
    <w:p w14:paraId="463D3C64" w14:textId="08C258FC"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為防止醫療濫用，避免醫療費用高漲，醫療機構購置及使用昂貴或具有危險性醫療儀器，中央衛生主管機</w:t>
      </w:r>
      <w:r w:rsidR="00E5424C" w:rsidRPr="00312D0E">
        <w:rPr>
          <w:rFonts w:ascii="Arial Unicode MS" w:hAnsi="Arial Unicode MS" w:hint="eastAsia"/>
          <w:color w:val="626262"/>
        </w:rPr>
        <w:lastRenderedPageBreak/>
        <w:t>關得予必要之審查及評估</w:t>
      </w:r>
      <w:r w:rsidR="00C24B87">
        <w:rPr>
          <w:rFonts w:ascii="Arial Unicode MS" w:hAnsi="Arial Unicode MS" w:hint="eastAsia"/>
          <w:color w:val="626262"/>
        </w:rPr>
        <w:t>。</w:t>
      </w:r>
    </w:p>
    <w:p w14:paraId="2E659D59" w14:textId="1D68394C" w:rsidR="00C24B87"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前項審查及評估辦法，由中央衛生主管機關定之</w:t>
      </w:r>
      <w:r w:rsidR="00C24B87">
        <w:rPr>
          <w:rFonts w:ascii="Arial Unicode MS" w:hAnsi="Arial Unicode MS" w:hint="eastAsia"/>
          <w:color w:val="666699"/>
        </w:rPr>
        <w:t>。</w:t>
      </w:r>
    </w:p>
    <w:p w14:paraId="56DB430F" w14:textId="5E6248DC" w:rsidR="00E5424C" w:rsidRPr="003458B4" w:rsidRDefault="00C24B87" w:rsidP="00E5424C">
      <w:pPr>
        <w:ind w:left="119"/>
        <w:jc w:val="right"/>
        <w:rPr>
          <w:rFonts w:ascii="Arial Unicode MS" w:hAnsi="Arial Unicode MS"/>
          <w:color w:val="993366"/>
        </w:rPr>
      </w:pPr>
      <w:r>
        <w:rPr>
          <w:rFonts w:ascii="Arial Unicode MS" w:hAnsi="Arial Unicode MS" w:hint="eastAsia"/>
          <w:color w:val="666699"/>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34A8866E" w14:textId="77777777" w:rsidR="00E5424C" w:rsidRPr="003458B4" w:rsidRDefault="00E5424C" w:rsidP="001B1ECB">
      <w:pPr>
        <w:pStyle w:val="1"/>
      </w:pPr>
      <w:bookmarkStart w:id="191" w:name="_第六章__教"/>
      <w:bookmarkEnd w:id="191"/>
      <w:r w:rsidRPr="003458B4">
        <w:rPr>
          <w:rFonts w:hint="eastAsia"/>
        </w:rPr>
        <w:t>第六章　　教學醫院</w:t>
      </w:r>
    </w:p>
    <w:p w14:paraId="1DFCB210" w14:textId="77777777" w:rsidR="00C24B87" w:rsidRDefault="00E5424C" w:rsidP="00B2511B">
      <w:pPr>
        <w:pStyle w:val="2"/>
        <w:rPr>
          <w:color w:val="548DD4"/>
        </w:rPr>
      </w:pPr>
      <w:bookmarkStart w:id="192" w:name="a69"/>
      <w:bookmarkEnd w:id="192"/>
      <w:r>
        <w:rPr>
          <w:rFonts w:hint="eastAsia"/>
          <w:color w:val="548DD4"/>
        </w:rPr>
        <w:t>第</w:t>
      </w:r>
      <w:r w:rsidR="00B2511B">
        <w:rPr>
          <w:rFonts w:hint="eastAsia"/>
          <w:color w:val="548DD4"/>
        </w:rPr>
        <w:t>69</w:t>
      </w:r>
      <w:r>
        <w:rPr>
          <w:rFonts w:hint="eastAsia"/>
          <w:color w:val="548DD4"/>
        </w:rPr>
        <w:t>條（申請評鑑為教學醫院</w:t>
      </w:r>
      <w:r w:rsidR="00C24B87">
        <w:rPr>
          <w:rFonts w:hint="eastAsia"/>
          <w:color w:val="548DD4"/>
        </w:rPr>
        <w:t>）</w:t>
      </w:r>
    </w:p>
    <w:p w14:paraId="0C7A039B" w14:textId="5B7F408D"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為提高醫療水準，醫院得申請評鑑為教學醫院。</w:t>
      </w:r>
    </w:p>
    <w:p w14:paraId="005ED7BC" w14:textId="77777777" w:rsidR="00C24B87" w:rsidRDefault="00E5424C" w:rsidP="00B2511B">
      <w:pPr>
        <w:pStyle w:val="2"/>
        <w:rPr>
          <w:color w:val="548DD4"/>
        </w:rPr>
      </w:pPr>
      <w:bookmarkStart w:id="193" w:name="a70"/>
      <w:bookmarkEnd w:id="193"/>
      <w:r>
        <w:rPr>
          <w:rFonts w:hint="eastAsia"/>
          <w:color w:val="548DD4"/>
        </w:rPr>
        <w:t>第</w:t>
      </w:r>
      <w:r w:rsidR="00B2511B">
        <w:rPr>
          <w:rFonts w:hint="eastAsia"/>
          <w:color w:val="548DD4"/>
        </w:rPr>
        <w:t>70</w:t>
      </w:r>
      <w:r w:rsidR="00B2511B">
        <w:rPr>
          <w:rFonts w:hint="eastAsia"/>
          <w:color w:val="548DD4"/>
        </w:rPr>
        <w:t>條</w:t>
      </w:r>
      <w:r>
        <w:rPr>
          <w:rFonts w:hint="eastAsia"/>
          <w:color w:val="548DD4"/>
        </w:rPr>
        <w:t>（教學醫院之評鑑</w:t>
      </w:r>
      <w:r w:rsidR="00C24B87">
        <w:rPr>
          <w:rFonts w:hint="eastAsia"/>
          <w:color w:val="548DD4"/>
        </w:rPr>
        <w:t>）</w:t>
      </w:r>
    </w:p>
    <w:p w14:paraId="5BA753F8" w14:textId="554FA5FE"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教學醫院之評鑑，由中央衛生主管機關會同中央教育主管機關定期辦理</w:t>
      </w:r>
      <w:r w:rsidR="00C24B87">
        <w:rPr>
          <w:rFonts w:ascii="Arial Unicode MS" w:hAnsi="Arial Unicode MS" w:hint="eastAsia"/>
          <w:color w:val="626262"/>
        </w:rPr>
        <w:t>。</w:t>
      </w:r>
    </w:p>
    <w:p w14:paraId="0168E80E" w14:textId="6D98321A"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主管機關辦理前項教學醫院評鑑，應將評鑑結果以書面通知申請評鑑醫院，並將評鑑合格之教學醫院名單及其資格有效期間等有關事項公告之。</w:t>
      </w:r>
    </w:p>
    <w:p w14:paraId="1EB068DB" w14:textId="77777777" w:rsidR="00C24B87" w:rsidRDefault="00E5424C" w:rsidP="00B2511B">
      <w:pPr>
        <w:pStyle w:val="2"/>
        <w:rPr>
          <w:color w:val="548DD4"/>
        </w:rPr>
      </w:pPr>
      <w:bookmarkStart w:id="194" w:name="a71"/>
      <w:bookmarkEnd w:id="194"/>
      <w:r>
        <w:rPr>
          <w:rFonts w:hint="eastAsia"/>
          <w:color w:val="548DD4"/>
        </w:rPr>
        <w:t>第</w:t>
      </w:r>
      <w:r w:rsidR="00B2511B">
        <w:rPr>
          <w:rFonts w:hint="eastAsia"/>
          <w:color w:val="548DD4"/>
        </w:rPr>
        <w:t>71</w:t>
      </w:r>
      <w:r>
        <w:rPr>
          <w:rFonts w:hint="eastAsia"/>
          <w:color w:val="548DD4"/>
        </w:rPr>
        <w:t>條（教學醫院訓練計畫之實施</w:t>
      </w:r>
      <w:r w:rsidR="00C24B87">
        <w:rPr>
          <w:rFonts w:hint="eastAsia"/>
          <w:color w:val="548DD4"/>
        </w:rPr>
        <w:t>）</w:t>
      </w:r>
    </w:p>
    <w:p w14:paraId="71F09E37" w14:textId="2B373851"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教學醫院應擬具訓練計畫，辦理醫師及其他醫事人員訓練及繼續教育，並接受醫學院、校學生臨床見習、實習</w:t>
      </w:r>
      <w:r w:rsidR="00C24B87">
        <w:rPr>
          <w:rFonts w:ascii="Arial Unicode MS" w:hAnsi="Arial Unicode MS" w:hint="eastAsia"/>
          <w:color w:val="626262"/>
        </w:rPr>
        <w:t>。</w:t>
      </w:r>
    </w:p>
    <w:p w14:paraId="2F34F630" w14:textId="50EDE416"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前項辦理醫師及其他醫事人員訓練及接受醫學院、校學生臨床見習、實習之人數，應依核定訓練容量為之。</w:t>
      </w:r>
    </w:p>
    <w:p w14:paraId="392FF29B" w14:textId="77777777" w:rsidR="00C24B87" w:rsidRDefault="00E5424C" w:rsidP="00B2511B">
      <w:pPr>
        <w:pStyle w:val="2"/>
        <w:rPr>
          <w:color w:val="548DD4"/>
        </w:rPr>
      </w:pPr>
      <w:bookmarkStart w:id="195" w:name="a72"/>
      <w:bookmarkEnd w:id="195"/>
      <w:r>
        <w:rPr>
          <w:rFonts w:hint="eastAsia"/>
          <w:color w:val="548DD4"/>
        </w:rPr>
        <w:t>第</w:t>
      </w:r>
      <w:r w:rsidR="00B2511B">
        <w:rPr>
          <w:rFonts w:hint="eastAsia"/>
          <w:color w:val="548DD4"/>
        </w:rPr>
        <w:t>72</w:t>
      </w:r>
      <w:r>
        <w:rPr>
          <w:rFonts w:hint="eastAsia"/>
          <w:color w:val="548DD4"/>
        </w:rPr>
        <w:t>條（教學醫院研究發展等經費之編列</w:t>
      </w:r>
      <w:r w:rsidR="00C24B87">
        <w:rPr>
          <w:rFonts w:hint="eastAsia"/>
          <w:color w:val="548DD4"/>
        </w:rPr>
        <w:t>）</w:t>
      </w:r>
    </w:p>
    <w:p w14:paraId="3EB2CF2B" w14:textId="14907582"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教學醫院應按年編列研究發展及人才培訓經費，其所占之比率，不得少於年度醫療收入總額百分之三</w:t>
      </w:r>
      <w:r w:rsidR="00C24B87">
        <w:rPr>
          <w:rFonts w:ascii="Arial Unicode MS" w:hAnsi="Arial Unicode MS" w:hint="eastAsia"/>
          <w:color w:val="626262"/>
        </w:rPr>
        <w:t>。</w:t>
      </w:r>
    </w:p>
    <w:p w14:paraId="48B1186E" w14:textId="3F45B257" w:rsidR="00C24B87"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教學醫院為財團法人醫療機構者，依第</w:t>
      </w:r>
      <w:hyperlink w:anchor="a34" w:history="1">
        <w:r w:rsidR="00E5424C" w:rsidRPr="00AF7BD2">
          <w:rPr>
            <w:rStyle w:val="a3"/>
            <w:rFonts w:ascii="Arial Unicode MS" w:hAnsi="Arial Unicode MS" w:hint="eastAsia"/>
            <w:color w:val="666699"/>
          </w:rPr>
          <w:t>三十四</w:t>
        </w:r>
      </w:hyperlink>
      <w:r w:rsidR="00E5424C" w:rsidRPr="00AF7BD2">
        <w:rPr>
          <w:rFonts w:ascii="Arial Unicode MS" w:hAnsi="Arial Unicode MS" w:hint="eastAsia"/>
          <w:color w:val="666699"/>
        </w:rPr>
        <w:t>條規定所提撥經費，有關研究發展及人才培訓部分，不得低於前項規定</w:t>
      </w:r>
      <w:r w:rsidR="00C24B87">
        <w:rPr>
          <w:rFonts w:ascii="Arial Unicode MS" w:hAnsi="Arial Unicode MS" w:hint="eastAsia"/>
          <w:color w:val="666699"/>
        </w:rPr>
        <w:t>。</w:t>
      </w:r>
    </w:p>
    <w:p w14:paraId="1F184932" w14:textId="2D12DDE3" w:rsidR="00E5424C" w:rsidRPr="003458B4" w:rsidRDefault="00C24B87" w:rsidP="00E5424C">
      <w:pPr>
        <w:ind w:left="119"/>
        <w:jc w:val="right"/>
        <w:rPr>
          <w:rFonts w:ascii="Arial Unicode MS" w:hAnsi="Arial Unicode MS"/>
          <w:color w:val="993366"/>
        </w:rPr>
      </w:pPr>
      <w:r>
        <w:rPr>
          <w:rFonts w:ascii="Arial Unicode MS" w:hAnsi="Arial Unicode MS" w:hint="eastAsia"/>
          <w:color w:val="666699"/>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01BCCD33" w14:textId="77777777" w:rsidR="00E5424C" w:rsidRPr="003458B4" w:rsidRDefault="00E5424C" w:rsidP="001B1ECB">
      <w:pPr>
        <w:pStyle w:val="1"/>
      </w:pPr>
      <w:bookmarkStart w:id="196" w:name="_第七章__醫事審議委員會"/>
      <w:bookmarkEnd w:id="196"/>
      <w:r w:rsidRPr="003458B4">
        <w:rPr>
          <w:rFonts w:hint="eastAsia"/>
        </w:rPr>
        <w:t>第七章　　醫事審議委員會</w:t>
      </w:r>
    </w:p>
    <w:p w14:paraId="1BCB8073" w14:textId="77777777" w:rsidR="00C24B87" w:rsidRDefault="00E5424C" w:rsidP="00B2511B">
      <w:pPr>
        <w:pStyle w:val="2"/>
        <w:rPr>
          <w:color w:val="548DD4"/>
        </w:rPr>
      </w:pPr>
      <w:bookmarkStart w:id="197" w:name="a73"/>
      <w:bookmarkEnd w:id="197"/>
      <w:r>
        <w:rPr>
          <w:rFonts w:hint="eastAsia"/>
          <w:color w:val="548DD4"/>
        </w:rPr>
        <w:t>第</w:t>
      </w:r>
      <w:r w:rsidR="00B2511B">
        <w:rPr>
          <w:rFonts w:hint="eastAsia"/>
          <w:color w:val="548DD4"/>
        </w:rPr>
        <w:t>73</w:t>
      </w:r>
      <w:r>
        <w:rPr>
          <w:rFonts w:hint="eastAsia"/>
          <w:color w:val="548DD4"/>
        </w:rPr>
        <w:t>條（醫事審議委員會之任務</w:t>
      </w:r>
      <w:r w:rsidR="00C24B87">
        <w:rPr>
          <w:rFonts w:hint="eastAsia"/>
          <w:color w:val="548DD4"/>
        </w:rPr>
        <w:t>）</w:t>
      </w:r>
    </w:p>
    <w:p w14:paraId="26FD88BC" w14:textId="27AC6DE4"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中央衛生主管機關，應設置醫事審議委員會，依其任務分別設置各種小組，其任務如左：</w:t>
      </w:r>
    </w:p>
    <w:p w14:paraId="0EC2B735"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一、關於醫療制度之改進事項</w:t>
      </w:r>
      <w:r w:rsidR="00C24B87">
        <w:rPr>
          <w:rFonts w:ascii="Arial Unicode MS" w:hAnsi="Arial Unicode MS" w:hint="eastAsia"/>
          <w:color w:val="626262"/>
        </w:rPr>
        <w:t>。</w:t>
      </w:r>
    </w:p>
    <w:p w14:paraId="6C1D1985" w14:textId="42B98391"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關於醫療技術之審議事項</w:t>
      </w:r>
      <w:r>
        <w:rPr>
          <w:rFonts w:ascii="Arial Unicode MS" w:hAnsi="Arial Unicode MS" w:hint="eastAsia"/>
          <w:color w:val="626262"/>
        </w:rPr>
        <w:t>。</w:t>
      </w:r>
    </w:p>
    <w:p w14:paraId="2A25EF40" w14:textId="77923604"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三</w:t>
      </w:r>
      <w:r>
        <w:rPr>
          <w:rFonts w:ascii="Arial Unicode MS" w:hAnsi="Arial Unicode MS" w:hint="eastAsia"/>
          <w:color w:val="626262"/>
        </w:rPr>
        <w:t>、</w:t>
      </w:r>
      <w:r w:rsidR="00E5424C" w:rsidRPr="00312D0E">
        <w:rPr>
          <w:rFonts w:ascii="Arial Unicode MS" w:hAnsi="Arial Unicode MS" w:hint="eastAsia"/>
          <w:color w:val="626262"/>
        </w:rPr>
        <w:t>關於人體試驗之審議事項</w:t>
      </w:r>
      <w:r>
        <w:rPr>
          <w:rFonts w:ascii="Arial Unicode MS" w:hAnsi="Arial Unicode MS" w:hint="eastAsia"/>
          <w:color w:val="626262"/>
        </w:rPr>
        <w:t>。</w:t>
      </w:r>
    </w:p>
    <w:p w14:paraId="3D3D075A" w14:textId="173DEC6D"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四</w:t>
      </w:r>
      <w:r>
        <w:rPr>
          <w:rFonts w:ascii="Arial Unicode MS" w:hAnsi="Arial Unicode MS" w:hint="eastAsia"/>
          <w:color w:val="626262"/>
        </w:rPr>
        <w:t>、</w:t>
      </w:r>
      <w:r w:rsidR="00E5424C" w:rsidRPr="00312D0E">
        <w:rPr>
          <w:rFonts w:ascii="Arial Unicode MS" w:hAnsi="Arial Unicode MS" w:hint="eastAsia"/>
          <w:color w:val="626262"/>
        </w:rPr>
        <w:t>關於司法或檢察機關委託鑑定事項</w:t>
      </w:r>
      <w:r>
        <w:rPr>
          <w:rFonts w:ascii="Arial Unicode MS" w:hAnsi="Arial Unicode MS" w:hint="eastAsia"/>
          <w:color w:val="626262"/>
        </w:rPr>
        <w:t>。</w:t>
      </w:r>
    </w:p>
    <w:p w14:paraId="6727C096" w14:textId="3B944F1A"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五</w:t>
      </w:r>
      <w:r>
        <w:rPr>
          <w:rFonts w:ascii="Arial Unicode MS" w:hAnsi="Arial Unicode MS" w:hint="eastAsia"/>
          <w:color w:val="626262"/>
        </w:rPr>
        <w:t>、</w:t>
      </w:r>
      <w:r w:rsidR="00E5424C" w:rsidRPr="00312D0E">
        <w:rPr>
          <w:rFonts w:ascii="Arial Unicode MS" w:hAnsi="Arial Unicode MS" w:hint="eastAsia"/>
          <w:color w:val="626262"/>
        </w:rPr>
        <w:t>關於專科醫師制度之改進事項</w:t>
      </w:r>
      <w:r>
        <w:rPr>
          <w:rFonts w:ascii="Arial Unicode MS" w:hAnsi="Arial Unicode MS" w:hint="eastAsia"/>
          <w:color w:val="626262"/>
        </w:rPr>
        <w:t>。</w:t>
      </w:r>
    </w:p>
    <w:p w14:paraId="1BFA4246" w14:textId="0F43E65E"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六</w:t>
      </w:r>
      <w:r>
        <w:rPr>
          <w:rFonts w:ascii="Arial Unicode MS" w:hAnsi="Arial Unicode MS" w:hint="eastAsia"/>
          <w:color w:val="626262"/>
        </w:rPr>
        <w:t>、</w:t>
      </w:r>
      <w:r w:rsidR="00E5424C" w:rsidRPr="00312D0E">
        <w:rPr>
          <w:rFonts w:ascii="Arial Unicode MS" w:hAnsi="Arial Unicode MS" w:hint="eastAsia"/>
          <w:color w:val="626262"/>
        </w:rPr>
        <w:t>關於醫德之促進事項</w:t>
      </w:r>
      <w:r>
        <w:rPr>
          <w:rFonts w:ascii="Arial Unicode MS" w:hAnsi="Arial Unicode MS" w:hint="eastAsia"/>
          <w:color w:val="626262"/>
        </w:rPr>
        <w:t>。</w:t>
      </w:r>
    </w:p>
    <w:p w14:paraId="5BD25C58" w14:textId="67C713AE"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七</w:t>
      </w:r>
      <w:r>
        <w:rPr>
          <w:rFonts w:ascii="Arial Unicode MS" w:hAnsi="Arial Unicode MS" w:hint="eastAsia"/>
          <w:color w:val="626262"/>
        </w:rPr>
        <w:t>、</w:t>
      </w:r>
      <w:r w:rsidR="00E5424C" w:rsidRPr="00312D0E">
        <w:rPr>
          <w:rFonts w:ascii="Arial Unicode MS" w:hAnsi="Arial Unicode MS" w:hint="eastAsia"/>
          <w:color w:val="626262"/>
        </w:rPr>
        <w:t>關於一定規模以上大型醫院設立或擴充之審議事項</w:t>
      </w:r>
      <w:r>
        <w:rPr>
          <w:rFonts w:ascii="Arial Unicode MS" w:hAnsi="Arial Unicode MS" w:hint="eastAsia"/>
          <w:color w:val="626262"/>
        </w:rPr>
        <w:t>。</w:t>
      </w:r>
    </w:p>
    <w:p w14:paraId="2BB8A65C" w14:textId="1480BD3F"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八</w:t>
      </w:r>
      <w:r>
        <w:rPr>
          <w:rFonts w:ascii="Arial Unicode MS" w:hAnsi="Arial Unicode MS" w:hint="eastAsia"/>
          <w:color w:val="626262"/>
        </w:rPr>
        <w:t>、</w:t>
      </w:r>
      <w:r w:rsidR="00E5424C" w:rsidRPr="00312D0E">
        <w:rPr>
          <w:rFonts w:ascii="Arial Unicode MS" w:hAnsi="Arial Unicode MS" w:hint="eastAsia"/>
          <w:color w:val="626262"/>
        </w:rPr>
        <w:t>其他有關醫事之審議事項</w:t>
      </w:r>
      <w:r>
        <w:rPr>
          <w:rFonts w:ascii="Arial Unicode MS" w:hAnsi="Arial Unicode MS" w:hint="eastAsia"/>
          <w:color w:val="626262"/>
        </w:rPr>
        <w:t>。</w:t>
      </w:r>
    </w:p>
    <w:p w14:paraId="33D8957C" w14:textId="5927A237"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前項醫事審議委員會組織規程，由中央衛生主管機關擬訂，報請行政院核定之。</w:t>
      </w:r>
    </w:p>
    <w:p w14:paraId="0EED5710" w14:textId="77777777" w:rsidR="00C24B87" w:rsidRDefault="00E5424C" w:rsidP="00B2511B">
      <w:pPr>
        <w:pStyle w:val="2"/>
        <w:rPr>
          <w:color w:val="548DD4"/>
        </w:rPr>
      </w:pPr>
      <w:r>
        <w:rPr>
          <w:rFonts w:hint="eastAsia"/>
          <w:color w:val="548DD4"/>
        </w:rPr>
        <w:t>第</w:t>
      </w:r>
      <w:r w:rsidR="00B2511B">
        <w:rPr>
          <w:rFonts w:hint="eastAsia"/>
          <w:color w:val="548DD4"/>
        </w:rPr>
        <w:t>74</w:t>
      </w:r>
      <w:r>
        <w:rPr>
          <w:rFonts w:hint="eastAsia"/>
          <w:color w:val="548DD4"/>
        </w:rPr>
        <w:t>條（地方衛生主管機關醫事審議委員會之任務</w:t>
      </w:r>
      <w:r w:rsidR="00C24B87">
        <w:rPr>
          <w:rFonts w:hint="eastAsia"/>
          <w:color w:val="548DD4"/>
        </w:rPr>
        <w:t>）</w:t>
      </w:r>
    </w:p>
    <w:p w14:paraId="66E1BECA" w14:textId="4C1531A8" w:rsidR="00E5424C" w:rsidRPr="00312D0E"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直轄市及縣（市）衛生主管機關，應設置醫事審議委員會，任務如左：</w:t>
      </w:r>
    </w:p>
    <w:p w14:paraId="0C006F32"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一、關於醫療機構設立之審議事項</w:t>
      </w:r>
      <w:r w:rsidR="00C24B87">
        <w:rPr>
          <w:rFonts w:ascii="Arial Unicode MS" w:hAnsi="Arial Unicode MS" w:hint="eastAsia"/>
          <w:color w:val="626262"/>
        </w:rPr>
        <w:t>。</w:t>
      </w:r>
    </w:p>
    <w:p w14:paraId="38A62D30" w14:textId="38AAFDAA"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關於醫療收費標準之審議事項</w:t>
      </w:r>
      <w:r>
        <w:rPr>
          <w:rFonts w:ascii="Arial Unicode MS" w:hAnsi="Arial Unicode MS" w:hint="eastAsia"/>
          <w:color w:val="626262"/>
        </w:rPr>
        <w:t>。</w:t>
      </w:r>
    </w:p>
    <w:p w14:paraId="077E6888" w14:textId="55D89F27"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三</w:t>
      </w:r>
      <w:r>
        <w:rPr>
          <w:rFonts w:ascii="Arial Unicode MS" w:hAnsi="Arial Unicode MS" w:hint="eastAsia"/>
          <w:color w:val="626262"/>
        </w:rPr>
        <w:t>、</w:t>
      </w:r>
      <w:r w:rsidR="00E5424C" w:rsidRPr="00312D0E">
        <w:rPr>
          <w:rFonts w:ascii="Arial Unicode MS" w:hAnsi="Arial Unicode MS" w:hint="eastAsia"/>
          <w:color w:val="626262"/>
        </w:rPr>
        <w:t>關於醫療爭議之調處事項</w:t>
      </w:r>
      <w:r>
        <w:rPr>
          <w:rFonts w:ascii="Arial Unicode MS" w:hAnsi="Arial Unicode MS" w:hint="eastAsia"/>
          <w:color w:val="626262"/>
        </w:rPr>
        <w:t>。</w:t>
      </w:r>
    </w:p>
    <w:p w14:paraId="544C3D18" w14:textId="62B68EA5"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lastRenderedPageBreak/>
        <w:t xml:space="preserve">　　</w:t>
      </w:r>
      <w:r w:rsidRPr="00312D0E">
        <w:rPr>
          <w:rFonts w:ascii="Arial Unicode MS" w:hAnsi="Arial Unicode MS" w:hint="eastAsia"/>
          <w:color w:val="626262"/>
        </w:rPr>
        <w:t>四</w:t>
      </w:r>
      <w:r>
        <w:rPr>
          <w:rFonts w:ascii="Arial Unicode MS" w:hAnsi="Arial Unicode MS" w:hint="eastAsia"/>
          <w:color w:val="626262"/>
        </w:rPr>
        <w:t>、</w:t>
      </w:r>
      <w:r w:rsidR="00E5424C" w:rsidRPr="00312D0E">
        <w:rPr>
          <w:rFonts w:ascii="Arial Unicode MS" w:hAnsi="Arial Unicode MS" w:hint="eastAsia"/>
          <w:color w:val="626262"/>
        </w:rPr>
        <w:t>關於醫德之促進事項</w:t>
      </w:r>
      <w:r>
        <w:rPr>
          <w:rFonts w:ascii="Arial Unicode MS" w:hAnsi="Arial Unicode MS" w:hint="eastAsia"/>
          <w:color w:val="626262"/>
        </w:rPr>
        <w:t>。</w:t>
      </w:r>
    </w:p>
    <w:p w14:paraId="15E0C203" w14:textId="2B9791F7"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五</w:t>
      </w:r>
      <w:r>
        <w:rPr>
          <w:rFonts w:ascii="Arial Unicode MS" w:hAnsi="Arial Unicode MS" w:hint="eastAsia"/>
          <w:color w:val="626262"/>
        </w:rPr>
        <w:t>、</w:t>
      </w:r>
      <w:r w:rsidR="00E5424C" w:rsidRPr="00312D0E">
        <w:rPr>
          <w:rFonts w:ascii="Arial Unicode MS" w:hAnsi="Arial Unicode MS" w:hint="eastAsia"/>
          <w:color w:val="626262"/>
        </w:rPr>
        <w:t>其他有關醫事之審議事項</w:t>
      </w:r>
      <w:r>
        <w:rPr>
          <w:rFonts w:ascii="Arial Unicode MS" w:hAnsi="Arial Unicode MS" w:hint="eastAsia"/>
          <w:color w:val="626262"/>
        </w:rPr>
        <w:t>。</w:t>
      </w:r>
    </w:p>
    <w:p w14:paraId="2E1011E0" w14:textId="6BEC162E"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前項醫事審議委員會之組織、會議等相關規定，由直轄市及縣（市）衛生主管機關定之。</w:t>
      </w:r>
    </w:p>
    <w:p w14:paraId="19DD2369" w14:textId="77777777" w:rsidR="00C24B87" w:rsidRDefault="00E5424C" w:rsidP="00B2511B">
      <w:pPr>
        <w:pStyle w:val="2"/>
        <w:rPr>
          <w:color w:val="548DD4"/>
        </w:rPr>
      </w:pPr>
      <w:bookmarkStart w:id="198" w:name="a75"/>
      <w:bookmarkEnd w:id="198"/>
      <w:r>
        <w:rPr>
          <w:rFonts w:hint="eastAsia"/>
          <w:color w:val="548DD4"/>
        </w:rPr>
        <w:t>第</w:t>
      </w:r>
      <w:r w:rsidR="00B2511B">
        <w:rPr>
          <w:rFonts w:hint="eastAsia"/>
          <w:color w:val="548DD4"/>
        </w:rPr>
        <w:t>75</w:t>
      </w:r>
      <w:r>
        <w:rPr>
          <w:rFonts w:hint="eastAsia"/>
          <w:color w:val="548DD4"/>
        </w:rPr>
        <w:t>條（醫事審議委員會之組成</w:t>
      </w:r>
      <w:r w:rsidR="00C24B87">
        <w:rPr>
          <w:rFonts w:hint="eastAsia"/>
          <w:color w:val="548DD4"/>
        </w:rPr>
        <w:t>）</w:t>
      </w:r>
    </w:p>
    <w:p w14:paraId="218FD0F9" w14:textId="2F148B4F" w:rsidR="00C24B87" w:rsidRDefault="00E2519B" w:rsidP="00CF59A4">
      <w:pPr>
        <w:ind w:leftChars="75" w:left="150"/>
        <w:jc w:val="both"/>
        <w:rPr>
          <w:rFonts w:ascii="Arial Unicode MS" w:hAnsi="Arial Unicode MS"/>
          <w:color w:val="7F7F7F"/>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458B4">
        <w:rPr>
          <w:rFonts w:ascii="Arial Unicode MS" w:hAnsi="Arial Unicode MS" w:hint="eastAsia"/>
          <w:color w:val="7F7F7F"/>
        </w:rPr>
        <w:t>前二條之醫事審議委員會委員，至少應有三分之一以上為法律專家及社會人士</w:t>
      </w:r>
      <w:r w:rsidR="00C24B87">
        <w:rPr>
          <w:rFonts w:ascii="Arial Unicode MS" w:hAnsi="Arial Unicode MS" w:hint="eastAsia"/>
          <w:color w:val="7F7F7F"/>
        </w:rPr>
        <w:t>。</w:t>
      </w:r>
    </w:p>
    <w:p w14:paraId="50A9986F" w14:textId="2467A8DF" w:rsidR="00E5424C" w:rsidRPr="003458B4" w:rsidRDefault="00C24B87" w:rsidP="00E5424C">
      <w:pPr>
        <w:ind w:left="119"/>
        <w:jc w:val="right"/>
        <w:rPr>
          <w:rFonts w:ascii="Arial Unicode MS" w:hAnsi="Arial Unicode MS"/>
          <w:color w:val="993366"/>
        </w:rPr>
      </w:pPr>
      <w:r>
        <w:rPr>
          <w:rFonts w:ascii="Arial Unicode MS" w:hAnsi="Arial Unicode MS" w:hint="eastAsia"/>
          <w:color w:val="7F7F7F"/>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1549B18B" w14:textId="77777777" w:rsidR="00E5424C" w:rsidRPr="003458B4" w:rsidRDefault="00E5424C" w:rsidP="001B1ECB">
      <w:pPr>
        <w:pStyle w:val="1"/>
      </w:pPr>
      <w:bookmarkStart w:id="199" w:name="_第八章__罰"/>
      <w:bookmarkEnd w:id="199"/>
      <w:r w:rsidRPr="003458B4">
        <w:rPr>
          <w:rFonts w:hint="eastAsia"/>
        </w:rPr>
        <w:t>第八章　　罰　則</w:t>
      </w:r>
    </w:p>
    <w:p w14:paraId="0056F311" w14:textId="3798CC64" w:rsidR="00C24B87" w:rsidRDefault="00E5424C" w:rsidP="00B2511B">
      <w:pPr>
        <w:pStyle w:val="2"/>
        <w:rPr>
          <w:rFonts w:ascii="新細明體" w:hAnsi="新細明體"/>
          <w:color w:val="548DD4"/>
        </w:rPr>
      </w:pPr>
      <w:bookmarkStart w:id="200" w:name="a76"/>
      <w:bookmarkEnd w:id="200"/>
      <w:r>
        <w:rPr>
          <w:rFonts w:hint="eastAsia"/>
          <w:color w:val="548DD4"/>
        </w:rPr>
        <w:t>第</w:t>
      </w:r>
      <w:r w:rsidR="00B2511B">
        <w:rPr>
          <w:rFonts w:hint="eastAsia"/>
          <w:color w:val="548DD4"/>
        </w:rPr>
        <w:t>76</w:t>
      </w:r>
      <w:r>
        <w:rPr>
          <w:rFonts w:hint="eastAsia"/>
          <w:color w:val="548DD4"/>
        </w:rPr>
        <w:t>條（罰則）</w:t>
      </w:r>
      <w:r w:rsidR="00531A50">
        <w:rPr>
          <w:rFonts w:ascii="Calibri" w:hAnsi="Calibri" w:hint="eastAsia"/>
          <w:color w:val="FFFFFF"/>
        </w:rPr>
        <w:t>∵</w:t>
      </w:r>
    </w:p>
    <w:p w14:paraId="206B89AE" w14:textId="5AF3F4EA" w:rsidR="00E5424C" w:rsidRPr="00312D0E"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312D0E">
        <w:rPr>
          <w:rFonts w:ascii="Arial Unicode MS" w:hAnsi="Arial Unicode MS" w:hint="eastAsia"/>
          <w:color w:val="626262"/>
        </w:rPr>
        <w:t>有下列情形之一者，處二千元以上一萬元以下罰鍰，並令限期改善；屆期未改善者，按次連續處罰：</w:t>
      </w:r>
    </w:p>
    <w:p w14:paraId="0FCF8BBD"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一、違反第</w:t>
      </w:r>
      <w:hyperlink w:anchor="a14" w:history="1">
        <w:r w:rsidRPr="00312D0E">
          <w:rPr>
            <w:rStyle w:val="a3"/>
            <w:rFonts w:ascii="Arial Unicode MS" w:hAnsi="Arial Unicode MS" w:hint="eastAsia"/>
            <w:color w:val="626262"/>
          </w:rPr>
          <w:t>十四</w:t>
        </w:r>
      </w:hyperlink>
      <w:r w:rsidRPr="00312D0E">
        <w:rPr>
          <w:rFonts w:ascii="Arial Unicode MS" w:hAnsi="Arial Unicode MS" w:hint="eastAsia"/>
          <w:color w:val="626262"/>
        </w:rPr>
        <w:t>條第一項、第</w:t>
      </w:r>
      <w:hyperlink w:anchor="a15b1" w:history="1">
        <w:r w:rsidRPr="00312D0E">
          <w:rPr>
            <w:rStyle w:val="a3"/>
            <w:rFonts w:ascii="Arial Unicode MS" w:hAnsi="Arial Unicode MS" w:hint="eastAsia"/>
            <w:color w:val="626262"/>
          </w:rPr>
          <w:t>十五條之一</w:t>
        </w:r>
      </w:hyperlink>
      <w:r w:rsidRPr="00312D0E">
        <w:rPr>
          <w:rFonts w:ascii="Arial Unicode MS" w:hAnsi="Arial Unicode MS" w:hint="eastAsia"/>
          <w:color w:val="626262"/>
        </w:rPr>
        <w:t>、第</w:t>
      </w:r>
      <w:hyperlink w:anchor="a16" w:history="1">
        <w:r w:rsidRPr="00312D0E">
          <w:rPr>
            <w:rStyle w:val="a3"/>
            <w:rFonts w:ascii="Arial Unicode MS" w:hAnsi="Arial Unicode MS" w:hint="eastAsia"/>
            <w:color w:val="626262"/>
          </w:rPr>
          <w:t>十六</w:t>
        </w:r>
      </w:hyperlink>
      <w:r w:rsidRPr="00312D0E">
        <w:rPr>
          <w:rFonts w:ascii="Arial Unicode MS" w:hAnsi="Arial Unicode MS" w:hint="eastAsia"/>
          <w:color w:val="626262"/>
        </w:rPr>
        <w:t>條、第</w:t>
      </w:r>
      <w:hyperlink w:anchor="a18" w:history="1">
        <w:r w:rsidRPr="00312D0E">
          <w:rPr>
            <w:rStyle w:val="a3"/>
            <w:rFonts w:ascii="Arial Unicode MS" w:hAnsi="Arial Unicode MS" w:hint="eastAsia"/>
            <w:color w:val="626262"/>
          </w:rPr>
          <w:t>十八</w:t>
        </w:r>
      </w:hyperlink>
      <w:r w:rsidRPr="00312D0E">
        <w:rPr>
          <w:rFonts w:ascii="Arial Unicode MS" w:hAnsi="Arial Unicode MS" w:hint="eastAsia"/>
          <w:color w:val="626262"/>
        </w:rPr>
        <w:t>條第一項、第</w:t>
      </w:r>
      <w:hyperlink w:anchor="a19" w:history="1">
        <w:r w:rsidRPr="00312D0E">
          <w:rPr>
            <w:rStyle w:val="a3"/>
            <w:rFonts w:ascii="Arial Unicode MS" w:hAnsi="Arial Unicode MS" w:hint="eastAsia"/>
            <w:color w:val="626262"/>
          </w:rPr>
          <w:t>十九</w:t>
        </w:r>
      </w:hyperlink>
      <w:r w:rsidRPr="00312D0E">
        <w:rPr>
          <w:rFonts w:ascii="Arial Unicode MS" w:hAnsi="Arial Unicode MS" w:hint="eastAsia"/>
          <w:color w:val="626262"/>
        </w:rPr>
        <w:t>條第一項、第</w:t>
      </w:r>
      <w:hyperlink w:anchor="a20" w:history="1">
        <w:r w:rsidRPr="00312D0E">
          <w:rPr>
            <w:rStyle w:val="a3"/>
            <w:rFonts w:ascii="Arial Unicode MS" w:hAnsi="Arial Unicode MS" w:hint="eastAsia"/>
            <w:color w:val="626262"/>
          </w:rPr>
          <w:t>二十</w:t>
        </w:r>
      </w:hyperlink>
      <w:r w:rsidRPr="00312D0E">
        <w:rPr>
          <w:rFonts w:ascii="Arial Unicode MS" w:hAnsi="Arial Unicode MS" w:hint="eastAsia"/>
          <w:color w:val="626262"/>
        </w:rPr>
        <w:t>條至第二十二條、第</w:t>
      </w:r>
      <w:hyperlink w:anchor="a42" w:history="1">
        <w:r w:rsidRPr="00312D0E">
          <w:rPr>
            <w:rStyle w:val="a3"/>
            <w:rFonts w:ascii="Arial Unicode MS" w:hAnsi="Arial Unicode MS" w:hint="eastAsia"/>
            <w:color w:val="626262"/>
          </w:rPr>
          <w:t>四十二</w:t>
        </w:r>
      </w:hyperlink>
      <w:r w:rsidRPr="00312D0E">
        <w:rPr>
          <w:rFonts w:ascii="Arial Unicode MS" w:hAnsi="Arial Unicode MS" w:hint="eastAsia"/>
          <w:color w:val="626262"/>
        </w:rPr>
        <w:t>條、第</w:t>
      </w:r>
      <w:hyperlink w:anchor="a43" w:history="1">
        <w:r w:rsidRPr="00312D0E">
          <w:rPr>
            <w:rStyle w:val="a3"/>
            <w:rFonts w:ascii="Arial Unicode MS" w:hAnsi="Arial Unicode MS" w:hint="eastAsia"/>
            <w:color w:val="626262"/>
          </w:rPr>
          <w:t>四十三</w:t>
        </w:r>
      </w:hyperlink>
      <w:r w:rsidRPr="00312D0E">
        <w:rPr>
          <w:rFonts w:ascii="Arial Unicode MS" w:hAnsi="Arial Unicode MS" w:hint="eastAsia"/>
          <w:color w:val="626262"/>
        </w:rPr>
        <w:t>條第一項、第</w:t>
      </w:r>
      <w:hyperlink w:anchor="a47" w:history="1">
        <w:r w:rsidRPr="00312D0E">
          <w:rPr>
            <w:rStyle w:val="a3"/>
            <w:rFonts w:ascii="Arial Unicode MS" w:hAnsi="Arial Unicode MS" w:hint="eastAsia"/>
            <w:color w:val="626262"/>
          </w:rPr>
          <w:t>四十七</w:t>
        </w:r>
      </w:hyperlink>
      <w:r w:rsidRPr="00312D0E">
        <w:rPr>
          <w:rFonts w:ascii="Arial Unicode MS" w:hAnsi="Arial Unicode MS" w:hint="eastAsia"/>
          <w:color w:val="626262"/>
        </w:rPr>
        <w:t>條、第</w:t>
      </w:r>
      <w:hyperlink w:anchor="a48" w:history="1">
        <w:r w:rsidRPr="00312D0E">
          <w:rPr>
            <w:rStyle w:val="a3"/>
            <w:rFonts w:ascii="Arial Unicode MS" w:hAnsi="Arial Unicode MS" w:hint="eastAsia"/>
            <w:color w:val="626262"/>
          </w:rPr>
          <w:t>四十八</w:t>
        </w:r>
      </w:hyperlink>
      <w:r w:rsidRPr="00312D0E">
        <w:rPr>
          <w:rFonts w:ascii="Arial Unicode MS" w:hAnsi="Arial Unicode MS" w:hint="eastAsia"/>
          <w:color w:val="626262"/>
        </w:rPr>
        <w:t>條第一項、第</w:t>
      </w:r>
      <w:hyperlink w:anchor="a50" w:history="1">
        <w:r w:rsidRPr="00312D0E">
          <w:rPr>
            <w:rStyle w:val="a3"/>
            <w:rFonts w:ascii="Arial Unicode MS" w:hAnsi="Arial Unicode MS" w:hint="eastAsia"/>
            <w:color w:val="626262"/>
          </w:rPr>
          <w:t>五十</w:t>
        </w:r>
      </w:hyperlink>
      <w:r w:rsidRPr="00312D0E">
        <w:rPr>
          <w:rFonts w:ascii="Arial Unicode MS" w:hAnsi="Arial Unicode MS" w:hint="eastAsia"/>
          <w:color w:val="626262"/>
        </w:rPr>
        <w:t>條、第</w:t>
      </w:r>
      <w:hyperlink w:anchor="a51" w:history="1">
        <w:r w:rsidRPr="00312D0E">
          <w:rPr>
            <w:rStyle w:val="a3"/>
            <w:rFonts w:ascii="Arial Unicode MS" w:hAnsi="Arial Unicode MS" w:hint="eastAsia"/>
            <w:color w:val="626262"/>
          </w:rPr>
          <w:t>五十一</w:t>
        </w:r>
      </w:hyperlink>
      <w:r w:rsidRPr="00312D0E">
        <w:rPr>
          <w:rFonts w:ascii="Arial Unicode MS" w:hAnsi="Arial Unicode MS" w:hint="eastAsia"/>
          <w:color w:val="626262"/>
        </w:rPr>
        <w:t>條、第</w:t>
      </w:r>
      <w:hyperlink w:anchor="a52" w:history="1">
        <w:r w:rsidRPr="00312D0E">
          <w:rPr>
            <w:rStyle w:val="a3"/>
            <w:rFonts w:ascii="Arial Unicode MS" w:hAnsi="Arial Unicode MS" w:hint="eastAsia"/>
            <w:color w:val="626262"/>
          </w:rPr>
          <w:t>五十二</w:t>
        </w:r>
      </w:hyperlink>
      <w:r w:rsidRPr="00312D0E">
        <w:rPr>
          <w:rFonts w:ascii="Arial Unicode MS" w:hAnsi="Arial Unicode MS" w:hint="eastAsia"/>
          <w:color w:val="626262"/>
        </w:rPr>
        <w:t>條第一項、第</w:t>
      </w:r>
      <w:hyperlink w:anchor="a54" w:history="1">
        <w:r w:rsidRPr="00312D0E">
          <w:rPr>
            <w:rStyle w:val="a3"/>
            <w:rFonts w:ascii="Arial Unicode MS" w:hAnsi="Arial Unicode MS" w:hint="eastAsia"/>
            <w:color w:val="626262"/>
          </w:rPr>
          <w:t>五十四</w:t>
        </w:r>
      </w:hyperlink>
      <w:r w:rsidRPr="00312D0E">
        <w:rPr>
          <w:rFonts w:ascii="Arial Unicode MS" w:hAnsi="Arial Unicode MS" w:hint="eastAsia"/>
          <w:color w:val="626262"/>
        </w:rPr>
        <w:t>條或第</w:t>
      </w:r>
      <w:hyperlink w:anchor="a57b1" w:history="1">
        <w:r w:rsidRPr="00312D0E">
          <w:rPr>
            <w:rStyle w:val="a3"/>
            <w:rFonts w:ascii="Arial Unicode MS" w:hAnsi="Arial Unicode MS" w:hint="eastAsia"/>
            <w:color w:val="626262"/>
          </w:rPr>
          <w:t>五十七條之一</w:t>
        </w:r>
      </w:hyperlink>
      <w:r w:rsidRPr="00312D0E">
        <w:rPr>
          <w:rFonts w:ascii="Arial Unicode MS" w:hAnsi="Arial Unicode MS" w:hint="eastAsia"/>
          <w:color w:val="626262"/>
        </w:rPr>
        <w:t>第二項規定</w:t>
      </w:r>
      <w:r w:rsidR="00C24B87">
        <w:rPr>
          <w:rFonts w:ascii="Arial Unicode MS" w:hAnsi="Arial Unicode MS" w:hint="eastAsia"/>
          <w:color w:val="626262"/>
        </w:rPr>
        <w:t>。</w:t>
      </w:r>
    </w:p>
    <w:p w14:paraId="67C70151" w14:textId="03D43A05"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違反中央衛生主管機關依第</w:t>
      </w:r>
      <w:hyperlink w:anchor="a11" w:history="1">
        <w:r w:rsidR="00E5424C" w:rsidRPr="00312D0E">
          <w:rPr>
            <w:rStyle w:val="a3"/>
            <w:rFonts w:ascii="Arial Unicode MS" w:hAnsi="Arial Unicode MS" w:hint="eastAsia"/>
            <w:color w:val="626262"/>
          </w:rPr>
          <w:t>十一</w:t>
        </w:r>
      </w:hyperlink>
      <w:r w:rsidR="00E5424C" w:rsidRPr="00312D0E">
        <w:rPr>
          <w:rFonts w:ascii="Arial Unicode MS" w:hAnsi="Arial Unicode MS" w:hint="eastAsia"/>
          <w:color w:val="626262"/>
        </w:rPr>
        <w:t>條第三項規定所定之設置標準</w:t>
      </w:r>
      <w:r>
        <w:rPr>
          <w:rFonts w:ascii="Arial Unicode MS" w:hAnsi="Arial Unicode MS" w:hint="eastAsia"/>
          <w:color w:val="626262"/>
        </w:rPr>
        <w:t>。</w:t>
      </w:r>
    </w:p>
    <w:p w14:paraId="64157C14" w14:textId="05CB9F26"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三</w:t>
      </w:r>
      <w:r>
        <w:rPr>
          <w:rFonts w:ascii="Arial Unicode MS" w:hAnsi="Arial Unicode MS" w:hint="eastAsia"/>
          <w:color w:val="626262"/>
        </w:rPr>
        <w:t>、</w:t>
      </w:r>
      <w:r w:rsidR="00E5424C" w:rsidRPr="00312D0E">
        <w:rPr>
          <w:rFonts w:ascii="Arial Unicode MS" w:hAnsi="Arial Unicode MS" w:hint="eastAsia"/>
          <w:color w:val="626262"/>
        </w:rPr>
        <w:t>違反中央衛生主管機關依第</w:t>
      </w:r>
      <w:hyperlink w:anchor="a11b1" w:history="1">
        <w:r w:rsidR="00E5424C" w:rsidRPr="00312D0E">
          <w:rPr>
            <w:rStyle w:val="a3"/>
            <w:rFonts w:ascii="Arial Unicode MS" w:hAnsi="Arial Unicode MS" w:hint="eastAsia"/>
            <w:color w:val="626262"/>
          </w:rPr>
          <w:t>十一條之一</w:t>
        </w:r>
      </w:hyperlink>
      <w:r w:rsidR="00E5424C" w:rsidRPr="00312D0E">
        <w:rPr>
          <w:rFonts w:ascii="Arial Unicode MS" w:hAnsi="Arial Unicode MS" w:hint="eastAsia"/>
          <w:color w:val="626262"/>
        </w:rPr>
        <w:t>規定所定之管理辦法者</w:t>
      </w:r>
      <w:r>
        <w:rPr>
          <w:rFonts w:ascii="Arial Unicode MS" w:hAnsi="Arial Unicode MS" w:hint="eastAsia"/>
          <w:color w:val="626262"/>
        </w:rPr>
        <w:t>。</w:t>
      </w:r>
    </w:p>
    <w:p w14:paraId="60637AF1" w14:textId="63779619"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有下列情形之一，經依前項規定處罰並令限期改善；屆期未改善者，得處一個月以上一年以下停業處分：</w:t>
      </w:r>
    </w:p>
    <w:p w14:paraId="5D4D6C03" w14:textId="77777777" w:rsidR="00C24B87" w:rsidRDefault="00E5424C" w:rsidP="00CF59A4">
      <w:pPr>
        <w:ind w:leftChars="75" w:left="150"/>
        <w:jc w:val="both"/>
        <w:rPr>
          <w:rFonts w:ascii="Arial Unicode MS" w:hAnsi="Arial Unicode MS"/>
          <w:color w:val="666699"/>
        </w:rPr>
      </w:pPr>
      <w:r w:rsidRPr="00AF7BD2">
        <w:rPr>
          <w:rFonts w:ascii="Arial Unicode MS" w:hAnsi="Arial Unicode MS" w:hint="eastAsia"/>
          <w:color w:val="666699"/>
        </w:rPr>
        <w:t xml:space="preserve">　　一、違反第</w:t>
      </w:r>
      <w:hyperlink w:anchor="a14" w:history="1">
        <w:r w:rsidRPr="00AF7BD2">
          <w:rPr>
            <w:rStyle w:val="a3"/>
            <w:rFonts w:ascii="Arial Unicode MS" w:hAnsi="Arial Unicode MS" w:hint="eastAsia"/>
            <w:color w:val="666699"/>
          </w:rPr>
          <w:t>十四</w:t>
        </w:r>
      </w:hyperlink>
      <w:r w:rsidRPr="00AF7BD2">
        <w:rPr>
          <w:rFonts w:ascii="Arial Unicode MS" w:hAnsi="Arial Unicode MS" w:hint="eastAsia"/>
          <w:color w:val="666699"/>
        </w:rPr>
        <w:t>條第一項、第</w:t>
      </w:r>
      <w:hyperlink w:anchor="a15b1" w:history="1">
        <w:r w:rsidRPr="00AF7BD2">
          <w:rPr>
            <w:rStyle w:val="a3"/>
            <w:rFonts w:ascii="Arial Unicode MS" w:hAnsi="Arial Unicode MS" w:hint="eastAsia"/>
            <w:color w:val="666699"/>
          </w:rPr>
          <w:t>十五條之一</w:t>
        </w:r>
      </w:hyperlink>
      <w:r w:rsidRPr="00AF7BD2">
        <w:rPr>
          <w:rFonts w:ascii="Arial Unicode MS" w:hAnsi="Arial Unicode MS" w:hint="eastAsia"/>
          <w:color w:val="666699"/>
        </w:rPr>
        <w:t>、第</w:t>
      </w:r>
      <w:hyperlink w:anchor="a16" w:history="1">
        <w:r w:rsidRPr="00AF7BD2">
          <w:rPr>
            <w:rStyle w:val="a3"/>
            <w:rFonts w:ascii="Arial Unicode MS" w:hAnsi="Arial Unicode MS" w:hint="eastAsia"/>
            <w:color w:val="666699"/>
          </w:rPr>
          <w:t>十六</w:t>
        </w:r>
      </w:hyperlink>
      <w:r w:rsidRPr="00AF7BD2">
        <w:rPr>
          <w:rFonts w:ascii="Arial Unicode MS" w:hAnsi="Arial Unicode MS" w:hint="eastAsia"/>
          <w:color w:val="666699"/>
        </w:rPr>
        <w:t>條、第</w:t>
      </w:r>
      <w:hyperlink w:anchor="a19" w:history="1">
        <w:r w:rsidRPr="00AF7BD2">
          <w:rPr>
            <w:rStyle w:val="a3"/>
            <w:rFonts w:ascii="Arial Unicode MS" w:hAnsi="Arial Unicode MS" w:hint="eastAsia"/>
            <w:color w:val="666699"/>
          </w:rPr>
          <w:t>十九</w:t>
        </w:r>
      </w:hyperlink>
      <w:r w:rsidRPr="00AF7BD2">
        <w:rPr>
          <w:rFonts w:ascii="Arial Unicode MS" w:hAnsi="Arial Unicode MS" w:hint="eastAsia"/>
          <w:color w:val="666699"/>
        </w:rPr>
        <w:t>條第一項、第</w:t>
      </w:r>
      <w:hyperlink w:anchor="a20" w:history="1">
        <w:r w:rsidRPr="00AF7BD2">
          <w:rPr>
            <w:rStyle w:val="a3"/>
            <w:rFonts w:ascii="Arial Unicode MS" w:hAnsi="Arial Unicode MS" w:hint="eastAsia"/>
            <w:color w:val="666699"/>
          </w:rPr>
          <w:t>二十</w:t>
        </w:r>
      </w:hyperlink>
      <w:r w:rsidRPr="00AF7BD2">
        <w:rPr>
          <w:rFonts w:ascii="Arial Unicode MS" w:hAnsi="Arial Unicode MS" w:hint="eastAsia"/>
          <w:color w:val="666699"/>
        </w:rPr>
        <w:t>條或第</w:t>
      </w:r>
      <w:hyperlink w:anchor="a21" w:history="1">
        <w:r w:rsidRPr="00AF7BD2">
          <w:rPr>
            <w:rStyle w:val="a3"/>
            <w:rFonts w:ascii="Arial Unicode MS" w:hAnsi="Arial Unicode MS" w:hint="eastAsia"/>
            <w:color w:val="666699"/>
          </w:rPr>
          <w:t>二十一</w:t>
        </w:r>
      </w:hyperlink>
      <w:r w:rsidRPr="00AF7BD2">
        <w:rPr>
          <w:rFonts w:ascii="Arial Unicode MS" w:hAnsi="Arial Unicode MS" w:hint="eastAsia"/>
          <w:color w:val="666699"/>
        </w:rPr>
        <w:t>條規定者</w:t>
      </w:r>
      <w:r w:rsidR="00C24B87">
        <w:rPr>
          <w:rFonts w:ascii="Arial Unicode MS" w:hAnsi="Arial Unicode MS" w:hint="eastAsia"/>
          <w:color w:val="666699"/>
        </w:rPr>
        <w:t>。</w:t>
      </w:r>
    </w:p>
    <w:p w14:paraId="256AEE78" w14:textId="2CA82175"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二</w:t>
      </w:r>
      <w:r>
        <w:rPr>
          <w:rFonts w:ascii="Arial Unicode MS" w:hAnsi="Arial Unicode MS" w:hint="eastAsia"/>
          <w:color w:val="666699"/>
        </w:rPr>
        <w:t>、</w:t>
      </w:r>
      <w:r w:rsidR="00E5424C" w:rsidRPr="00AF7BD2">
        <w:rPr>
          <w:rFonts w:ascii="Arial Unicode MS" w:hAnsi="Arial Unicode MS" w:hint="eastAsia"/>
          <w:color w:val="666699"/>
        </w:rPr>
        <w:t>違反中央衛生主管機關依第</w:t>
      </w:r>
      <w:hyperlink w:anchor="a11" w:history="1">
        <w:r w:rsidR="00E5424C" w:rsidRPr="00AF7BD2">
          <w:rPr>
            <w:rStyle w:val="a3"/>
            <w:rFonts w:ascii="Arial Unicode MS" w:hAnsi="Arial Unicode MS" w:hint="eastAsia"/>
            <w:color w:val="666699"/>
          </w:rPr>
          <w:t>十一</w:t>
        </w:r>
      </w:hyperlink>
      <w:r w:rsidR="00E5424C" w:rsidRPr="00AF7BD2">
        <w:rPr>
          <w:rFonts w:ascii="Arial Unicode MS" w:hAnsi="Arial Unicode MS" w:hint="eastAsia"/>
          <w:color w:val="666699"/>
        </w:rPr>
        <w:t>條第三項規定所定之設置標準者</w:t>
      </w:r>
      <w:r>
        <w:rPr>
          <w:rFonts w:ascii="Arial Unicode MS" w:hAnsi="Arial Unicode MS" w:hint="eastAsia"/>
          <w:color w:val="666699"/>
        </w:rPr>
        <w:t>。</w:t>
      </w:r>
    </w:p>
    <w:p w14:paraId="02E21C54" w14:textId="1EC8781E" w:rsidR="00E5424C" w:rsidRPr="00AF7BD2"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三</w:t>
      </w:r>
      <w:r>
        <w:rPr>
          <w:rFonts w:ascii="Arial Unicode MS" w:hAnsi="Arial Unicode MS" w:hint="eastAsia"/>
          <w:color w:val="666699"/>
        </w:rPr>
        <w:t>、</w:t>
      </w:r>
      <w:r w:rsidR="00E5424C" w:rsidRPr="00AF7BD2">
        <w:rPr>
          <w:rFonts w:ascii="Arial Unicode MS" w:hAnsi="Arial Unicode MS" w:hint="eastAsia"/>
          <w:color w:val="666699"/>
        </w:rPr>
        <w:t>違反中央衛生主管機關依第</w:t>
      </w:r>
      <w:hyperlink w:anchor="a11b1" w:history="1">
        <w:r w:rsidR="00E5424C" w:rsidRPr="00AF7BD2">
          <w:rPr>
            <w:rStyle w:val="a3"/>
            <w:rFonts w:ascii="Arial Unicode MS" w:hAnsi="Arial Unicode MS" w:hint="eastAsia"/>
            <w:color w:val="666699"/>
          </w:rPr>
          <w:t>十一條之一</w:t>
        </w:r>
      </w:hyperlink>
      <w:r w:rsidR="00E5424C" w:rsidRPr="00AF7BD2">
        <w:rPr>
          <w:rFonts w:ascii="Arial Unicode MS" w:hAnsi="Arial Unicode MS" w:hint="eastAsia"/>
          <w:color w:val="666699"/>
        </w:rPr>
        <w:t>規定所定之管理辦法者。</w:t>
      </w:r>
    </w:p>
    <w:p w14:paraId="1F55AE34" w14:textId="2D6EC41E"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6" w:history="1">
        <w:r w:rsidRPr="009106D1">
          <w:rPr>
            <w:rStyle w:val="a3"/>
            <w:szCs w:val="20"/>
          </w:rPr>
          <w:t>比對程式</w:t>
        </w:r>
      </w:hyperlink>
    </w:p>
    <w:p w14:paraId="4A608802" w14:textId="7A88A4C3" w:rsidR="00C24B87" w:rsidRDefault="00E2519B" w:rsidP="00CF59A4">
      <w:pPr>
        <w:ind w:leftChars="75" w:left="150"/>
        <w:jc w:val="both"/>
        <w:rPr>
          <w:rFonts w:ascii="Arial Unicode MS" w:hAnsi="Arial Unicode MS"/>
          <w:color w:val="626262"/>
          <w:szCs w:val="20"/>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szCs w:val="20"/>
        </w:rPr>
        <w:t>違反</w:t>
      </w:r>
      <w:r w:rsidR="00312D0E" w:rsidRPr="00312D0E">
        <w:rPr>
          <w:rFonts w:ascii="Arial Unicode MS" w:hAnsi="Arial Unicode MS" w:hint="eastAsia"/>
          <w:color w:val="626262"/>
          <w:szCs w:val="20"/>
        </w:rPr>
        <w:t>第</w:t>
      </w:r>
      <w:hyperlink w:anchor="a14" w:history="1">
        <w:r w:rsidR="00312D0E" w:rsidRPr="00312D0E">
          <w:rPr>
            <w:rStyle w:val="a3"/>
            <w:rFonts w:ascii="Arial Unicode MS" w:hAnsi="Arial Unicode MS" w:hint="eastAsia"/>
            <w:color w:val="626262"/>
            <w:szCs w:val="20"/>
          </w:rPr>
          <w:t>十四</w:t>
        </w:r>
      </w:hyperlink>
      <w:r w:rsidR="00E5424C" w:rsidRPr="00312D0E">
        <w:rPr>
          <w:rFonts w:ascii="Arial Unicode MS" w:hAnsi="Arial Unicode MS" w:hint="eastAsia"/>
          <w:color w:val="626262"/>
          <w:szCs w:val="20"/>
        </w:rPr>
        <w:t>條第一項、</w:t>
      </w:r>
      <w:r w:rsidR="00312D0E" w:rsidRPr="00312D0E">
        <w:rPr>
          <w:rFonts w:ascii="Arial Unicode MS" w:hAnsi="Arial Unicode MS" w:hint="eastAsia"/>
          <w:color w:val="626262"/>
          <w:szCs w:val="20"/>
        </w:rPr>
        <w:t>第</w:t>
      </w:r>
      <w:hyperlink w:anchor="a16" w:history="1">
        <w:r w:rsidR="00312D0E" w:rsidRPr="00312D0E">
          <w:rPr>
            <w:rStyle w:val="a3"/>
            <w:rFonts w:ascii="Arial Unicode MS" w:hAnsi="Arial Unicode MS" w:hint="eastAsia"/>
            <w:color w:val="626262"/>
            <w:szCs w:val="20"/>
          </w:rPr>
          <w:t>十六</w:t>
        </w:r>
      </w:hyperlink>
      <w:r w:rsidR="00E5424C" w:rsidRPr="00312D0E">
        <w:rPr>
          <w:rFonts w:ascii="Arial Unicode MS" w:hAnsi="Arial Unicode MS" w:hint="eastAsia"/>
          <w:color w:val="626262"/>
          <w:szCs w:val="20"/>
        </w:rPr>
        <w:t>條、</w:t>
      </w:r>
      <w:r w:rsidR="00312D0E" w:rsidRPr="00312D0E">
        <w:rPr>
          <w:rFonts w:ascii="Arial Unicode MS" w:hAnsi="Arial Unicode MS" w:hint="eastAsia"/>
          <w:color w:val="626262"/>
          <w:szCs w:val="20"/>
        </w:rPr>
        <w:t>第</w:t>
      </w:r>
      <w:hyperlink w:anchor="a18" w:history="1">
        <w:r w:rsidR="00312D0E" w:rsidRPr="00312D0E">
          <w:rPr>
            <w:rStyle w:val="a3"/>
            <w:rFonts w:ascii="Arial Unicode MS" w:hAnsi="Arial Unicode MS" w:hint="eastAsia"/>
            <w:color w:val="626262"/>
            <w:szCs w:val="20"/>
          </w:rPr>
          <w:t>十八</w:t>
        </w:r>
      </w:hyperlink>
      <w:r w:rsidR="00E5424C" w:rsidRPr="00312D0E">
        <w:rPr>
          <w:rFonts w:ascii="Arial Unicode MS" w:hAnsi="Arial Unicode MS" w:hint="eastAsia"/>
          <w:color w:val="626262"/>
          <w:szCs w:val="20"/>
        </w:rPr>
        <w:t>條第一項、</w:t>
      </w:r>
      <w:r w:rsidR="00312D0E" w:rsidRPr="00312D0E">
        <w:rPr>
          <w:rFonts w:ascii="Arial Unicode MS" w:hAnsi="Arial Unicode MS" w:hint="eastAsia"/>
          <w:color w:val="626262"/>
          <w:szCs w:val="20"/>
        </w:rPr>
        <w:t>第</w:t>
      </w:r>
      <w:hyperlink w:anchor="a19" w:history="1">
        <w:r w:rsidR="00312D0E" w:rsidRPr="00312D0E">
          <w:rPr>
            <w:rStyle w:val="a3"/>
            <w:rFonts w:ascii="Arial Unicode MS" w:hAnsi="Arial Unicode MS" w:hint="eastAsia"/>
            <w:color w:val="626262"/>
            <w:szCs w:val="20"/>
          </w:rPr>
          <w:t>十九</w:t>
        </w:r>
      </w:hyperlink>
      <w:r w:rsidR="00E5424C" w:rsidRPr="00312D0E">
        <w:rPr>
          <w:rFonts w:ascii="Arial Unicode MS" w:hAnsi="Arial Unicode MS" w:hint="eastAsia"/>
          <w:color w:val="626262"/>
          <w:szCs w:val="20"/>
        </w:rPr>
        <w:t>條第一項、</w:t>
      </w:r>
      <w:r w:rsidR="00312D0E" w:rsidRPr="00312D0E">
        <w:rPr>
          <w:rFonts w:ascii="Arial Unicode MS" w:hAnsi="Arial Unicode MS" w:hint="eastAsia"/>
          <w:color w:val="626262"/>
          <w:szCs w:val="20"/>
        </w:rPr>
        <w:t>第</w:t>
      </w:r>
      <w:hyperlink w:anchor="a20" w:history="1">
        <w:r w:rsidR="00312D0E" w:rsidRPr="00312D0E">
          <w:rPr>
            <w:rStyle w:val="a3"/>
            <w:rFonts w:ascii="Arial Unicode MS" w:hAnsi="Arial Unicode MS" w:hint="eastAsia"/>
            <w:color w:val="626262"/>
            <w:szCs w:val="20"/>
          </w:rPr>
          <w:t>二十</w:t>
        </w:r>
      </w:hyperlink>
      <w:r w:rsidR="00E5424C" w:rsidRPr="00312D0E">
        <w:rPr>
          <w:rFonts w:ascii="Arial Unicode MS" w:hAnsi="Arial Unicode MS" w:hint="eastAsia"/>
          <w:color w:val="626262"/>
          <w:szCs w:val="20"/>
        </w:rPr>
        <w:t>條至第二十二條、第四十二條、</w:t>
      </w:r>
      <w:r w:rsidR="00312D0E" w:rsidRPr="00312D0E">
        <w:rPr>
          <w:rFonts w:ascii="Arial Unicode MS" w:hAnsi="Arial Unicode MS" w:hint="eastAsia"/>
          <w:color w:val="626262"/>
          <w:szCs w:val="20"/>
        </w:rPr>
        <w:t>第</w:t>
      </w:r>
      <w:hyperlink w:anchor="a43" w:history="1">
        <w:r w:rsidR="00312D0E" w:rsidRPr="00312D0E">
          <w:rPr>
            <w:rStyle w:val="a3"/>
            <w:rFonts w:ascii="Arial Unicode MS" w:hAnsi="Arial Unicode MS" w:hint="eastAsia"/>
            <w:color w:val="626262"/>
            <w:szCs w:val="20"/>
          </w:rPr>
          <w:t>四十三</w:t>
        </w:r>
      </w:hyperlink>
      <w:r w:rsidR="00E5424C" w:rsidRPr="00312D0E">
        <w:rPr>
          <w:rFonts w:ascii="Arial Unicode MS" w:hAnsi="Arial Unicode MS" w:hint="eastAsia"/>
          <w:color w:val="626262"/>
          <w:szCs w:val="20"/>
        </w:rPr>
        <w:t>條第一項、</w:t>
      </w:r>
      <w:r w:rsidR="00312D0E" w:rsidRPr="00312D0E">
        <w:rPr>
          <w:rFonts w:ascii="Arial Unicode MS" w:hAnsi="Arial Unicode MS" w:hint="eastAsia"/>
          <w:color w:val="626262"/>
          <w:szCs w:val="20"/>
        </w:rPr>
        <w:t>第</w:t>
      </w:r>
      <w:hyperlink w:anchor="a47" w:history="1">
        <w:r w:rsidR="00312D0E" w:rsidRPr="00312D0E">
          <w:rPr>
            <w:rStyle w:val="a3"/>
            <w:rFonts w:ascii="Arial Unicode MS" w:hAnsi="Arial Unicode MS" w:hint="eastAsia"/>
            <w:color w:val="626262"/>
            <w:szCs w:val="20"/>
          </w:rPr>
          <w:t>四十七</w:t>
        </w:r>
      </w:hyperlink>
      <w:r w:rsidR="00E5424C" w:rsidRPr="00312D0E">
        <w:rPr>
          <w:rFonts w:ascii="Arial Unicode MS" w:hAnsi="Arial Unicode MS" w:hint="eastAsia"/>
          <w:color w:val="626262"/>
          <w:szCs w:val="20"/>
        </w:rPr>
        <w:t>條、</w:t>
      </w:r>
      <w:r w:rsidR="00312D0E" w:rsidRPr="00312D0E">
        <w:rPr>
          <w:rFonts w:ascii="Arial Unicode MS" w:hAnsi="Arial Unicode MS" w:hint="eastAsia"/>
          <w:color w:val="626262"/>
          <w:szCs w:val="20"/>
        </w:rPr>
        <w:t>第</w:t>
      </w:r>
      <w:hyperlink w:anchor="a48" w:history="1">
        <w:r w:rsidR="00312D0E" w:rsidRPr="00312D0E">
          <w:rPr>
            <w:rStyle w:val="a3"/>
            <w:rFonts w:ascii="Arial Unicode MS" w:hAnsi="Arial Unicode MS" w:hint="eastAsia"/>
            <w:color w:val="626262"/>
            <w:szCs w:val="20"/>
          </w:rPr>
          <w:t>四十八</w:t>
        </w:r>
      </w:hyperlink>
      <w:r w:rsidR="00E5424C" w:rsidRPr="00312D0E">
        <w:rPr>
          <w:rFonts w:ascii="Arial Unicode MS" w:hAnsi="Arial Unicode MS" w:hint="eastAsia"/>
          <w:color w:val="626262"/>
          <w:szCs w:val="20"/>
        </w:rPr>
        <w:t>條第一項、</w:t>
      </w:r>
      <w:r w:rsidR="00312D0E" w:rsidRPr="00312D0E">
        <w:rPr>
          <w:rFonts w:ascii="Arial Unicode MS" w:hAnsi="Arial Unicode MS" w:hint="eastAsia"/>
          <w:color w:val="626262"/>
          <w:szCs w:val="20"/>
        </w:rPr>
        <w:t>第</w:t>
      </w:r>
      <w:hyperlink w:anchor="a50" w:history="1">
        <w:r w:rsidR="00312D0E" w:rsidRPr="00312D0E">
          <w:rPr>
            <w:rStyle w:val="a3"/>
            <w:rFonts w:ascii="Arial Unicode MS" w:hAnsi="Arial Unicode MS" w:hint="eastAsia"/>
            <w:color w:val="626262"/>
            <w:szCs w:val="20"/>
          </w:rPr>
          <w:t>五十</w:t>
        </w:r>
      </w:hyperlink>
      <w:r w:rsidR="00E5424C" w:rsidRPr="00312D0E">
        <w:rPr>
          <w:rFonts w:ascii="Arial Unicode MS" w:hAnsi="Arial Unicode MS" w:hint="eastAsia"/>
          <w:color w:val="626262"/>
          <w:szCs w:val="20"/>
        </w:rPr>
        <w:t>條、</w:t>
      </w:r>
      <w:r w:rsidR="00312D0E" w:rsidRPr="00312D0E">
        <w:rPr>
          <w:rFonts w:ascii="Arial Unicode MS" w:hAnsi="Arial Unicode MS" w:hint="eastAsia"/>
          <w:color w:val="626262"/>
          <w:szCs w:val="20"/>
        </w:rPr>
        <w:t>第</w:t>
      </w:r>
      <w:hyperlink w:anchor="a51" w:history="1">
        <w:r w:rsidR="00312D0E" w:rsidRPr="00312D0E">
          <w:rPr>
            <w:rStyle w:val="a3"/>
            <w:rFonts w:ascii="Arial Unicode MS" w:hAnsi="Arial Unicode MS" w:hint="eastAsia"/>
            <w:color w:val="626262"/>
            <w:szCs w:val="20"/>
          </w:rPr>
          <w:t>五十一</w:t>
        </w:r>
      </w:hyperlink>
      <w:r w:rsidR="00E5424C" w:rsidRPr="00312D0E">
        <w:rPr>
          <w:rFonts w:ascii="Arial Unicode MS" w:hAnsi="Arial Unicode MS" w:hint="eastAsia"/>
          <w:color w:val="626262"/>
          <w:szCs w:val="20"/>
        </w:rPr>
        <w:t>條、</w:t>
      </w:r>
      <w:r w:rsidR="00312D0E" w:rsidRPr="00312D0E">
        <w:rPr>
          <w:rFonts w:ascii="Arial Unicode MS" w:hAnsi="Arial Unicode MS" w:hint="eastAsia"/>
          <w:color w:val="626262"/>
          <w:szCs w:val="20"/>
        </w:rPr>
        <w:t>第</w:t>
      </w:r>
      <w:hyperlink w:anchor="a52" w:history="1">
        <w:r w:rsidR="00312D0E" w:rsidRPr="00312D0E">
          <w:rPr>
            <w:rStyle w:val="a3"/>
            <w:rFonts w:ascii="Arial Unicode MS" w:hAnsi="Arial Unicode MS" w:hint="eastAsia"/>
            <w:color w:val="626262"/>
            <w:szCs w:val="20"/>
          </w:rPr>
          <w:t>五十二</w:t>
        </w:r>
      </w:hyperlink>
      <w:r w:rsidR="00E5424C" w:rsidRPr="00312D0E">
        <w:rPr>
          <w:rFonts w:ascii="Arial Unicode MS" w:hAnsi="Arial Unicode MS" w:hint="eastAsia"/>
          <w:color w:val="626262"/>
          <w:szCs w:val="20"/>
        </w:rPr>
        <w:t>條第一項、</w:t>
      </w:r>
      <w:r w:rsidR="00312D0E" w:rsidRPr="00312D0E">
        <w:rPr>
          <w:rFonts w:ascii="Arial Unicode MS" w:hAnsi="Arial Unicode MS" w:hint="eastAsia"/>
          <w:color w:val="626262"/>
          <w:szCs w:val="20"/>
        </w:rPr>
        <w:t>第</w:t>
      </w:r>
      <w:hyperlink w:anchor="a54" w:history="1">
        <w:r w:rsidR="00312D0E" w:rsidRPr="00312D0E">
          <w:rPr>
            <w:rStyle w:val="a3"/>
            <w:rFonts w:ascii="Arial Unicode MS" w:hAnsi="Arial Unicode MS" w:hint="eastAsia"/>
            <w:color w:val="626262"/>
            <w:szCs w:val="20"/>
          </w:rPr>
          <w:t>五十四</w:t>
        </w:r>
      </w:hyperlink>
      <w:r w:rsidR="00E5424C" w:rsidRPr="00312D0E">
        <w:rPr>
          <w:rFonts w:ascii="Arial Unicode MS" w:hAnsi="Arial Unicode MS" w:hint="eastAsia"/>
          <w:color w:val="626262"/>
          <w:szCs w:val="20"/>
        </w:rPr>
        <w:t>條規定之一者，處二千元以上一萬元以下罰鍰，並得責令限期改善。但情節輕微者，得先予警告處分</w:t>
      </w:r>
      <w:r w:rsidR="00C24B87">
        <w:rPr>
          <w:rFonts w:ascii="Arial Unicode MS" w:hAnsi="Arial Unicode MS" w:hint="eastAsia"/>
          <w:color w:val="626262"/>
          <w:szCs w:val="20"/>
        </w:rPr>
        <w:t>。</w:t>
      </w:r>
    </w:p>
    <w:p w14:paraId="79CC04F3" w14:textId="7BAA1E2E"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szCs w:val="20"/>
        </w:rPr>
        <w:t>﹝</w:t>
      </w:r>
      <w:r>
        <w:rPr>
          <w:rFonts w:ascii="Calibri" w:hAnsi="Calibri" w:hint="eastAsia"/>
          <w:color w:val="404040"/>
          <w:sz w:val="18"/>
          <w:szCs w:val="20"/>
        </w:rPr>
        <w:t>2</w:t>
      </w:r>
      <w:r>
        <w:rPr>
          <w:rFonts w:ascii="Arial Unicode MS" w:hAnsi="Arial Unicode MS" w:hint="eastAsia"/>
          <w:color w:val="404040"/>
          <w:sz w:val="18"/>
          <w:szCs w:val="20"/>
        </w:rPr>
        <w:t>﹞</w:t>
      </w:r>
      <w:r w:rsidR="00E5424C" w:rsidRPr="00AF7BD2">
        <w:rPr>
          <w:rFonts w:ascii="Arial Unicode MS" w:hAnsi="Arial Unicode MS" w:hint="eastAsia"/>
          <w:color w:val="666699"/>
        </w:rPr>
        <w:t>違反</w:t>
      </w:r>
      <w:r w:rsidR="00312D0E" w:rsidRPr="00AF7BD2">
        <w:rPr>
          <w:rFonts w:ascii="Arial Unicode MS" w:hAnsi="Arial Unicode MS" w:hint="eastAsia"/>
          <w:color w:val="666699"/>
        </w:rPr>
        <w:t>第</w:t>
      </w:r>
      <w:hyperlink w:anchor="a14" w:history="1">
        <w:r w:rsidR="00312D0E" w:rsidRPr="00AF7BD2">
          <w:rPr>
            <w:rStyle w:val="a3"/>
            <w:rFonts w:ascii="Arial Unicode MS" w:hAnsi="Arial Unicode MS" w:hint="eastAsia"/>
            <w:color w:val="666699"/>
          </w:rPr>
          <w:t>十四</w:t>
        </w:r>
      </w:hyperlink>
      <w:r w:rsidR="00E5424C" w:rsidRPr="00AF7BD2">
        <w:rPr>
          <w:rFonts w:ascii="Arial Unicode MS" w:hAnsi="Arial Unicode MS" w:hint="eastAsia"/>
          <w:color w:val="666699"/>
        </w:rPr>
        <w:t>條第一項、</w:t>
      </w:r>
      <w:r w:rsidR="00312D0E" w:rsidRPr="00AF7BD2">
        <w:rPr>
          <w:rFonts w:ascii="Arial Unicode MS" w:hAnsi="Arial Unicode MS" w:hint="eastAsia"/>
          <w:color w:val="666699"/>
        </w:rPr>
        <w:t>第</w:t>
      </w:r>
      <w:hyperlink w:anchor="a16" w:history="1">
        <w:r w:rsidR="00312D0E" w:rsidRPr="00AF7BD2">
          <w:rPr>
            <w:rStyle w:val="a3"/>
            <w:rFonts w:ascii="Arial Unicode MS" w:hAnsi="Arial Unicode MS" w:hint="eastAsia"/>
            <w:color w:val="666699"/>
          </w:rPr>
          <w:t>十六</w:t>
        </w:r>
      </w:hyperlink>
      <w:r w:rsidR="00E5424C" w:rsidRPr="00AF7BD2">
        <w:rPr>
          <w:rFonts w:ascii="Arial Unicode MS" w:hAnsi="Arial Unicode MS" w:hint="eastAsia"/>
          <w:color w:val="666699"/>
        </w:rPr>
        <w:t>條、</w:t>
      </w:r>
      <w:r w:rsidR="00312D0E" w:rsidRPr="00AF7BD2">
        <w:rPr>
          <w:rFonts w:ascii="Arial Unicode MS" w:hAnsi="Arial Unicode MS" w:hint="eastAsia"/>
          <w:color w:val="666699"/>
        </w:rPr>
        <w:t>第</w:t>
      </w:r>
      <w:hyperlink w:anchor="a19" w:history="1">
        <w:r w:rsidR="00312D0E" w:rsidRPr="00AF7BD2">
          <w:rPr>
            <w:rStyle w:val="a3"/>
            <w:rFonts w:ascii="Arial Unicode MS" w:hAnsi="Arial Unicode MS" w:hint="eastAsia"/>
            <w:color w:val="666699"/>
          </w:rPr>
          <w:t>十九</w:t>
        </w:r>
      </w:hyperlink>
      <w:r w:rsidR="00E5424C" w:rsidRPr="00AF7BD2">
        <w:rPr>
          <w:rFonts w:ascii="Arial Unicode MS" w:hAnsi="Arial Unicode MS" w:hint="eastAsia"/>
          <w:color w:val="666699"/>
        </w:rPr>
        <w:t>條第一項、</w:t>
      </w:r>
      <w:r w:rsidR="00312D0E" w:rsidRPr="00AF7BD2">
        <w:rPr>
          <w:rFonts w:ascii="Arial Unicode MS" w:hAnsi="Arial Unicode MS" w:hint="eastAsia"/>
          <w:color w:val="666699"/>
        </w:rPr>
        <w:t>第</w:t>
      </w:r>
      <w:hyperlink w:anchor="a20" w:history="1">
        <w:r w:rsidR="00312D0E" w:rsidRPr="00AF7BD2">
          <w:rPr>
            <w:rStyle w:val="a3"/>
            <w:rFonts w:ascii="Arial Unicode MS" w:hAnsi="Arial Unicode MS" w:hint="eastAsia"/>
            <w:color w:val="666699"/>
          </w:rPr>
          <w:t>二十</w:t>
        </w:r>
      </w:hyperlink>
      <w:r w:rsidR="00E5424C" w:rsidRPr="00AF7BD2">
        <w:rPr>
          <w:rFonts w:ascii="Arial Unicode MS" w:hAnsi="Arial Unicode MS" w:hint="eastAsia"/>
          <w:color w:val="666699"/>
        </w:rPr>
        <w:t>條、</w:t>
      </w:r>
      <w:r w:rsidR="00312D0E" w:rsidRPr="00AF7BD2">
        <w:rPr>
          <w:rFonts w:ascii="Arial Unicode MS" w:hAnsi="Arial Unicode MS" w:hint="eastAsia"/>
          <w:color w:val="666699"/>
        </w:rPr>
        <w:t>第</w:t>
      </w:r>
      <w:hyperlink w:anchor="a21" w:history="1">
        <w:r w:rsidR="00312D0E" w:rsidRPr="00AF7BD2">
          <w:rPr>
            <w:rStyle w:val="a3"/>
            <w:rFonts w:ascii="Arial Unicode MS" w:hAnsi="Arial Unicode MS" w:hint="eastAsia"/>
            <w:color w:val="666699"/>
          </w:rPr>
          <w:t>二十一</w:t>
        </w:r>
      </w:hyperlink>
      <w:r w:rsidR="00E5424C" w:rsidRPr="00AF7BD2">
        <w:rPr>
          <w:rFonts w:ascii="Arial Unicode MS" w:hAnsi="Arial Unicode MS" w:hint="eastAsia"/>
          <w:color w:val="666699"/>
        </w:rPr>
        <w:t>條規定之一者，經依前項規定所處罰鍰並限期改善而逾期仍未改善者，得處一個月以上一年以下停業處分。</w:t>
      </w:r>
      <w:r w:rsidR="00CA1B7E" w:rsidRPr="00CA1B7E">
        <w:rPr>
          <w:rFonts w:ascii="Arial Unicode MS" w:hAnsi="Arial Unicode MS" w:hint="eastAsia"/>
          <w:color w:val="FFFFFF"/>
        </w:rPr>
        <w:t>∴</w:t>
      </w:r>
    </w:p>
    <w:p w14:paraId="19586D6B" w14:textId="3E90F86A" w:rsidR="00C24B87" w:rsidRDefault="00E5424C" w:rsidP="00B2511B">
      <w:pPr>
        <w:pStyle w:val="2"/>
        <w:rPr>
          <w:rFonts w:ascii="新細明體" w:hAnsi="新細明體"/>
          <w:color w:val="548DD4"/>
        </w:rPr>
      </w:pPr>
      <w:bookmarkStart w:id="201" w:name="a77"/>
      <w:bookmarkEnd w:id="201"/>
      <w:r>
        <w:rPr>
          <w:rFonts w:hint="eastAsia"/>
          <w:color w:val="548DD4"/>
        </w:rPr>
        <w:t>第</w:t>
      </w:r>
      <w:r w:rsidR="00B2511B">
        <w:rPr>
          <w:rFonts w:hint="eastAsia"/>
          <w:color w:val="548DD4"/>
        </w:rPr>
        <w:t>77</w:t>
      </w:r>
      <w:r>
        <w:rPr>
          <w:rFonts w:hint="eastAsia"/>
          <w:color w:val="548DD4"/>
        </w:rPr>
        <w:t>條（罰則）</w:t>
      </w:r>
      <w:r w:rsidR="00531A50">
        <w:rPr>
          <w:rFonts w:ascii="Calibri" w:hAnsi="Calibri" w:hint="eastAsia"/>
          <w:color w:val="FFFFFF"/>
        </w:rPr>
        <w:t>∵</w:t>
      </w:r>
    </w:p>
    <w:p w14:paraId="0F08B9D0" w14:textId="5ADBDBED" w:rsidR="00E5424C" w:rsidRPr="00312D0E"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312D0E">
        <w:rPr>
          <w:rFonts w:ascii="Arial Unicode MS" w:hAnsi="Arial Unicode MS" w:hint="eastAsia"/>
          <w:color w:val="626262"/>
        </w:rPr>
        <w:t>有下列情形之一者，處五千元以上五萬元以下罰鍰：</w:t>
      </w:r>
    </w:p>
    <w:p w14:paraId="67BF3ABE" w14:textId="77777777" w:rsidR="00C24B87" w:rsidRDefault="00E5424C" w:rsidP="00CF59A4">
      <w:pPr>
        <w:ind w:leftChars="75" w:left="150"/>
        <w:jc w:val="both"/>
        <w:rPr>
          <w:rFonts w:ascii="Arial Unicode MS" w:hAnsi="Arial Unicode MS"/>
          <w:color w:val="626262"/>
        </w:rPr>
      </w:pPr>
      <w:r w:rsidRPr="00312D0E">
        <w:rPr>
          <w:rFonts w:ascii="Arial Unicode MS" w:hAnsi="Arial Unicode MS" w:hint="eastAsia"/>
          <w:color w:val="626262"/>
        </w:rPr>
        <w:t xml:space="preserve">　　一、違反第</w:t>
      </w:r>
      <w:hyperlink w:anchor="a13" w:history="1">
        <w:r w:rsidRPr="00312D0E">
          <w:rPr>
            <w:rStyle w:val="a3"/>
            <w:rFonts w:ascii="Arial Unicode MS" w:hAnsi="Arial Unicode MS" w:hint="eastAsia"/>
            <w:color w:val="626262"/>
          </w:rPr>
          <w:t>十三</w:t>
        </w:r>
      </w:hyperlink>
      <w:r w:rsidRPr="00312D0E">
        <w:rPr>
          <w:rFonts w:ascii="Arial Unicode MS" w:hAnsi="Arial Unicode MS" w:hint="eastAsia"/>
          <w:color w:val="626262"/>
        </w:rPr>
        <w:t>條、第</w:t>
      </w:r>
      <w:hyperlink w:anchor="a14" w:history="1">
        <w:r w:rsidRPr="00312D0E">
          <w:rPr>
            <w:rStyle w:val="a3"/>
            <w:rFonts w:ascii="Arial Unicode MS" w:hAnsi="Arial Unicode MS" w:hint="eastAsia"/>
            <w:color w:val="626262"/>
          </w:rPr>
          <w:t>十四</w:t>
        </w:r>
      </w:hyperlink>
      <w:r w:rsidRPr="00312D0E">
        <w:rPr>
          <w:rFonts w:ascii="Arial Unicode MS" w:hAnsi="Arial Unicode MS" w:hint="eastAsia"/>
          <w:color w:val="626262"/>
        </w:rPr>
        <w:t>條第二項、第</w:t>
      </w:r>
      <w:hyperlink w:anchor="a18" w:history="1">
        <w:r w:rsidRPr="00312D0E">
          <w:rPr>
            <w:rStyle w:val="a3"/>
            <w:rFonts w:ascii="Arial Unicode MS" w:hAnsi="Arial Unicode MS" w:hint="eastAsia"/>
            <w:color w:val="626262"/>
          </w:rPr>
          <w:t>十八</w:t>
        </w:r>
      </w:hyperlink>
      <w:r w:rsidRPr="00312D0E">
        <w:rPr>
          <w:rFonts w:ascii="Arial Unicode MS" w:hAnsi="Arial Unicode MS" w:hint="eastAsia"/>
          <w:color w:val="626262"/>
        </w:rPr>
        <w:t>條第二項、第</w:t>
      </w:r>
      <w:hyperlink w:anchor="a19" w:history="1">
        <w:r w:rsidRPr="00312D0E">
          <w:rPr>
            <w:rStyle w:val="a3"/>
            <w:rFonts w:ascii="Arial Unicode MS" w:hAnsi="Arial Unicode MS" w:hint="eastAsia"/>
            <w:color w:val="626262"/>
          </w:rPr>
          <w:t>十九</w:t>
        </w:r>
      </w:hyperlink>
      <w:r w:rsidRPr="00312D0E">
        <w:rPr>
          <w:rFonts w:ascii="Arial Unicode MS" w:hAnsi="Arial Unicode MS" w:hint="eastAsia"/>
          <w:color w:val="626262"/>
        </w:rPr>
        <w:t>條第二項、第</w:t>
      </w:r>
      <w:hyperlink w:anchor="a41" w:history="1">
        <w:r w:rsidRPr="00312D0E">
          <w:rPr>
            <w:rStyle w:val="a3"/>
            <w:rFonts w:ascii="Arial Unicode MS" w:hAnsi="Arial Unicode MS" w:hint="eastAsia"/>
            <w:color w:val="626262"/>
          </w:rPr>
          <w:t>四十一</w:t>
        </w:r>
      </w:hyperlink>
      <w:r w:rsidRPr="00312D0E">
        <w:rPr>
          <w:rFonts w:ascii="Arial Unicode MS" w:hAnsi="Arial Unicode MS" w:hint="eastAsia"/>
          <w:color w:val="626262"/>
        </w:rPr>
        <w:t>條、第</w:t>
      </w:r>
      <w:hyperlink w:anchor="a44" w:history="1">
        <w:r w:rsidRPr="00312D0E">
          <w:rPr>
            <w:rStyle w:val="a3"/>
            <w:rFonts w:ascii="Arial Unicode MS" w:hAnsi="Arial Unicode MS" w:hint="eastAsia"/>
            <w:color w:val="626262"/>
          </w:rPr>
          <w:t>四十四</w:t>
        </w:r>
      </w:hyperlink>
      <w:r w:rsidRPr="00312D0E">
        <w:rPr>
          <w:rFonts w:ascii="Arial Unicode MS" w:hAnsi="Arial Unicode MS" w:hint="eastAsia"/>
          <w:color w:val="626262"/>
        </w:rPr>
        <w:t>條、第</w:t>
      </w:r>
      <w:hyperlink w:anchor="a46" w:history="1">
        <w:r w:rsidRPr="00312D0E">
          <w:rPr>
            <w:rStyle w:val="a3"/>
            <w:rFonts w:ascii="Arial Unicode MS" w:hAnsi="Arial Unicode MS" w:hint="eastAsia"/>
            <w:color w:val="626262"/>
          </w:rPr>
          <w:t>四十六</w:t>
        </w:r>
      </w:hyperlink>
      <w:r w:rsidRPr="00312D0E">
        <w:rPr>
          <w:rFonts w:ascii="Arial Unicode MS" w:hAnsi="Arial Unicode MS" w:hint="eastAsia"/>
          <w:color w:val="626262"/>
        </w:rPr>
        <w:t>條第一項、第</w:t>
      </w:r>
      <w:hyperlink w:anchor="a49" w:history="1">
        <w:r w:rsidRPr="00312D0E">
          <w:rPr>
            <w:rStyle w:val="a3"/>
            <w:rFonts w:ascii="Arial Unicode MS" w:hAnsi="Arial Unicode MS" w:hint="eastAsia"/>
            <w:color w:val="626262"/>
          </w:rPr>
          <w:t>四十九</w:t>
        </w:r>
      </w:hyperlink>
      <w:r w:rsidRPr="00312D0E">
        <w:rPr>
          <w:rFonts w:ascii="Arial Unicode MS" w:hAnsi="Arial Unicode MS" w:hint="eastAsia"/>
          <w:color w:val="626262"/>
        </w:rPr>
        <w:t>條、第</w:t>
      </w:r>
      <w:hyperlink w:anchor="a60" w:history="1">
        <w:r w:rsidRPr="00312D0E">
          <w:rPr>
            <w:rStyle w:val="a3"/>
            <w:rFonts w:ascii="Arial Unicode MS" w:hAnsi="Arial Unicode MS" w:hint="eastAsia"/>
            <w:color w:val="626262"/>
          </w:rPr>
          <w:t>六十</w:t>
        </w:r>
      </w:hyperlink>
      <w:r w:rsidRPr="00312D0E">
        <w:rPr>
          <w:rFonts w:ascii="Arial Unicode MS" w:hAnsi="Arial Unicode MS" w:hint="eastAsia"/>
          <w:color w:val="626262"/>
        </w:rPr>
        <w:t>條、第</w:t>
      </w:r>
      <w:hyperlink w:anchor="a61" w:history="1">
        <w:r w:rsidRPr="00312D0E">
          <w:rPr>
            <w:rStyle w:val="a3"/>
            <w:rFonts w:ascii="Arial Unicode MS" w:hAnsi="Arial Unicode MS" w:hint="eastAsia"/>
            <w:color w:val="626262"/>
          </w:rPr>
          <w:t>六十一</w:t>
        </w:r>
      </w:hyperlink>
      <w:r w:rsidRPr="00312D0E">
        <w:rPr>
          <w:rFonts w:ascii="Arial Unicode MS" w:hAnsi="Arial Unicode MS" w:hint="eastAsia"/>
          <w:color w:val="626262"/>
        </w:rPr>
        <w:t>條規定或擅自變更核准之廣告內容</w:t>
      </w:r>
      <w:r w:rsidR="00C24B87">
        <w:rPr>
          <w:rFonts w:ascii="Arial Unicode MS" w:hAnsi="Arial Unicode MS" w:hint="eastAsia"/>
          <w:color w:val="626262"/>
        </w:rPr>
        <w:t>。</w:t>
      </w:r>
    </w:p>
    <w:p w14:paraId="35BCF666" w14:textId="666E181A"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312D0E">
        <w:rPr>
          <w:rFonts w:ascii="Arial Unicode MS" w:hAnsi="Arial Unicode MS" w:hint="eastAsia"/>
          <w:color w:val="626262"/>
        </w:rPr>
        <w:t>二</w:t>
      </w:r>
      <w:r>
        <w:rPr>
          <w:rFonts w:ascii="Arial Unicode MS" w:hAnsi="Arial Unicode MS" w:hint="eastAsia"/>
          <w:color w:val="626262"/>
        </w:rPr>
        <w:t>、</w:t>
      </w:r>
      <w:r w:rsidR="00E5424C" w:rsidRPr="00312D0E">
        <w:rPr>
          <w:rFonts w:ascii="Arial Unicode MS" w:hAnsi="Arial Unicode MS" w:hint="eastAsia"/>
          <w:color w:val="626262"/>
        </w:rPr>
        <w:t>違反中央衛生主管機關依第</w:t>
      </w:r>
      <w:hyperlink w:anchor="a45" w:history="1">
        <w:r w:rsidR="00E5424C" w:rsidRPr="00312D0E">
          <w:rPr>
            <w:rStyle w:val="a3"/>
            <w:rFonts w:ascii="Arial Unicode MS" w:hAnsi="Arial Unicode MS" w:hint="eastAsia"/>
            <w:color w:val="626262"/>
          </w:rPr>
          <w:t>四十五</w:t>
        </w:r>
      </w:hyperlink>
      <w:r w:rsidR="00E5424C" w:rsidRPr="00312D0E">
        <w:rPr>
          <w:rFonts w:ascii="Arial Unicode MS" w:hAnsi="Arial Unicode MS" w:hint="eastAsia"/>
          <w:color w:val="626262"/>
        </w:rPr>
        <w:t>條第二項規定所定之辦法</w:t>
      </w:r>
      <w:r>
        <w:rPr>
          <w:rFonts w:ascii="Arial Unicode MS" w:hAnsi="Arial Unicode MS" w:hint="eastAsia"/>
          <w:color w:val="626262"/>
        </w:rPr>
        <w:t>。</w:t>
      </w:r>
    </w:p>
    <w:p w14:paraId="1A2508E9" w14:textId="099DB418"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醫療廣告違反第</w:t>
      </w:r>
      <w:hyperlink w:anchor="a60" w:history="1">
        <w:r w:rsidR="00E5424C" w:rsidRPr="00AF7BD2">
          <w:rPr>
            <w:rStyle w:val="a3"/>
            <w:rFonts w:ascii="Arial Unicode MS" w:hAnsi="Arial Unicode MS" w:hint="eastAsia"/>
            <w:color w:val="666699"/>
          </w:rPr>
          <w:t>六十</w:t>
        </w:r>
      </w:hyperlink>
      <w:r w:rsidR="00E5424C" w:rsidRPr="00AF7BD2">
        <w:rPr>
          <w:rFonts w:ascii="Arial Unicode MS" w:hAnsi="Arial Unicode MS" w:hint="eastAsia"/>
          <w:color w:val="666699"/>
        </w:rPr>
        <w:t>條、第</w:t>
      </w:r>
      <w:hyperlink w:anchor="a61" w:history="1">
        <w:r w:rsidR="00E5424C" w:rsidRPr="00AF7BD2">
          <w:rPr>
            <w:rStyle w:val="a3"/>
            <w:rFonts w:ascii="Arial Unicode MS" w:hAnsi="Arial Unicode MS" w:hint="eastAsia"/>
            <w:color w:val="666699"/>
          </w:rPr>
          <w:t>六十一</w:t>
        </w:r>
      </w:hyperlink>
      <w:r w:rsidR="00E5424C" w:rsidRPr="00AF7BD2">
        <w:rPr>
          <w:rFonts w:ascii="Arial Unicode MS" w:hAnsi="Arial Unicode MS" w:hint="eastAsia"/>
          <w:color w:val="666699"/>
        </w:rPr>
        <w:t>條規定或擅自變更核准內容者，除依前項規定處罰外，其有下列情形之一者，得處一個月以上一年以下停業處分或撤銷其開業執照，並得由中央衛生主管機關撤銷其負責醫師之醫師證書；其觸</w:t>
      </w:r>
      <w:r w:rsidR="00312D0E" w:rsidRPr="00AF7BD2">
        <w:rPr>
          <w:rFonts w:ascii="Arial Unicode MS" w:hAnsi="Arial Unicode MS" w:hint="eastAsia"/>
          <w:color w:val="666699"/>
        </w:rPr>
        <w:t>犯</w:t>
      </w:r>
      <w:hyperlink r:id="rId107" w:history="1">
        <w:r w:rsidR="00312D0E" w:rsidRPr="00AF7BD2">
          <w:rPr>
            <w:rStyle w:val="a3"/>
            <w:rFonts w:ascii="Arial Unicode MS" w:hAnsi="Arial Unicode MS" w:hint="eastAsia"/>
            <w:color w:val="666699"/>
          </w:rPr>
          <w:t>刑法</w:t>
        </w:r>
      </w:hyperlink>
      <w:r w:rsidR="00E5424C" w:rsidRPr="00AF7BD2">
        <w:rPr>
          <w:rFonts w:ascii="Arial Unicode MS" w:hAnsi="Arial Unicode MS" w:hint="eastAsia"/>
          <w:color w:val="666699"/>
        </w:rPr>
        <w:t>者，並移送司法機關辦理：</w:t>
      </w:r>
    </w:p>
    <w:p w14:paraId="2E68178B" w14:textId="77777777" w:rsidR="00C24B87" w:rsidRDefault="00E5424C" w:rsidP="00CF59A4">
      <w:pPr>
        <w:ind w:leftChars="75" w:left="150"/>
        <w:jc w:val="both"/>
        <w:rPr>
          <w:rFonts w:ascii="Arial Unicode MS" w:hAnsi="Arial Unicode MS"/>
          <w:color w:val="666699"/>
        </w:rPr>
      </w:pPr>
      <w:r w:rsidRPr="00AF7BD2">
        <w:rPr>
          <w:rFonts w:ascii="Arial Unicode MS" w:hAnsi="Arial Unicode MS" w:hint="eastAsia"/>
          <w:color w:val="666699"/>
        </w:rPr>
        <w:t xml:space="preserve">　　一、內容虛偽、誇張、歪曲事實或有傷風化者</w:t>
      </w:r>
      <w:r w:rsidR="00C24B87">
        <w:rPr>
          <w:rFonts w:ascii="Arial Unicode MS" w:hAnsi="Arial Unicode MS" w:hint="eastAsia"/>
          <w:color w:val="666699"/>
        </w:rPr>
        <w:t>。</w:t>
      </w:r>
    </w:p>
    <w:p w14:paraId="021E2FB9" w14:textId="094C217D"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二</w:t>
      </w:r>
      <w:r>
        <w:rPr>
          <w:rFonts w:ascii="Arial Unicode MS" w:hAnsi="Arial Unicode MS" w:hint="eastAsia"/>
          <w:color w:val="666699"/>
        </w:rPr>
        <w:t>、</w:t>
      </w:r>
      <w:r w:rsidR="00E5424C" w:rsidRPr="00AF7BD2">
        <w:rPr>
          <w:rFonts w:ascii="Arial Unicode MS" w:hAnsi="Arial Unicode MS" w:hint="eastAsia"/>
          <w:color w:val="666699"/>
        </w:rPr>
        <w:t>以墮胎為宣傳者</w:t>
      </w:r>
      <w:r>
        <w:rPr>
          <w:rFonts w:ascii="Arial Unicode MS" w:hAnsi="Arial Unicode MS" w:hint="eastAsia"/>
          <w:color w:val="666699"/>
        </w:rPr>
        <w:t>。</w:t>
      </w:r>
    </w:p>
    <w:p w14:paraId="0D8B9BE2" w14:textId="04E5D0F3"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三</w:t>
      </w:r>
      <w:r>
        <w:rPr>
          <w:rFonts w:ascii="Arial Unicode MS" w:hAnsi="Arial Unicode MS" w:hint="eastAsia"/>
          <w:color w:val="666699"/>
        </w:rPr>
        <w:t>、</w:t>
      </w:r>
      <w:r w:rsidR="00E5424C" w:rsidRPr="00AF7BD2">
        <w:rPr>
          <w:rFonts w:ascii="Arial Unicode MS" w:hAnsi="Arial Unicode MS" w:hint="eastAsia"/>
          <w:color w:val="666699"/>
        </w:rPr>
        <w:t>以治療性機能、增強性能力或性器官整型為宣傳者</w:t>
      </w:r>
      <w:r>
        <w:rPr>
          <w:rFonts w:ascii="Arial Unicode MS" w:hAnsi="Arial Unicode MS" w:hint="eastAsia"/>
          <w:color w:val="666699"/>
        </w:rPr>
        <w:t>。</w:t>
      </w:r>
    </w:p>
    <w:p w14:paraId="7C3A9E06" w14:textId="7DA14DE1"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四</w:t>
      </w:r>
      <w:r>
        <w:rPr>
          <w:rFonts w:ascii="Arial Unicode MS" w:hAnsi="Arial Unicode MS" w:hint="eastAsia"/>
          <w:color w:val="666699"/>
        </w:rPr>
        <w:t>、</w:t>
      </w:r>
      <w:r w:rsidR="00E5424C" w:rsidRPr="00AF7BD2">
        <w:rPr>
          <w:rFonts w:ascii="Arial Unicode MS" w:hAnsi="Arial Unicode MS" w:hint="eastAsia"/>
          <w:color w:val="666699"/>
        </w:rPr>
        <w:t>以包醫包治為宣傳者</w:t>
      </w:r>
      <w:r>
        <w:rPr>
          <w:rFonts w:ascii="Arial Unicode MS" w:hAnsi="Arial Unicode MS" w:hint="eastAsia"/>
          <w:color w:val="666699"/>
        </w:rPr>
        <w:t>。</w:t>
      </w:r>
    </w:p>
    <w:p w14:paraId="31C378DA" w14:textId="06E037C6" w:rsidR="00E5424C" w:rsidRPr="00AF7BD2"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五</w:t>
      </w:r>
      <w:r>
        <w:rPr>
          <w:rFonts w:ascii="Arial Unicode MS" w:hAnsi="Arial Unicode MS" w:hint="eastAsia"/>
          <w:color w:val="666699"/>
        </w:rPr>
        <w:t>、</w:t>
      </w:r>
      <w:r w:rsidR="00E5424C" w:rsidRPr="00AF7BD2">
        <w:rPr>
          <w:rFonts w:ascii="Arial Unicode MS" w:hAnsi="Arial Unicode MS" w:hint="eastAsia"/>
          <w:color w:val="666699"/>
        </w:rPr>
        <w:t>一年內已受處罰三次者。</w:t>
      </w:r>
    </w:p>
    <w:p w14:paraId="22F174D8" w14:textId="6EC91779"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08" w:history="1">
        <w:r w:rsidRPr="009106D1">
          <w:rPr>
            <w:rStyle w:val="a3"/>
            <w:szCs w:val="20"/>
          </w:rPr>
          <w:t>比對程式</w:t>
        </w:r>
      </w:hyperlink>
    </w:p>
    <w:p w14:paraId="59FDC786" w14:textId="5721D5FF"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12D0E">
        <w:rPr>
          <w:rFonts w:ascii="Arial Unicode MS" w:hAnsi="Arial Unicode MS" w:hint="eastAsia"/>
          <w:color w:val="626262"/>
        </w:rPr>
        <w:t>違反</w:t>
      </w:r>
      <w:r w:rsidR="00312D0E" w:rsidRPr="00312D0E">
        <w:rPr>
          <w:rFonts w:ascii="Arial Unicode MS" w:hAnsi="Arial Unicode MS" w:hint="eastAsia"/>
          <w:color w:val="626262"/>
        </w:rPr>
        <w:t>第</w:t>
      </w:r>
      <w:hyperlink w:anchor="a13" w:history="1">
        <w:r w:rsidR="00312D0E" w:rsidRPr="00312D0E">
          <w:rPr>
            <w:rStyle w:val="a3"/>
            <w:rFonts w:ascii="Arial Unicode MS" w:hAnsi="Arial Unicode MS" w:hint="eastAsia"/>
            <w:color w:val="626262"/>
          </w:rPr>
          <w:t>十三</w:t>
        </w:r>
      </w:hyperlink>
      <w:r w:rsidR="00E5424C" w:rsidRPr="00312D0E">
        <w:rPr>
          <w:rFonts w:ascii="Arial Unicode MS" w:hAnsi="Arial Unicode MS" w:hint="eastAsia"/>
          <w:color w:val="626262"/>
        </w:rPr>
        <w:t>條、</w:t>
      </w:r>
      <w:r w:rsidR="00312D0E" w:rsidRPr="00312D0E">
        <w:rPr>
          <w:rFonts w:ascii="Arial Unicode MS" w:hAnsi="Arial Unicode MS" w:hint="eastAsia"/>
          <w:color w:val="626262"/>
        </w:rPr>
        <w:t>第</w:t>
      </w:r>
      <w:hyperlink w:anchor="a14" w:history="1">
        <w:r w:rsidR="00312D0E" w:rsidRPr="00312D0E">
          <w:rPr>
            <w:rStyle w:val="a3"/>
            <w:rFonts w:ascii="Arial Unicode MS" w:hAnsi="Arial Unicode MS" w:hint="eastAsia"/>
            <w:color w:val="626262"/>
          </w:rPr>
          <w:t>十四</w:t>
        </w:r>
      </w:hyperlink>
      <w:r w:rsidR="00E5424C" w:rsidRPr="00312D0E">
        <w:rPr>
          <w:rFonts w:ascii="Arial Unicode MS" w:hAnsi="Arial Unicode MS" w:hint="eastAsia"/>
          <w:color w:val="626262"/>
        </w:rPr>
        <w:t>條第二項、</w:t>
      </w:r>
      <w:r w:rsidR="00312D0E" w:rsidRPr="00312D0E">
        <w:rPr>
          <w:rFonts w:ascii="Arial Unicode MS" w:hAnsi="Arial Unicode MS" w:hint="eastAsia"/>
          <w:color w:val="626262"/>
        </w:rPr>
        <w:t>第</w:t>
      </w:r>
      <w:hyperlink w:anchor="a18" w:history="1">
        <w:r w:rsidR="00312D0E" w:rsidRPr="00312D0E">
          <w:rPr>
            <w:rStyle w:val="a3"/>
            <w:rFonts w:ascii="Arial Unicode MS" w:hAnsi="Arial Unicode MS" w:hint="eastAsia"/>
            <w:color w:val="626262"/>
          </w:rPr>
          <w:t>十八</w:t>
        </w:r>
      </w:hyperlink>
      <w:r w:rsidR="00E5424C" w:rsidRPr="00312D0E">
        <w:rPr>
          <w:rFonts w:ascii="Arial Unicode MS" w:hAnsi="Arial Unicode MS" w:hint="eastAsia"/>
          <w:color w:val="626262"/>
        </w:rPr>
        <w:t>條第二項、</w:t>
      </w:r>
      <w:r w:rsidR="00312D0E" w:rsidRPr="00312D0E">
        <w:rPr>
          <w:rFonts w:ascii="Arial Unicode MS" w:hAnsi="Arial Unicode MS" w:hint="eastAsia"/>
          <w:color w:val="626262"/>
        </w:rPr>
        <w:t>第</w:t>
      </w:r>
      <w:hyperlink w:anchor="a19" w:history="1">
        <w:r w:rsidR="00312D0E" w:rsidRPr="00312D0E">
          <w:rPr>
            <w:rStyle w:val="a3"/>
            <w:rFonts w:ascii="Arial Unicode MS" w:hAnsi="Arial Unicode MS" w:hint="eastAsia"/>
            <w:color w:val="626262"/>
          </w:rPr>
          <w:t>十九</w:t>
        </w:r>
      </w:hyperlink>
      <w:r w:rsidR="00E5424C" w:rsidRPr="00312D0E">
        <w:rPr>
          <w:rFonts w:ascii="Arial Unicode MS" w:hAnsi="Arial Unicode MS" w:hint="eastAsia"/>
          <w:color w:val="626262"/>
        </w:rPr>
        <w:t>條第二項、</w:t>
      </w:r>
      <w:r w:rsidR="00312D0E" w:rsidRPr="00312D0E">
        <w:rPr>
          <w:rFonts w:ascii="Arial Unicode MS" w:hAnsi="Arial Unicode MS" w:hint="eastAsia"/>
          <w:color w:val="626262"/>
        </w:rPr>
        <w:t>第</w:t>
      </w:r>
      <w:hyperlink w:anchor="a41" w:history="1">
        <w:r w:rsidR="00312D0E" w:rsidRPr="00312D0E">
          <w:rPr>
            <w:rStyle w:val="a3"/>
            <w:rFonts w:ascii="Arial Unicode MS" w:hAnsi="Arial Unicode MS" w:hint="eastAsia"/>
            <w:color w:val="626262"/>
          </w:rPr>
          <w:t>四十一</w:t>
        </w:r>
      </w:hyperlink>
      <w:r w:rsidR="00E5424C" w:rsidRPr="00312D0E">
        <w:rPr>
          <w:rFonts w:ascii="Arial Unicode MS" w:hAnsi="Arial Unicode MS" w:hint="eastAsia"/>
          <w:color w:val="626262"/>
        </w:rPr>
        <w:t>條、</w:t>
      </w:r>
      <w:r w:rsidR="00312D0E" w:rsidRPr="00312D0E">
        <w:rPr>
          <w:rFonts w:ascii="Arial Unicode MS" w:hAnsi="Arial Unicode MS" w:hint="eastAsia"/>
          <w:color w:val="626262"/>
        </w:rPr>
        <w:t>第</w:t>
      </w:r>
      <w:hyperlink w:anchor="a44" w:history="1">
        <w:r w:rsidR="00312D0E" w:rsidRPr="00312D0E">
          <w:rPr>
            <w:rStyle w:val="a3"/>
            <w:rFonts w:ascii="Arial Unicode MS" w:hAnsi="Arial Unicode MS" w:hint="eastAsia"/>
            <w:color w:val="626262"/>
          </w:rPr>
          <w:t>四十四</w:t>
        </w:r>
      </w:hyperlink>
      <w:r w:rsidR="00E5424C" w:rsidRPr="00312D0E">
        <w:rPr>
          <w:rFonts w:ascii="Arial Unicode MS" w:hAnsi="Arial Unicode MS" w:hint="eastAsia"/>
          <w:color w:val="626262"/>
        </w:rPr>
        <w:t>條、</w:t>
      </w:r>
      <w:r w:rsidR="00312D0E" w:rsidRPr="00312D0E">
        <w:rPr>
          <w:rFonts w:ascii="Arial Unicode MS" w:hAnsi="Arial Unicode MS" w:hint="eastAsia"/>
          <w:color w:val="626262"/>
        </w:rPr>
        <w:t>第</w:t>
      </w:r>
      <w:hyperlink w:anchor="a46" w:history="1">
        <w:r w:rsidR="00312D0E" w:rsidRPr="00312D0E">
          <w:rPr>
            <w:rStyle w:val="a3"/>
            <w:rFonts w:ascii="Arial Unicode MS" w:hAnsi="Arial Unicode MS" w:hint="eastAsia"/>
            <w:color w:val="626262"/>
          </w:rPr>
          <w:t>四十</w:t>
        </w:r>
        <w:r w:rsidR="00312D0E" w:rsidRPr="00312D0E">
          <w:rPr>
            <w:rStyle w:val="a3"/>
            <w:rFonts w:ascii="Arial Unicode MS" w:hAnsi="Arial Unicode MS" w:hint="eastAsia"/>
            <w:color w:val="626262"/>
          </w:rPr>
          <w:lastRenderedPageBreak/>
          <w:t>六</w:t>
        </w:r>
      </w:hyperlink>
      <w:r w:rsidR="00E5424C" w:rsidRPr="00312D0E">
        <w:rPr>
          <w:rFonts w:ascii="Arial Unicode MS" w:hAnsi="Arial Unicode MS" w:hint="eastAsia"/>
          <w:color w:val="626262"/>
        </w:rPr>
        <w:t>條第一項、</w:t>
      </w:r>
      <w:r w:rsidR="00312D0E" w:rsidRPr="00312D0E">
        <w:rPr>
          <w:rFonts w:ascii="Arial Unicode MS" w:hAnsi="Arial Unicode MS" w:hint="eastAsia"/>
          <w:color w:val="626262"/>
        </w:rPr>
        <w:t>第</w:t>
      </w:r>
      <w:hyperlink w:anchor="a49" w:history="1">
        <w:r w:rsidR="00312D0E" w:rsidRPr="00312D0E">
          <w:rPr>
            <w:rStyle w:val="a3"/>
            <w:rFonts w:ascii="Arial Unicode MS" w:hAnsi="Arial Unicode MS" w:hint="eastAsia"/>
            <w:color w:val="626262"/>
          </w:rPr>
          <w:t>四十九</w:t>
        </w:r>
      </w:hyperlink>
      <w:r w:rsidR="00E5424C" w:rsidRPr="00312D0E">
        <w:rPr>
          <w:rFonts w:ascii="Arial Unicode MS" w:hAnsi="Arial Unicode MS" w:hint="eastAsia"/>
          <w:color w:val="626262"/>
        </w:rPr>
        <w:t>條、</w:t>
      </w:r>
      <w:r w:rsidR="00312D0E" w:rsidRPr="00312D0E">
        <w:rPr>
          <w:rFonts w:ascii="Arial Unicode MS" w:hAnsi="Arial Unicode MS" w:hint="eastAsia"/>
          <w:color w:val="626262"/>
        </w:rPr>
        <w:t>第</w:t>
      </w:r>
      <w:hyperlink w:anchor="a60" w:history="1">
        <w:r w:rsidR="00312D0E" w:rsidRPr="00312D0E">
          <w:rPr>
            <w:rStyle w:val="a3"/>
            <w:rFonts w:ascii="Arial Unicode MS" w:hAnsi="Arial Unicode MS" w:hint="eastAsia"/>
            <w:color w:val="626262"/>
          </w:rPr>
          <w:t>六十</w:t>
        </w:r>
      </w:hyperlink>
      <w:r w:rsidR="00E5424C" w:rsidRPr="00312D0E">
        <w:rPr>
          <w:rFonts w:ascii="Arial Unicode MS" w:hAnsi="Arial Unicode MS" w:hint="eastAsia"/>
          <w:color w:val="626262"/>
        </w:rPr>
        <w:t>條、</w:t>
      </w:r>
      <w:r w:rsidR="00312D0E" w:rsidRPr="00312D0E">
        <w:rPr>
          <w:rFonts w:ascii="Arial Unicode MS" w:hAnsi="Arial Unicode MS" w:hint="eastAsia"/>
          <w:color w:val="626262"/>
        </w:rPr>
        <w:t>第</w:t>
      </w:r>
      <w:hyperlink w:anchor="a61" w:history="1">
        <w:r w:rsidR="00312D0E" w:rsidRPr="00312D0E">
          <w:rPr>
            <w:rStyle w:val="a3"/>
            <w:rFonts w:ascii="Arial Unicode MS" w:hAnsi="Arial Unicode MS" w:hint="eastAsia"/>
            <w:color w:val="626262"/>
          </w:rPr>
          <w:t>六十一</w:t>
        </w:r>
      </w:hyperlink>
      <w:r w:rsidR="00E5424C" w:rsidRPr="00312D0E">
        <w:rPr>
          <w:rFonts w:ascii="Arial Unicode MS" w:hAnsi="Arial Unicode MS" w:hint="eastAsia"/>
          <w:color w:val="626262"/>
        </w:rPr>
        <w:t>條之規定或擅自變更核准之廣告內容者，處五千元以上五萬元以下罰鍰</w:t>
      </w:r>
      <w:r w:rsidR="00C24B87">
        <w:rPr>
          <w:rFonts w:ascii="Arial Unicode MS" w:hAnsi="Arial Unicode MS" w:hint="eastAsia"/>
          <w:color w:val="626262"/>
        </w:rPr>
        <w:t>。</w:t>
      </w:r>
    </w:p>
    <w:p w14:paraId="32142DBA" w14:textId="189AC044"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醫療廣告違反</w:t>
      </w:r>
      <w:r w:rsidR="00312D0E" w:rsidRPr="00AF7BD2">
        <w:rPr>
          <w:rFonts w:ascii="Arial Unicode MS" w:hAnsi="Arial Unicode MS" w:hint="eastAsia"/>
          <w:color w:val="666699"/>
        </w:rPr>
        <w:t>第</w:t>
      </w:r>
      <w:hyperlink w:anchor="a60" w:history="1">
        <w:r w:rsidR="00312D0E" w:rsidRPr="00AF7BD2">
          <w:rPr>
            <w:rStyle w:val="a3"/>
            <w:rFonts w:ascii="Arial Unicode MS" w:hAnsi="Arial Unicode MS" w:hint="eastAsia"/>
            <w:color w:val="666699"/>
          </w:rPr>
          <w:t>六十</w:t>
        </w:r>
      </w:hyperlink>
      <w:r w:rsidR="00E5424C" w:rsidRPr="00AF7BD2">
        <w:rPr>
          <w:rFonts w:ascii="Arial Unicode MS" w:hAnsi="Arial Unicode MS" w:hint="eastAsia"/>
          <w:color w:val="666699"/>
        </w:rPr>
        <w:t>條、</w:t>
      </w:r>
      <w:r w:rsidR="00312D0E" w:rsidRPr="00AF7BD2">
        <w:rPr>
          <w:rFonts w:ascii="Arial Unicode MS" w:hAnsi="Arial Unicode MS" w:hint="eastAsia"/>
          <w:color w:val="666699"/>
        </w:rPr>
        <w:t>第</w:t>
      </w:r>
      <w:hyperlink w:anchor="a61" w:history="1">
        <w:r w:rsidR="00312D0E" w:rsidRPr="00AF7BD2">
          <w:rPr>
            <w:rStyle w:val="a3"/>
            <w:rFonts w:ascii="Arial Unicode MS" w:hAnsi="Arial Unicode MS" w:hint="eastAsia"/>
            <w:color w:val="666699"/>
          </w:rPr>
          <w:t>六十一</w:t>
        </w:r>
      </w:hyperlink>
      <w:r w:rsidR="00E5424C" w:rsidRPr="00AF7BD2">
        <w:rPr>
          <w:rFonts w:ascii="Arial Unicode MS" w:hAnsi="Arial Unicode MS" w:hint="eastAsia"/>
          <w:color w:val="666699"/>
        </w:rPr>
        <w:t>條之規定或擅自變更核准內容者，除依前項之規定處罰外，其有左列情形之一者，得處一個月以上一年以下停業處分或撤銷其開業執照，並得由中央衛生主管機關撤銷其負責醫師之醫師證書；其觸犯</w:t>
      </w:r>
      <w:hyperlink r:id="rId109" w:history="1">
        <w:r w:rsidR="00E5424C" w:rsidRPr="00AF7BD2">
          <w:rPr>
            <w:rStyle w:val="a3"/>
            <w:rFonts w:ascii="Arial Unicode MS" w:hAnsi="Arial Unicode MS" w:hint="eastAsia"/>
            <w:color w:val="666699"/>
          </w:rPr>
          <w:t>刑法</w:t>
        </w:r>
      </w:hyperlink>
      <w:r w:rsidR="00E5424C" w:rsidRPr="00AF7BD2">
        <w:rPr>
          <w:rFonts w:ascii="Arial Unicode MS" w:hAnsi="Arial Unicode MS" w:hint="eastAsia"/>
          <w:color w:val="666699"/>
        </w:rPr>
        <w:t>者，並移送司法機關辦理：</w:t>
      </w:r>
    </w:p>
    <w:p w14:paraId="4E2B205D" w14:textId="77777777" w:rsidR="00C24B87" w:rsidRDefault="00E5424C" w:rsidP="00CF59A4">
      <w:pPr>
        <w:ind w:leftChars="75" w:left="150"/>
        <w:jc w:val="both"/>
        <w:rPr>
          <w:rFonts w:ascii="Arial Unicode MS" w:hAnsi="Arial Unicode MS"/>
          <w:color w:val="666699"/>
        </w:rPr>
      </w:pPr>
      <w:r w:rsidRPr="00AF7BD2">
        <w:rPr>
          <w:rFonts w:ascii="Arial Unicode MS" w:hAnsi="Arial Unicode MS" w:hint="eastAsia"/>
          <w:color w:val="666699"/>
        </w:rPr>
        <w:t xml:space="preserve">　　一、內容虛偽、誇張、歪曲事實或有傷風化者</w:t>
      </w:r>
      <w:r w:rsidR="00C24B87">
        <w:rPr>
          <w:rFonts w:ascii="Arial Unicode MS" w:hAnsi="Arial Unicode MS" w:hint="eastAsia"/>
          <w:color w:val="666699"/>
        </w:rPr>
        <w:t>。</w:t>
      </w:r>
    </w:p>
    <w:p w14:paraId="16B64B35" w14:textId="02DF628C"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二</w:t>
      </w:r>
      <w:r>
        <w:rPr>
          <w:rFonts w:ascii="Arial Unicode MS" w:hAnsi="Arial Unicode MS" w:hint="eastAsia"/>
          <w:color w:val="666699"/>
        </w:rPr>
        <w:t>、</w:t>
      </w:r>
      <w:r w:rsidR="00E5424C" w:rsidRPr="00AF7BD2">
        <w:rPr>
          <w:rFonts w:ascii="Arial Unicode MS" w:hAnsi="Arial Unicode MS" w:hint="eastAsia"/>
          <w:color w:val="666699"/>
        </w:rPr>
        <w:t>以墮胎、婦科整型為宣傳者</w:t>
      </w:r>
      <w:r>
        <w:rPr>
          <w:rFonts w:ascii="Arial Unicode MS" w:hAnsi="Arial Unicode MS" w:hint="eastAsia"/>
          <w:color w:val="666699"/>
        </w:rPr>
        <w:t>。</w:t>
      </w:r>
    </w:p>
    <w:p w14:paraId="0893BB2B" w14:textId="7CD6FDF4"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三</w:t>
      </w:r>
      <w:r>
        <w:rPr>
          <w:rFonts w:ascii="Arial Unicode MS" w:hAnsi="Arial Unicode MS" w:hint="eastAsia"/>
          <w:color w:val="666699"/>
        </w:rPr>
        <w:t>、</w:t>
      </w:r>
      <w:r w:rsidR="00E5424C" w:rsidRPr="00AF7BD2">
        <w:rPr>
          <w:rFonts w:ascii="Arial Unicode MS" w:hAnsi="Arial Unicode MS" w:hint="eastAsia"/>
          <w:color w:val="666699"/>
        </w:rPr>
        <w:t>以治療性機能或增強性能力為宣傳者</w:t>
      </w:r>
      <w:r>
        <w:rPr>
          <w:rFonts w:ascii="Arial Unicode MS" w:hAnsi="Arial Unicode MS" w:hint="eastAsia"/>
          <w:color w:val="666699"/>
        </w:rPr>
        <w:t>。</w:t>
      </w:r>
    </w:p>
    <w:p w14:paraId="32500BCE" w14:textId="1FC41374" w:rsidR="00C24B87"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四</w:t>
      </w:r>
      <w:r>
        <w:rPr>
          <w:rFonts w:ascii="Arial Unicode MS" w:hAnsi="Arial Unicode MS" w:hint="eastAsia"/>
          <w:color w:val="666699"/>
        </w:rPr>
        <w:t>、</w:t>
      </w:r>
      <w:r w:rsidR="00E5424C" w:rsidRPr="00AF7BD2">
        <w:rPr>
          <w:rFonts w:ascii="Arial Unicode MS" w:hAnsi="Arial Unicode MS" w:hint="eastAsia"/>
          <w:color w:val="666699"/>
        </w:rPr>
        <w:t>以包醫包治為宣傳者</w:t>
      </w:r>
      <w:r>
        <w:rPr>
          <w:rFonts w:ascii="Arial Unicode MS" w:hAnsi="Arial Unicode MS" w:hint="eastAsia"/>
          <w:color w:val="666699"/>
        </w:rPr>
        <w:t>。</w:t>
      </w:r>
    </w:p>
    <w:p w14:paraId="6D7C9CE7" w14:textId="257521EE" w:rsidR="00E5424C" w:rsidRPr="00AF7BD2" w:rsidRDefault="00C24B87" w:rsidP="00CF59A4">
      <w:pPr>
        <w:ind w:leftChars="75" w:left="150"/>
        <w:jc w:val="both"/>
        <w:rPr>
          <w:rFonts w:ascii="Arial Unicode MS" w:hAnsi="Arial Unicode MS"/>
          <w:color w:val="666699"/>
        </w:rPr>
      </w:pPr>
      <w:r>
        <w:rPr>
          <w:rFonts w:ascii="Arial Unicode MS" w:hAnsi="Arial Unicode MS" w:hint="eastAsia"/>
          <w:color w:val="666699"/>
        </w:rPr>
        <w:t xml:space="preserve">　　</w:t>
      </w:r>
      <w:r w:rsidRPr="00AF7BD2">
        <w:rPr>
          <w:rFonts w:ascii="Arial Unicode MS" w:hAnsi="Arial Unicode MS" w:hint="eastAsia"/>
          <w:color w:val="666699"/>
        </w:rPr>
        <w:t>五</w:t>
      </w:r>
      <w:r>
        <w:rPr>
          <w:rFonts w:ascii="Arial Unicode MS" w:hAnsi="Arial Unicode MS" w:hint="eastAsia"/>
          <w:color w:val="666699"/>
        </w:rPr>
        <w:t>、</w:t>
      </w:r>
      <w:r w:rsidR="00E5424C" w:rsidRPr="00AF7BD2">
        <w:rPr>
          <w:rFonts w:ascii="Arial Unicode MS" w:hAnsi="Arial Unicode MS" w:hint="eastAsia"/>
          <w:color w:val="666699"/>
        </w:rPr>
        <w:t>一年內已受處罰三次者。</w:t>
      </w:r>
      <w:r w:rsidR="00CA1B7E" w:rsidRPr="00CA1B7E">
        <w:rPr>
          <w:rFonts w:ascii="Arial Unicode MS" w:hAnsi="Arial Unicode MS" w:hint="eastAsia"/>
          <w:color w:val="FFFFFF"/>
        </w:rPr>
        <w:t>∴</w:t>
      </w:r>
    </w:p>
    <w:p w14:paraId="2557B5DD" w14:textId="77777777" w:rsidR="00C24B87" w:rsidRDefault="00E5424C" w:rsidP="00B2511B">
      <w:pPr>
        <w:pStyle w:val="2"/>
        <w:rPr>
          <w:color w:val="548DD4"/>
        </w:rPr>
      </w:pPr>
      <w:r>
        <w:rPr>
          <w:rFonts w:hint="eastAsia"/>
          <w:color w:val="548DD4"/>
        </w:rPr>
        <w:t>第</w:t>
      </w:r>
      <w:r w:rsidR="00B2511B">
        <w:rPr>
          <w:rFonts w:hint="eastAsia"/>
          <w:color w:val="548DD4"/>
        </w:rPr>
        <w:t>78</w:t>
      </w:r>
      <w:r>
        <w:rPr>
          <w:rFonts w:hint="eastAsia"/>
          <w:color w:val="548DD4"/>
        </w:rPr>
        <w:t>條（罰則</w:t>
      </w:r>
      <w:r w:rsidR="00C24B87">
        <w:rPr>
          <w:rFonts w:hint="eastAsia"/>
          <w:color w:val="548DD4"/>
        </w:rPr>
        <w:t>）</w:t>
      </w:r>
    </w:p>
    <w:p w14:paraId="6541EB1D" w14:textId="1CD1BE3C"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違反第</w:t>
      </w:r>
      <w:hyperlink w:anchor="a59" w:history="1">
        <w:r w:rsidR="00E5424C" w:rsidRPr="0026610A">
          <w:rPr>
            <w:rStyle w:val="a3"/>
            <w:rFonts w:ascii="Arial Unicode MS" w:hAnsi="Arial Unicode MS" w:hint="eastAsia"/>
            <w:color w:val="626262"/>
          </w:rPr>
          <w:t>五十九</w:t>
        </w:r>
      </w:hyperlink>
      <w:r w:rsidR="00E5424C" w:rsidRPr="0026610A">
        <w:rPr>
          <w:rFonts w:ascii="Arial Unicode MS" w:hAnsi="Arial Unicode MS" w:hint="eastAsia"/>
          <w:color w:val="626262"/>
        </w:rPr>
        <w:t>條規定為醫療廣告者，處五千元以上五萬元以下罰鍰。但醫師依</w:t>
      </w:r>
      <w:hyperlink r:id="rId110" w:history="1">
        <w:r w:rsidR="00E5424C" w:rsidRPr="0026610A">
          <w:rPr>
            <w:rStyle w:val="a3"/>
            <w:rFonts w:ascii="Arial Unicode MS" w:hAnsi="Arial Unicode MS" w:hint="eastAsia"/>
            <w:color w:val="626262"/>
          </w:rPr>
          <w:t>醫師法</w:t>
        </w:r>
      </w:hyperlink>
      <w:r w:rsidR="00E5424C" w:rsidRPr="0026610A">
        <w:rPr>
          <w:rFonts w:ascii="Arial Unicode MS" w:hAnsi="Arial Unicode MS" w:hint="eastAsia"/>
          <w:color w:val="626262"/>
        </w:rPr>
        <w:t>規定懲處。</w:t>
      </w:r>
    </w:p>
    <w:p w14:paraId="50D9D51A" w14:textId="68AA9D00" w:rsidR="00C24B87" w:rsidRDefault="00E5424C" w:rsidP="00B2511B">
      <w:pPr>
        <w:pStyle w:val="2"/>
        <w:rPr>
          <w:rFonts w:ascii="新細明體" w:hAnsi="新細明體"/>
          <w:color w:val="548DD4"/>
        </w:rPr>
      </w:pPr>
      <w:bookmarkStart w:id="202" w:name="a79"/>
      <w:bookmarkEnd w:id="202"/>
      <w:r>
        <w:rPr>
          <w:rFonts w:hint="eastAsia"/>
          <w:color w:val="548DD4"/>
        </w:rPr>
        <w:t>第</w:t>
      </w:r>
      <w:r w:rsidR="00B2511B">
        <w:rPr>
          <w:rFonts w:hint="eastAsia"/>
          <w:color w:val="548DD4"/>
        </w:rPr>
        <w:t>79</w:t>
      </w:r>
      <w:r>
        <w:rPr>
          <w:rFonts w:hint="eastAsia"/>
          <w:color w:val="548DD4"/>
        </w:rPr>
        <w:t>條（罰則）</w:t>
      </w:r>
      <w:r w:rsidR="00531A50">
        <w:rPr>
          <w:rFonts w:ascii="Calibri" w:hAnsi="Calibri" w:hint="eastAsia"/>
          <w:color w:val="FFFFFF"/>
        </w:rPr>
        <w:t>∵</w:t>
      </w:r>
    </w:p>
    <w:p w14:paraId="556CE323" w14:textId="08E03E4F"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26610A">
        <w:rPr>
          <w:rFonts w:ascii="Arial Unicode MS" w:hAnsi="Arial Unicode MS" w:hint="eastAsia"/>
          <w:color w:val="626262"/>
        </w:rPr>
        <w:t>違反第</w:t>
      </w:r>
      <w:hyperlink w:anchor="a56" w:history="1">
        <w:r w:rsidR="00E5424C" w:rsidRPr="0026610A">
          <w:rPr>
            <w:rStyle w:val="a3"/>
            <w:rFonts w:ascii="Arial Unicode MS" w:hAnsi="Arial Unicode MS" w:hint="eastAsia"/>
            <w:color w:val="626262"/>
          </w:rPr>
          <w:t>五十六</w:t>
        </w:r>
      </w:hyperlink>
      <w:r w:rsidR="00E5424C" w:rsidRPr="0026610A">
        <w:rPr>
          <w:rFonts w:ascii="Arial Unicode MS" w:hAnsi="Arial Unicode MS" w:hint="eastAsia"/>
          <w:color w:val="626262"/>
        </w:rPr>
        <w:t>條第一項、第三項、第</w:t>
      </w:r>
      <w:hyperlink w:anchor="a57" w:history="1">
        <w:r w:rsidR="00E5424C" w:rsidRPr="0026610A">
          <w:rPr>
            <w:rStyle w:val="a3"/>
            <w:rFonts w:ascii="Arial Unicode MS" w:hAnsi="Arial Unicode MS" w:hint="eastAsia"/>
            <w:color w:val="626262"/>
          </w:rPr>
          <w:t>五十七</w:t>
        </w:r>
      </w:hyperlink>
      <w:r w:rsidR="00E5424C" w:rsidRPr="0026610A">
        <w:rPr>
          <w:rFonts w:ascii="Arial Unicode MS" w:hAnsi="Arial Unicode MS" w:hint="eastAsia"/>
          <w:color w:val="626262"/>
        </w:rPr>
        <w:t>條或第</w:t>
      </w:r>
      <w:hyperlink w:anchor="a57b1" w:history="1">
        <w:r w:rsidR="00E5424C" w:rsidRPr="0026610A">
          <w:rPr>
            <w:rStyle w:val="a3"/>
            <w:rFonts w:ascii="Arial Unicode MS" w:hAnsi="Arial Unicode MS" w:hint="eastAsia"/>
            <w:color w:val="626262"/>
          </w:rPr>
          <w:t>五十七條之一</w:t>
        </w:r>
      </w:hyperlink>
      <w:r w:rsidR="00E5424C" w:rsidRPr="0026610A">
        <w:rPr>
          <w:rFonts w:ascii="Arial Unicode MS" w:hAnsi="Arial Unicode MS" w:hint="eastAsia"/>
          <w:color w:val="626262"/>
        </w:rPr>
        <w:t>第一項之規定者，由中央衛生主管機關處二萬元以上五萬元以下罰鍰。其情節重大者，並得處一個月以上一年以下停業處分</w:t>
      </w:r>
      <w:r w:rsidR="00C24B87">
        <w:rPr>
          <w:rFonts w:ascii="Arial Unicode MS" w:hAnsi="Arial Unicode MS" w:hint="eastAsia"/>
          <w:color w:val="626262"/>
        </w:rPr>
        <w:t>。</w:t>
      </w:r>
    </w:p>
    <w:p w14:paraId="0075D38E" w14:textId="71FAFB3E"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違反第</w:t>
      </w:r>
      <w:hyperlink w:anchor="a56" w:history="1">
        <w:r w:rsidR="00E5424C" w:rsidRPr="00AF7BD2">
          <w:rPr>
            <w:rStyle w:val="a3"/>
            <w:rFonts w:ascii="Arial Unicode MS" w:hAnsi="Arial Unicode MS" w:hint="eastAsia"/>
            <w:color w:val="666699"/>
          </w:rPr>
          <w:t>五十六</w:t>
        </w:r>
      </w:hyperlink>
      <w:r w:rsidR="00E5424C" w:rsidRPr="00AF7BD2">
        <w:rPr>
          <w:rFonts w:ascii="Arial Unicode MS" w:hAnsi="Arial Unicode MS" w:hint="eastAsia"/>
          <w:color w:val="666699"/>
        </w:rPr>
        <w:t>條第二項規定者，由中央衛生主管機關處五萬元以上二十萬元以下罰鍰。其情節重大者，並得處一個月以上一年以下停業處分或撤銷其開業執照。</w:t>
      </w:r>
    </w:p>
    <w:p w14:paraId="1FFD8889" w14:textId="28319BC2"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11" w:history="1">
        <w:r w:rsidRPr="009106D1">
          <w:rPr>
            <w:rStyle w:val="a3"/>
            <w:szCs w:val="20"/>
          </w:rPr>
          <w:t>比對程式</w:t>
        </w:r>
      </w:hyperlink>
    </w:p>
    <w:p w14:paraId="68118C83" w14:textId="45CF1202" w:rsidR="00C24B87" w:rsidRDefault="00E2519B" w:rsidP="00CF59A4">
      <w:pPr>
        <w:ind w:leftChars="75" w:left="150"/>
        <w:jc w:val="both"/>
        <w:rPr>
          <w:rFonts w:ascii="Arial Unicode MS" w:hAnsi="Arial Unicode MS"/>
          <w:color w:val="626262"/>
          <w:szCs w:val="20"/>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szCs w:val="20"/>
        </w:rPr>
        <w:t>教學醫院違反</w:t>
      </w:r>
      <w:r w:rsidR="0026610A" w:rsidRPr="0026610A">
        <w:rPr>
          <w:rFonts w:ascii="Arial Unicode MS" w:hAnsi="Arial Unicode MS" w:hint="eastAsia"/>
          <w:color w:val="626262"/>
          <w:szCs w:val="20"/>
        </w:rPr>
        <w:t>第</w:t>
      </w:r>
      <w:hyperlink w:anchor="a56" w:history="1">
        <w:r w:rsidR="0026610A" w:rsidRPr="0026610A">
          <w:rPr>
            <w:rStyle w:val="a3"/>
            <w:rFonts w:ascii="Arial Unicode MS" w:hAnsi="Arial Unicode MS" w:hint="eastAsia"/>
            <w:color w:val="626262"/>
            <w:szCs w:val="20"/>
          </w:rPr>
          <w:t>五十六</w:t>
        </w:r>
      </w:hyperlink>
      <w:r w:rsidR="00E5424C" w:rsidRPr="0026610A">
        <w:rPr>
          <w:rFonts w:ascii="Arial Unicode MS" w:hAnsi="Arial Unicode MS" w:hint="eastAsia"/>
          <w:color w:val="626262"/>
          <w:szCs w:val="20"/>
        </w:rPr>
        <w:t>條第一項或</w:t>
      </w:r>
      <w:r w:rsidR="0026610A" w:rsidRPr="0026610A">
        <w:rPr>
          <w:rFonts w:ascii="Arial Unicode MS" w:hAnsi="Arial Unicode MS" w:hint="eastAsia"/>
          <w:color w:val="626262"/>
          <w:szCs w:val="20"/>
        </w:rPr>
        <w:t>第</w:t>
      </w:r>
      <w:hyperlink w:anchor="a57" w:history="1">
        <w:r w:rsidR="0026610A" w:rsidRPr="0026610A">
          <w:rPr>
            <w:rStyle w:val="a3"/>
            <w:rFonts w:ascii="Arial Unicode MS" w:hAnsi="Arial Unicode MS" w:hint="eastAsia"/>
            <w:color w:val="626262"/>
            <w:szCs w:val="20"/>
          </w:rPr>
          <w:t>五十七</w:t>
        </w:r>
      </w:hyperlink>
      <w:r w:rsidR="00E5424C" w:rsidRPr="0026610A">
        <w:rPr>
          <w:rFonts w:ascii="Arial Unicode MS" w:hAnsi="Arial Unicode MS" w:hint="eastAsia"/>
          <w:color w:val="626262"/>
          <w:szCs w:val="20"/>
        </w:rPr>
        <w:t>條之規定者，由中央衛生主管機關處二萬元以上五萬元以下罰鍰。其情節重大者，並得處一個月以上一年以下停業處分</w:t>
      </w:r>
      <w:r w:rsidR="00C24B87">
        <w:rPr>
          <w:rFonts w:ascii="Arial Unicode MS" w:hAnsi="Arial Unicode MS" w:hint="eastAsia"/>
          <w:color w:val="626262"/>
          <w:szCs w:val="20"/>
        </w:rPr>
        <w:t>。</w:t>
      </w:r>
    </w:p>
    <w:p w14:paraId="76A40D54" w14:textId="5359F842"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szCs w:val="20"/>
        </w:rPr>
        <w:t>﹝</w:t>
      </w:r>
      <w:r>
        <w:rPr>
          <w:rFonts w:ascii="Calibri" w:hAnsi="Calibri" w:hint="eastAsia"/>
          <w:color w:val="404040"/>
          <w:sz w:val="18"/>
          <w:szCs w:val="20"/>
        </w:rPr>
        <w:t>2</w:t>
      </w:r>
      <w:r>
        <w:rPr>
          <w:rFonts w:ascii="Arial Unicode MS" w:hAnsi="Arial Unicode MS" w:hint="eastAsia"/>
          <w:color w:val="404040"/>
          <w:sz w:val="18"/>
          <w:szCs w:val="20"/>
        </w:rPr>
        <w:t>﹞</w:t>
      </w:r>
      <w:r w:rsidR="00E5424C" w:rsidRPr="00AF7BD2">
        <w:rPr>
          <w:rFonts w:ascii="Arial Unicode MS" w:hAnsi="Arial Unicode MS" w:hint="eastAsia"/>
          <w:color w:val="666699"/>
        </w:rPr>
        <w:t>非教學醫院違反</w:t>
      </w:r>
      <w:r w:rsidR="00E5424C" w:rsidRPr="00D40B17">
        <w:rPr>
          <w:rFonts w:ascii="Arial Unicode MS" w:hAnsi="Arial Unicode MS" w:hint="eastAsia"/>
          <w:color w:val="666699"/>
        </w:rPr>
        <w:t>第</w:t>
      </w:r>
      <w:hyperlink w:anchor="a52" w:history="1">
        <w:r w:rsidR="00E5424C" w:rsidRPr="00D40B17">
          <w:rPr>
            <w:rStyle w:val="a3"/>
            <w:rFonts w:ascii="Arial Unicode MS" w:hAnsi="Arial Unicode MS" w:hint="eastAsia"/>
            <w:color w:val="666699"/>
          </w:rPr>
          <w:t>五十二</w:t>
        </w:r>
      </w:hyperlink>
      <w:r w:rsidR="00E5424C" w:rsidRPr="00AF7BD2">
        <w:rPr>
          <w:rFonts w:ascii="Arial Unicode MS" w:hAnsi="Arial Unicode MS" w:hint="eastAsia"/>
          <w:color w:val="666699"/>
        </w:rPr>
        <w:t>條第二項規定者，由中央衛生主管機關處五萬元以上二十萬元以下罰鍰。其情節重大者，並得處一個月以上一年以下停業處分或撤銷其開業執照。</w:t>
      </w:r>
      <w:r w:rsidR="00CA1B7E" w:rsidRPr="00CA1B7E">
        <w:rPr>
          <w:rFonts w:ascii="Arial Unicode MS" w:hAnsi="Arial Unicode MS" w:hint="eastAsia"/>
          <w:color w:val="FFFFFF"/>
        </w:rPr>
        <w:t>∴</w:t>
      </w:r>
    </w:p>
    <w:p w14:paraId="19F816C0" w14:textId="20F440DD" w:rsidR="00C24B87" w:rsidRDefault="00E5424C" w:rsidP="00B2511B">
      <w:pPr>
        <w:pStyle w:val="2"/>
        <w:rPr>
          <w:rFonts w:ascii="新細明體" w:hAnsi="新細明體"/>
          <w:color w:val="548DD4"/>
        </w:rPr>
      </w:pPr>
      <w:bookmarkStart w:id="203" w:name="a80"/>
      <w:bookmarkEnd w:id="203"/>
      <w:r>
        <w:rPr>
          <w:rFonts w:hint="eastAsia"/>
          <w:color w:val="548DD4"/>
        </w:rPr>
        <w:t>第</w:t>
      </w:r>
      <w:r w:rsidR="00B2511B">
        <w:rPr>
          <w:rFonts w:hint="eastAsia"/>
          <w:color w:val="548DD4"/>
        </w:rPr>
        <w:t>80</w:t>
      </w:r>
      <w:r w:rsidR="00B2511B">
        <w:rPr>
          <w:rFonts w:hint="eastAsia"/>
          <w:color w:val="548DD4"/>
        </w:rPr>
        <w:t>條</w:t>
      </w:r>
      <w:r>
        <w:rPr>
          <w:rFonts w:hint="eastAsia"/>
          <w:color w:val="548DD4"/>
        </w:rPr>
        <w:t>（罰則）</w:t>
      </w:r>
      <w:r w:rsidR="00531A50">
        <w:rPr>
          <w:rFonts w:ascii="Calibri" w:hAnsi="Calibri" w:hint="eastAsia"/>
          <w:color w:val="FFFFFF"/>
        </w:rPr>
        <w:t>∵</w:t>
      </w:r>
    </w:p>
    <w:p w14:paraId="2CC496B2" w14:textId="13F5987F" w:rsidR="00C24B87" w:rsidRDefault="00E2519B" w:rsidP="00CF59A4">
      <w:pPr>
        <w:ind w:leftChars="75" w:left="150"/>
        <w:jc w:val="both"/>
        <w:rPr>
          <w:rFonts w:ascii="Arial Unicode MS" w:hAnsi="Arial Unicode MS"/>
          <w:color w:val="626262"/>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424C" w:rsidRPr="0026610A">
        <w:rPr>
          <w:rFonts w:ascii="Arial Unicode MS" w:hAnsi="Arial Unicode MS" w:hint="eastAsia"/>
          <w:color w:val="626262"/>
        </w:rPr>
        <w:t>醫療機構違反第</w:t>
      </w:r>
      <w:hyperlink w:anchor="a44" w:history="1">
        <w:r w:rsidR="00E5424C" w:rsidRPr="0026610A">
          <w:rPr>
            <w:rStyle w:val="a3"/>
            <w:rFonts w:ascii="Arial Unicode MS" w:hAnsi="Arial Unicode MS" w:hint="eastAsia"/>
            <w:color w:val="626262"/>
          </w:rPr>
          <w:t>四十四</w:t>
        </w:r>
      </w:hyperlink>
      <w:r w:rsidR="00E5424C" w:rsidRPr="0026610A">
        <w:rPr>
          <w:rFonts w:ascii="Arial Unicode MS" w:hAnsi="Arial Unicode MS" w:hint="eastAsia"/>
          <w:color w:val="626262"/>
        </w:rPr>
        <w:t>條第二項、第</w:t>
      </w:r>
      <w:hyperlink w:anchor="a45" w:history="1">
        <w:r w:rsidR="00E5424C" w:rsidRPr="0026610A">
          <w:rPr>
            <w:rStyle w:val="a3"/>
            <w:rFonts w:ascii="Arial Unicode MS" w:hAnsi="Arial Unicode MS" w:hint="eastAsia"/>
            <w:color w:val="626262"/>
          </w:rPr>
          <w:t>四十五</w:t>
        </w:r>
      </w:hyperlink>
      <w:r w:rsidR="00E5424C" w:rsidRPr="0026610A">
        <w:rPr>
          <w:rFonts w:ascii="Arial Unicode MS" w:hAnsi="Arial Unicode MS" w:hint="eastAsia"/>
          <w:color w:val="626262"/>
        </w:rPr>
        <w:t>條第二項、第</w:t>
      </w:r>
      <w:hyperlink w:anchor="a46" w:history="1">
        <w:r w:rsidR="00E5424C" w:rsidRPr="0026610A">
          <w:rPr>
            <w:rStyle w:val="a3"/>
            <w:rFonts w:ascii="Arial Unicode MS" w:hAnsi="Arial Unicode MS" w:hint="eastAsia"/>
            <w:color w:val="626262"/>
          </w:rPr>
          <w:t>四十六</w:t>
        </w:r>
      </w:hyperlink>
      <w:r w:rsidR="00E5424C" w:rsidRPr="0026610A">
        <w:rPr>
          <w:rFonts w:ascii="Arial Unicode MS" w:hAnsi="Arial Unicode MS" w:hint="eastAsia"/>
          <w:color w:val="626262"/>
        </w:rPr>
        <w:t>條第一項、第</w:t>
      </w:r>
      <w:hyperlink w:anchor="a49" w:history="1">
        <w:r w:rsidR="00E5424C" w:rsidRPr="0026610A">
          <w:rPr>
            <w:rStyle w:val="a3"/>
            <w:rFonts w:ascii="Arial Unicode MS" w:hAnsi="Arial Unicode MS" w:hint="eastAsia"/>
            <w:color w:val="626262"/>
          </w:rPr>
          <w:t>四十九</w:t>
        </w:r>
      </w:hyperlink>
      <w:r w:rsidR="00E5424C" w:rsidRPr="0026610A">
        <w:rPr>
          <w:rFonts w:ascii="Arial Unicode MS" w:hAnsi="Arial Unicode MS" w:hint="eastAsia"/>
          <w:color w:val="626262"/>
        </w:rPr>
        <w:t>條、第</w:t>
      </w:r>
      <w:hyperlink w:anchor="a56" w:history="1">
        <w:r w:rsidR="00E5424C" w:rsidRPr="0026610A">
          <w:rPr>
            <w:rStyle w:val="a3"/>
            <w:rFonts w:ascii="Arial Unicode MS" w:hAnsi="Arial Unicode MS" w:hint="eastAsia"/>
            <w:color w:val="626262"/>
          </w:rPr>
          <w:t>五十六</w:t>
        </w:r>
      </w:hyperlink>
      <w:r w:rsidR="00E5424C" w:rsidRPr="0026610A">
        <w:rPr>
          <w:rFonts w:ascii="Arial Unicode MS" w:hAnsi="Arial Unicode MS" w:hint="eastAsia"/>
          <w:color w:val="626262"/>
        </w:rPr>
        <w:t>條、第</w:t>
      </w:r>
      <w:hyperlink w:anchor="a57" w:history="1">
        <w:r w:rsidR="00E5424C" w:rsidRPr="0026610A">
          <w:rPr>
            <w:rStyle w:val="a3"/>
            <w:rFonts w:ascii="Arial Unicode MS" w:hAnsi="Arial Unicode MS" w:hint="eastAsia"/>
            <w:color w:val="626262"/>
          </w:rPr>
          <w:t>五十七</w:t>
        </w:r>
      </w:hyperlink>
      <w:r w:rsidR="00E5424C" w:rsidRPr="0026610A">
        <w:rPr>
          <w:rFonts w:ascii="Arial Unicode MS" w:hAnsi="Arial Unicode MS" w:hint="eastAsia"/>
          <w:color w:val="626262"/>
        </w:rPr>
        <w:t>條或第</w:t>
      </w:r>
      <w:hyperlink w:anchor="a57b1" w:history="1">
        <w:r w:rsidR="00E5424C" w:rsidRPr="0026610A">
          <w:rPr>
            <w:rStyle w:val="a3"/>
            <w:rFonts w:ascii="Arial Unicode MS" w:hAnsi="Arial Unicode MS" w:hint="eastAsia"/>
            <w:color w:val="626262"/>
          </w:rPr>
          <w:t>五十七條之一</w:t>
        </w:r>
      </w:hyperlink>
      <w:r w:rsidR="00E5424C" w:rsidRPr="0026610A">
        <w:rPr>
          <w:rFonts w:ascii="Arial Unicode MS" w:hAnsi="Arial Unicode MS" w:hint="eastAsia"/>
          <w:color w:val="626262"/>
        </w:rPr>
        <w:t>第一項之規定者，除依第</w:t>
      </w:r>
      <w:hyperlink w:anchor="a77" w:history="1">
        <w:r w:rsidR="00E5424C" w:rsidRPr="0026610A">
          <w:rPr>
            <w:rStyle w:val="a3"/>
            <w:rFonts w:ascii="Arial Unicode MS" w:hAnsi="Arial Unicode MS" w:hint="eastAsia"/>
            <w:color w:val="626262"/>
          </w:rPr>
          <w:t>七十七</w:t>
        </w:r>
      </w:hyperlink>
      <w:r w:rsidR="00E5424C" w:rsidRPr="0026610A">
        <w:rPr>
          <w:rFonts w:ascii="Arial Unicode MS" w:hAnsi="Arial Unicode MS" w:hint="eastAsia"/>
          <w:color w:val="626262"/>
        </w:rPr>
        <w:t>條、第</w:t>
      </w:r>
      <w:hyperlink w:anchor="a79" w:history="1">
        <w:r w:rsidR="00E5424C" w:rsidRPr="0026610A">
          <w:rPr>
            <w:rStyle w:val="a3"/>
            <w:rFonts w:ascii="Arial Unicode MS" w:hAnsi="Arial Unicode MS" w:hint="eastAsia"/>
            <w:color w:val="626262"/>
          </w:rPr>
          <w:t>七十九</w:t>
        </w:r>
      </w:hyperlink>
      <w:r w:rsidR="00E5424C" w:rsidRPr="0026610A">
        <w:rPr>
          <w:rFonts w:ascii="Arial Unicode MS" w:hAnsi="Arial Unicode MS" w:hint="eastAsia"/>
          <w:color w:val="626262"/>
        </w:rPr>
        <w:t>條規定處罰外，對其行為人亦處以各該條之罰鍰。其觸犯</w:t>
      </w:r>
      <w:hyperlink r:id="rId112" w:history="1">
        <w:r w:rsidR="00E5424C" w:rsidRPr="0026610A">
          <w:rPr>
            <w:rStyle w:val="a3"/>
            <w:rFonts w:ascii="Arial Unicode MS" w:hAnsi="Arial Unicode MS" w:hint="eastAsia"/>
            <w:color w:val="626262"/>
          </w:rPr>
          <w:t>刑法</w:t>
        </w:r>
      </w:hyperlink>
      <w:r w:rsidR="00E5424C" w:rsidRPr="0026610A">
        <w:rPr>
          <w:rFonts w:ascii="Arial Unicode MS" w:hAnsi="Arial Unicode MS" w:hint="eastAsia"/>
          <w:color w:val="626262"/>
        </w:rPr>
        <w:t>者，並移送司法機關辦理</w:t>
      </w:r>
      <w:r w:rsidR="00C24B87">
        <w:rPr>
          <w:rFonts w:ascii="Arial Unicode MS" w:hAnsi="Arial Unicode MS" w:hint="eastAsia"/>
          <w:color w:val="626262"/>
        </w:rPr>
        <w:t>。</w:t>
      </w:r>
    </w:p>
    <w:p w14:paraId="2EE70D10" w14:textId="7482CB89"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前項行為人如為醫事人員，並依各該醫事專門職業法規規定懲處之。</w:t>
      </w:r>
    </w:p>
    <w:p w14:paraId="7E5366C5" w14:textId="2335548F" w:rsidR="00C24B87" w:rsidRDefault="00C24B87" w:rsidP="00A259A2">
      <w:pPr>
        <w:pStyle w:val="3"/>
      </w:pPr>
      <w:r>
        <w:rPr>
          <w:rFonts w:hint="eastAsia"/>
        </w:rPr>
        <w:t>--</w:t>
      </w:r>
      <w:r w:rsidRPr="003458B4">
        <w:rPr>
          <w:rFonts w:hint="eastAsia"/>
        </w:rPr>
        <w:t>92</w:t>
      </w:r>
      <w:r w:rsidRPr="003458B4">
        <w:rPr>
          <w:rFonts w:hint="eastAsia"/>
        </w:rPr>
        <w:t>年</w:t>
      </w:r>
      <w:r w:rsidRPr="003458B4">
        <w:rPr>
          <w:rFonts w:hint="eastAsia"/>
        </w:rPr>
        <w:t>1</w:t>
      </w:r>
      <w:r w:rsidRPr="003458B4">
        <w:rPr>
          <w:rFonts w:hint="eastAsia"/>
        </w:rPr>
        <w:t>月</w:t>
      </w:r>
      <w:r w:rsidRPr="003458B4">
        <w:rPr>
          <w:rFonts w:hint="eastAsia"/>
        </w:rPr>
        <w:t>29</w:t>
      </w:r>
      <w:r>
        <w:rPr>
          <w:rFonts w:hint="eastAsia"/>
        </w:rPr>
        <w:t>日修正前條文</w:t>
      </w:r>
      <w:r>
        <w:rPr>
          <w:rFonts w:hint="eastAsia"/>
        </w:rPr>
        <w:t>--</w:t>
      </w:r>
      <w:hyperlink r:id="rId113" w:history="1">
        <w:r w:rsidRPr="009106D1">
          <w:rPr>
            <w:rStyle w:val="a3"/>
            <w:szCs w:val="20"/>
          </w:rPr>
          <w:t>比對程式</w:t>
        </w:r>
      </w:hyperlink>
    </w:p>
    <w:p w14:paraId="4718FE4A" w14:textId="1A73E811"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3F7020">
        <w:rPr>
          <w:rFonts w:ascii="Arial Unicode MS" w:hAnsi="Arial Unicode MS" w:hint="eastAsia"/>
          <w:color w:val="626262"/>
        </w:rPr>
        <w:t>醫療機構違反</w:t>
      </w:r>
      <w:r w:rsidR="003F7020" w:rsidRPr="003F7020">
        <w:rPr>
          <w:rFonts w:ascii="Arial Unicode MS" w:hAnsi="Arial Unicode MS" w:hint="eastAsia"/>
          <w:color w:val="626262"/>
        </w:rPr>
        <w:t>第</w:t>
      </w:r>
      <w:hyperlink w:anchor="a44" w:history="1">
        <w:r w:rsidR="003F7020" w:rsidRPr="003F7020">
          <w:rPr>
            <w:rStyle w:val="a3"/>
            <w:rFonts w:ascii="Arial Unicode MS" w:hAnsi="Arial Unicode MS" w:hint="eastAsia"/>
            <w:color w:val="626262"/>
          </w:rPr>
          <w:t>四十四</w:t>
        </w:r>
      </w:hyperlink>
      <w:r w:rsidR="00E5424C" w:rsidRPr="003F7020">
        <w:rPr>
          <w:rFonts w:ascii="Arial Unicode MS" w:hAnsi="Arial Unicode MS" w:hint="eastAsia"/>
          <w:color w:val="626262"/>
        </w:rPr>
        <w:t>條第二項、</w:t>
      </w:r>
      <w:r w:rsidR="003F7020" w:rsidRPr="003F7020">
        <w:rPr>
          <w:rFonts w:ascii="Arial Unicode MS" w:hAnsi="Arial Unicode MS" w:hint="eastAsia"/>
          <w:color w:val="626262"/>
        </w:rPr>
        <w:t>第</w:t>
      </w:r>
      <w:hyperlink w:anchor="a46" w:history="1">
        <w:r w:rsidR="003F7020" w:rsidRPr="003F7020">
          <w:rPr>
            <w:rStyle w:val="a3"/>
            <w:rFonts w:ascii="Arial Unicode MS" w:hAnsi="Arial Unicode MS" w:hint="eastAsia"/>
            <w:color w:val="626262"/>
          </w:rPr>
          <w:t>四十六</w:t>
        </w:r>
      </w:hyperlink>
      <w:r w:rsidR="00E5424C" w:rsidRPr="003F7020">
        <w:rPr>
          <w:rFonts w:ascii="Arial Unicode MS" w:hAnsi="Arial Unicode MS" w:hint="eastAsia"/>
          <w:color w:val="626262"/>
        </w:rPr>
        <w:t>條第一項、</w:t>
      </w:r>
      <w:r w:rsidR="003F7020" w:rsidRPr="003F7020">
        <w:rPr>
          <w:rFonts w:ascii="Arial Unicode MS" w:hAnsi="Arial Unicode MS" w:hint="eastAsia"/>
          <w:color w:val="626262"/>
        </w:rPr>
        <w:t>第</w:t>
      </w:r>
      <w:hyperlink w:anchor="a49" w:history="1">
        <w:r w:rsidR="003F7020" w:rsidRPr="003F7020">
          <w:rPr>
            <w:rStyle w:val="a3"/>
            <w:rFonts w:ascii="Arial Unicode MS" w:hAnsi="Arial Unicode MS" w:hint="eastAsia"/>
            <w:color w:val="626262"/>
          </w:rPr>
          <w:t>四十九</w:t>
        </w:r>
      </w:hyperlink>
      <w:r w:rsidR="00E5424C" w:rsidRPr="003F7020">
        <w:rPr>
          <w:rFonts w:ascii="Arial Unicode MS" w:hAnsi="Arial Unicode MS" w:hint="eastAsia"/>
          <w:color w:val="626262"/>
        </w:rPr>
        <w:t>條、</w:t>
      </w:r>
      <w:r w:rsidR="003F7020" w:rsidRPr="003F7020">
        <w:rPr>
          <w:rFonts w:ascii="Arial Unicode MS" w:hAnsi="Arial Unicode MS" w:hint="eastAsia"/>
          <w:color w:val="626262"/>
        </w:rPr>
        <w:t>第</w:t>
      </w:r>
      <w:hyperlink w:anchor="a56" w:history="1">
        <w:r w:rsidR="003F7020" w:rsidRPr="003F7020">
          <w:rPr>
            <w:rStyle w:val="a3"/>
            <w:rFonts w:ascii="Arial Unicode MS" w:hAnsi="Arial Unicode MS" w:hint="eastAsia"/>
            <w:color w:val="626262"/>
          </w:rPr>
          <w:t>五十六</w:t>
        </w:r>
      </w:hyperlink>
      <w:r w:rsidR="00E5424C" w:rsidRPr="003F7020">
        <w:rPr>
          <w:rFonts w:ascii="Arial Unicode MS" w:hAnsi="Arial Unicode MS" w:hint="eastAsia"/>
          <w:color w:val="626262"/>
        </w:rPr>
        <w:t>條或</w:t>
      </w:r>
      <w:r w:rsidR="003F7020" w:rsidRPr="003F7020">
        <w:rPr>
          <w:rFonts w:ascii="Arial Unicode MS" w:hAnsi="Arial Unicode MS" w:hint="eastAsia"/>
          <w:color w:val="626262"/>
        </w:rPr>
        <w:t>第</w:t>
      </w:r>
      <w:hyperlink w:anchor="a57" w:history="1">
        <w:r w:rsidR="003F7020" w:rsidRPr="003F7020">
          <w:rPr>
            <w:rStyle w:val="a3"/>
            <w:rFonts w:ascii="Arial Unicode MS" w:hAnsi="Arial Unicode MS" w:hint="eastAsia"/>
            <w:color w:val="626262"/>
          </w:rPr>
          <w:t>五十七</w:t>
        </w:r>
      </w:hyperlink>
      <w:r w:rsidR="00E5424C" w:rsidRPr="003F7020">
        <w:rPr>
          <w:rFonts w:ascii="Arial Unicode MS" w:hAnsi="Arial Unicode MS" w:hint="eastAsia"/>
          <w:color w:val="626262"/>
        </w:rPr>
        <w:t>條規定之一者，除依</w:t>
      </w:r>
      <w:r w:rsidR="003F7020" w:rsidRPr="003F7020">
        <w:rPr>
          <w:rFonts w:ascii="Arial Unicode MS" w:hAnsi="Arial Unicode MS" w:hint="eastAsia"/>
          <w:color w:val="626262"/>
        </w:rPr>
        <w:t>第</w:t>
      </w:r>
      <w:hyperlink w:anchor="a77" w:history="1">
        <w:r w:rsidR="003F7020" w:rsidRPr="003F7020">
          <w:rPr>
            <w:rStyle w:val="a3"/>
            <w:rFonts w:ascii="Arial Unicode MS" w:hAnsi="Arial Unicode MS" w:hint="eastAsia"/>
            <w:color w:val="626262"/>
          </w:rPr>
          <w:t>七十七</w:t>
        </w:r>
      </w:hyperlink>
      <w:r w:rsidR="003F7020" w:rsidRPr="003F7020">
        <w:rPr>
          <w:rFonts w:ascii="Arial Unicode MS" w:hAnsi="Arial Unicode MS" w:hint="eastAsia"/>
          <w:color w:val="626262"/>
        </w:rPr>
        <w:t>條、第</w:t>
      </w:r>
      <w:hyperlink w:anchor="a79" w:history="1">
        <w:r w:rsidR="003F7020" w:rsidRPr="003F7020">
          <w:rPr>
            <w:rStyle w:val="a3"/>
            <w:rFonts w:ascii="Arial Unicode MS" w:hAnsi="Arial Unicode MS" w:hint="eastAsia"/>
            <w:color w:val="626262"/>
          </w:rPr>
          <w:t>七十九</w:t>
        </w:r>
      </w:hyperlink>
      <w:r w:rsidR="003F7020" w:rsidRPr="003F7020">
        <w:rPr>
          <w:rFonts w:ascii="Arial Unicode MS" w:hAnsi="Arial Unicode MS" w:hint="eastAsia"/>
          <w:color w:val="626262"/>
        </w:rPr>
        <w:t>條</w:t>
      </w:r>
      <w:r w:rsidR="00E5424C" w:rsidRPr="003F7020">
        <w:rPr>
          <w:rFonts w:ascii="Arial Unicode MS" w:hAnsi="Arial Unicode MS" w:hint="eastAsia"/>
          <w:color w:val="626262"/>
        </w:rPr>
        <w:t>規定處罰外，對其行為人亦處以各該條之罰鍰。其觸犯</w:t>
      </w:r>
      <w:hyperlink r:id="rId114" w:history="1">
        <w:r w:rsidR="00E5424C" w:rsidRPr="003F7020">
          <w:rPr>
            <w:rStyle w:val="a3"/>
            <w:rFonts w:ascii="Arial Unicode MS" w:hAnsi="Arial Unicode MS" w:hint="eastAsia"/>
            <w:color w:val="626262"/>
          </w:rPr>
          <w:t>刑法</w:t>
        </w:r>
      </w:hyperlink>
      <w:r w:rsidR="00E5424C" w:rsidRPr="003F7020">
        <w:rPr>
          <w:rFonts w:ascii="Arial Unicode MS" w:hAnsi="Arial Unicode MS" w:hint="eastAsia"/>
          <w:color w:val="626262"/>
        </w:rPr>
        <w:t>者，並移送司法機關辦理</w:t>
      </w:r>
      <w:r w:rsidR="00C24B87">
        <w:rPr>
          <w:rFonts w:ascii="Arial Unicode MS" w:hAnsi="Arial Unicode MS" w:hint="eastAsia"/>
          <w:color w:val="626262"/>
        </w:rPr>
        <w:t>。</w:t>
      </w:r>
    </w:p>
    <w:p w14:paraId="68C06252" w14:textId="599B3F88"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前項行為人如為醫師，並依</w:t>
      </w:r>
      <w:hyperlink r:id="rId115" w:history="1">
        <w:r w:rsidR="00E5424C" w:rsidRPr="00AF7BD2">
          <w:rPr>
            <w:rStyle w:val="a3"/>
            <w:rFonts w:ascii="Arial Unicode MS" w:hAnsi="Arial Unicode MS" w:hint="eastAsia"/>
            <w:color w:val="666699"/>
          </w:rPr>
          <w:t>醫師法</w:t>
        </w:r>
      </w:hyperlink>
      <w:r w:rsidR="00E5424C" w:rsidRPr="00AF7BD2">
        <w:rPr>
          <w:rFonts w:ascii="Arial Unicode MS" w:hAnsi="Arial Unicode MS" w:hint="eastAsia"/>
          <w:color w:val="666699"/>
        </w:rPr>
        <w:t>懲處之。</w:t>
      </w:r>
      <w:r w:rsidR="00CA1B7E" w:rsidRPr="00CA1B7E">
        <w:rPr>
          <w:rFonts w:ascii="Arial Unicode MS" w:hAnsi="Arial Unicode MS" w:hint="eastAsia"/>
          <w:color w:val="FFFFFF"/>
        </w:rPr>
        <w:t>∴</w:t>
      </w:r>
    </w:p>
    <w:p w14:paraId="133F19A7" w14:textId="77777777" w:rsidR="00C24B87" w:rsidRDefault="00E5424C" w:rsidP="00B2511B">
      <w:pPr>
        <w:pStyle w:val="2"/>
        <w:rPr>
          <w:color w:val="548DD4"/>
        </w:rPr>
      </w:pPr>
      <w:r>
        <w:rPr>
          <w:rFonts w:hint="eastAsia"/>
          <w:color w:val="548DD4"/>
        </w:rPr>
        <w:t>第</w:t>
      </w:r>
      <w:r w:rsidR="00B2511B">
        <w:rPr>
          <w:rFonts w:hint="eastAsia"/>
          <w:color w:val="548DD4"/>
        </w:rPr>
        <w:t>81</w:t>
      </w:r>
      <w:r>
        <w:rPr>
          <w:rFonts w:hint="eastAsia"/>
          <w:color w:val="548DD4"/>
        </w:rPr>
        <w:t>條（罰則</w:t>
      </w:r>
      <w:r w:rsidR="00C24B87">
        <w:rPr>
          <w:rFonts w:hint="eastAsia"/>
          <w:color w:val="548DD4"/>
        </w:rPr>
        <w:t>）</w:t>
      </w:r>
    </w:p>
    <w:p w14:paraId="1990F998" w14:textId="665A347D"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醫療機構有左列各款情形之一者，得撤銷其開業執照：</w:t>
      </w:r>
    </w:p>
    <w:p w14:paraId="0A71ABC8" w14:textId="77777777" w:rsidR="00C24B87" w:rsidRDefault="00E5424C" w:rsidP="00CF59A4">
      <w:pPr>
        <w:ind w:leftChars="75" w:left="150"/>
        <w:jc w:val="both"/>
        <w:rPr>
          <w:rFonts w:ascii="Arial Unicode MS" w:hAnsi="Arial Unicode MS"/>
          <w:color w:val="626262"/>
        </w:rPr>
      </w:pPr>
      <w:r w:rsidRPr="0026610A">
        <w:rPr>
          <w:rFonts w:ascii="Arial Unicode MS" w:hAnsi="Arial Unicode MS" w:hint="eastAsia"/>
          <w:color w:val="626262"/>
        </w:rPr>
        <w:t xml:space="preserve">　　一、容留未具醫師資格人員擅自執行醫療業務者</w:t>
      </w:r>
      <w:r w:rsidR="00C24B87">
        <w:rPr>
          <w:rFonts w:ascii="Arial Unicode MS" w:hAnsi="Arial Unicode MS" w:hint="eastAsia"/>
          <w:color w:val="626262"/>
        </w:rPr>
        <w:t>。</w:t>
      </w:r>
    </w:p>
    <w:p w14:paraId="6E5574CF" w14:textId="322AA2BE"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26610A">
        <w:rPr>
          <w:rFonts w:ascii="Arial Unicode MS" w:hAnsi="Arial Unicode MS" w:hint="eastAsia"/>
          <w:color w:val="626262"/>
        </w:rPr>
        <w:t>二</w:t>
      </w:r>
      <w:r>
        <w:rPr>
          <w:rFonts w:ascii="Arial Unicode MS" w:hAnsi="Arial Unicode MS" w:hint="eastAsia"/>
          <w:color w:val="626262"/>
        </w:rPr>
        <w:t>、</w:t>
      </w:r>
      <w:r w:rsidR="00E5424C" w:rsidRPr="0026610A">
        <w:rPr>
          <w:rFonts w:ascii="Arial Unicode MS" w:hAnsi="Arial Unicode MS" w:hint="eastAsia"/>
          <w:color w:val="626262"/>
        </w:rPr>
        <w:t>從事有傷風化或危害人體健康等不正當業務者</w:t>
      </w:r>
      <w:r>
        <w:rPr>
          <w:rFonts w:ascii="Arial Unicode MS" w:hAnsi="Arial Unicode MS" w:hint="eastAsia"/>
          <w:color w:val="626262"/>
        </w:rPr>
        <w:t>。</w:t>
      </w:r>
    </w:p>
    <w:p w14:paraId="79ECDDBB" w14:textId="28C3A14B"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26610A">
        <w:rPr>
          <w:rFonts w:ascii="Arial Unicode MS" w:hAnsi="Arial Unicode MS" w:hint="eastAsia"/>
          <w:color w:val="626262"/>
        </w:rPr>
        <w:t>三</w:t>
      </w:r>
      <w:r>
        <w:rPr>
          <w:rFonts w:ascii="Arial Unicode MS" w:hAnsi="Arial Unicode MS" w:hint="eastAsia"/>
          <w:color w:val="626262"/>
        </w:rPr>
        <w:t>、</w:t>
      </w:r>
      <w:r w:rsidR="00E5424C" w:rsidRPr="0026610A">
        <w:rPr>
          <w:rFonts w:ascii="Arial Unicode MS" w:hAnsi="Arial Unicode MS" w:hint="eastAsia"/>
          <w:color w:val="626262"/>
        </w:rPr>
        <w:t>超收醫療費用經查屬實，而未依限將超收部分退還病人者</w:t>
      </w:r>
      <w:r>
        <w:rPr>
          <w:rFonts w:ascii="Arial Unicode MS" w:hAnsi="Arial Unicode MS" w:hint="eastAsia"/>
          <w:color w:val="626262"/>
        </w:rPr>
        <w:t>。</w:t>
      </w:r>
    </w:p>
    <w:p w14:paraId="21D28DD1" w14:textId="044C0D23"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26610A">
        <w:rPr>
          <w:rFonts w:ascii="Arial Unicode MS" w:hAnsi="Arial Unicode MS" w:hint="eastAsia"/>
          <w:color w:val="626262"/>
        </w:rPr>
        <w:t>四</w:t>
      </w:r>
      <w:r>
        <w:rPr>
          <w:rFonts w:ascii="Arial Unicode MS" w:hAnsi="Arial Unicode MS" w:hint="eastAsia"/>
          <w:color w:val="626262"/>
        </w:rPr>
        <w:t>、</w:t>
      </w:r>
      <w:r w:rsidR="00E5424C" w:rsidRPr="0026610A">
        <w:rPr>
          <w:rFonts w:ascii="Arial Unicode MS" w:hAnsi="Arial Unicode MS" w:hint="eastAsia"/>
          <w:color w:val="626262"/>
        </w:rPr>
        <w:t>受停業處分而不停業者</w:t>
      </w:r>
      <w:r>
        <w:rPr>
          <w:rFonts w:ascii="Arial Unicode MS" w:hAnsi="Arial Unicode MS" w:hint="eastAsia"/>
          <w:color w:val="626262"/>
        </w:rPr>
        <w:t>。</w:t>
      </w:r>
    </w:p>
    <w:p w14:paraId="44FDEB47" w14:textId="2A8020E2" w:rsidR="00E5424C" w:rsidRPr="00AF7BD2" w:rsidRDefault="00E2519B" w:rsidP="00CF59A4">
      <w:pPr>
        <w:ind w:leftChars="75" w:left="150"/>
        <w:jc w:val="both"/>
        <w:rPr>
          <w:rFonts w:ascii="Arial Unicode MS" w:hAnsi="Arial Unicode MS"/>
          <w:color w:val="666699"/>
        </w:rPr>
      </w:pPr>
      <w:r>
        <w:rPr>
          <w:rFonts w:ascii="Arial Unicode MS" w:hAnsi="Arial Unicode MS" w:hint="eastAsia"/>
          <w:color w:val="404040"/>
          <w:sz w:val="18"/>
        </w:rPr>
        <w:lastRenderedPageBreak/>
        <w:t>﹝</w:t>
      </w:r>
      <w:r>
        <w:rPr>
          <w:rFonts w:ascii="Calibri" w:hAnsi="Calibri" w:hint="eastAsia"/>
          <w:color w:val="404040"/>
          <w:sz w:val="18"/>
        </w:rPr>
        <w:t>2</w:t>
      </w:r>
      <w:r>
        <w:rPr>
          <w:rFonts w:ascii="Arial Unicode MS" w:hAnsi="Arial Unicode MS" w:hint="eastAsia"/>
          <w:color w:val="404040"/>
          <w:sz w:val="18"/>
        </w:rPr>
        <w:t>﹞</w:t>
      </w:r>
      <w:r w:rsidR="00E5424C" w:rsidRPr="00AF7BD2">
        <w:rPr>
          <w:rFonts w:ascii="Arial Unicode MS" w:hAnsi="Arial Unicode MS" w:hint="eastAsia"/>
          <w:color w:val="666699"/>
        </w:rPr>
        <w:t>依前項第一款或第二款之規定受撤銷開業執照者，其負責醫師並依</w:t>
      </w:r>
      <w:hyperlink r:id="rId116" w:history="1">
        <w:r w:rsidR="00E5424C" w:rsidRPr="00AF7BD2">
          <w:rPr>
            <w:rStyle w:val="a3"/>
            <w:rFonts w:ascii="Arial Unicode MS" w:hAnsi="Arial Unicode MS" w:hint="eastAsia"/>
            <w:color w:val="666699"/>
          </w:rPr>
          <w:t>醫師法</w:t>
        </w:r>
      </w:hyperlink>
      <w:r w:rsidR="00E5424C" w:rsidRPr="00AF7BD2">
        <w:rPr>
          <w:rFonts w:ascii="Arial Unicode MS" w:hAnsi="Arial Unicode MS" w:hint="eastAsia"/>
          <w:color w:val="666699"/>
        </w:rPr>
        <w:t>於業務上不正當行為論處。</w:t>
      </w:r>
    </w:p>
    <w:p w14:paraId="1AFBD23E" w14:textId="77777777" w:rsidR="00C24B87" w:rsidRDefault="00E5424C" w:rsidP="00B2511B">
      <w:pPr>
        <w:pStyle w:val="2"/>
        <w:rPr>
          <w:color w:val="548DD4"/>
        </w:rPr>
      </w:pPr>
      <w:r>
        <w:rPr>
          <w:rFonts w:hint="eastAsia"/>
          <w:color w:val="548DD4"/>
        </w:rPr>
        <w:t>第</w:t>
      </w:r>
      <w:r w:rsidR="00B2511B">
        <w:rPr>
          <w:rFonts w:hint="eastAsia"/>
          <w:color w:val="548DD4"/>
        </w:rPr>
        <w:t>82</w:t>
      </w:r>
      <w:r>
        <w:rPr>
          <w:rFonts w:hint="eastAsia"/>
          <w:color w:val="548DD4"/>
        </w:rPr>
        <w:t>條（撤銷開業執照後負責醫師申請設立醫療機構之限制</w:t>
      </w:r>
      <w:r w:rsidR="00C24B87">
        <w:rPr>
          <w:rFonts w:hint="eastAsia"/>
          <w:color w:val="548DD4"/>
        </w:rPr>
        <w:t>）</w:t>
      </w:r>
    </w:p>
    <w:p w14:paraId="66FDFA2D" w14:textId="38930D37"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醫療機構受撤銷開業執照處分者，其負責醫師於一年內不得在原址或其他處所申請設立醫療機構。</w:t>
      </w:r>
    </w:p>
    <w:p w14:paraId="79ACA2BB" w14:textId="77777777" w:rsidR="00C24B87" w:rsidRDefault="00E5424C" w:rsidP="00B2511B">
      <w:pPr>
        <w:pStyle w:val="2"/>
        <w:rPr>
          <w:color w:val="548DD4"/>
        </w:rPr>
      </w:pPr>
      <w:r>
        <w:rPr>
          <w:rFonts w:hint="eastAsia"/>
          <w:color w:val="548DD4"/>
        </w:rPr>
        <w:t>第</w:t>
      </w:r>
      <w:r w:rsidR="00B2511B">
        <w:rPr>
          <w:rFonts w:hint="eastAsia"/>
          <w:color w:val="548DD4"/>
        </w:rPr>
        <w:t>83</w:t>
      </w:r>
      <w:r>
        <w:rPr>
          <w:rFonts w:hint="eastAsia"/>
          <w:color w:val="548DD4"/>
        </w:rPr>
        <w:t>條（吊銷負責醫師之醫師證書</w:t>
      </w:r>
      <w:r w:rsidR="00C24B87">
        <w:rPr>
          <w:rFonts w:hint="eastAsia"/>
          <w:color w:val="548DD4"/>
        </w:rPr>
        <w:t>）</w:t>
      </w:r>
    </w:p>
    <w:p w14:paraId="41022AFC" w14:textId="7C93E395"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醫療機構受撤銷開業執照處分，仍繼續開業者，得由中央衛生主管機關吊銷其負責醫師之醫師證書二年。</w:t>
      </w:r>
    </w:p>
    <w:p w14:paraId="6E7F3FC3" w14:textId="77777777" w:rsidR="00C24B87" w:rsidRDefault="00E5424C" w:rsidP="00B2511B">
      <w:pPr>
        <w:pStyle w:val="2"/>
        <w:rPr>
          <w:color w:val="548DD4"/>
        </w:rPr>
      </w:pPr>
      <w:r>
        <w:rPr>
          <w:rFonts w:hint="eastAsia"/>
          <w:color w:val="548DD4"/>
        </w:rPr>
        <w:t>第</w:t>
      </w:r>
      <w:r w:rsidR="00B2511B">
        <w:rPr>
          <w:rFonts w:hint="eastAsia"/>
          <w:color w:val="548DD4"/>
        </w:rPr>
        <w:t>84</w:t>
      </w:r>
      <w:r>
        <w:rPr>
          <w:rFonts w:hint="eastAsia"/>
          <w:color w:val="548DD4"/>
        </w:rPr>
        <w:t>條（罰則</w:t>
      </w:r>
      <w:r w:rsidR="00C24B87">
        <w:rPr>
          <w:rFonts w:hint="eastAsia"/>
          <w:color w:val="548DD4"/>
        </w:rPr>
        <w:t>）</w:t>
      </w:r>
    </w:p>
    <w:p w14:paraId="7B2B177E" w14:textId="4710279E"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財團法人醫療機構董事、負責醫師有左列情事之一者，中央衛生主管機關得處以五千元以上五萬元以下罰鍰。情節重大者，得予以一年以下停職處分；必要時，得解除其職務：</w:t>
      </w:r>
    </w:p>
    <w:p w14:paraId="6A9D0FB1" w14:textId="77777777" w:rsidR="00C24B87" w:rsidRDefault="00E5424C" w:rsidP="00CF59A4">
      <w:pPr>
        <w:ind w:leftChars="75" w:left="150"/>
        <w:jc w:val="both"/>
        <w:rPr>
          <w:rFonts w:ascii="Arial Unicode MS" w:hAnsi="Arial Unicode MS"/>
          <w:color w:val="626262"/>
        </w:rPr>
      </w:pPr>
      <w:r w:rsidRPr="0026610A">
        <w:rPr>
          <w:rFonts w:ascii="Arial Unicode MS" w:hAnsi="Arial Unicode MS" w:hint="eastAsia"/>
          <w:color w:val="626262"/>
        </w:rPr>
        <w:t xml:space="preserve">　　一、違反法令或有其他足以危害財團法人醫療機構情事者</w:t>
      </w:r>
      <w:r w:rsidR="00C24B87">
        <w:rPr>
          <w:rFonts w:ascii="Arial Unicode MS" w:hAnsi="Arial Unicode MS" w:hint="eastAsia"/>
          <w:color w:val="626262"/>
        </w:rPr>
        <w:t>。</w:t>
      </w:r>
    </w:p>
    <w:p w14:paraId="1EA897CB" w14:textId="7A358FD2" w:rsidR="00C24B87"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26610A">
        <w:rPr>
          <w:rFonts w:ascii="Arial Unicode MS" w:hAnsi="Arial Unicode MS" w:hint="eastAsia"/>
          <w:color w:val="626262"/>
        </w:rPr>
        <w:t>二</w:t>
      </w:r>
      <w:r>
        <w:rPr>
          <w:rFonts w:ascii="Arial Unicode MS" w:hAnsi="Arial Unicode MS" w:hint="eastAsia"/>
          <w:color w:val="626262"/>
        </w:rPr>
        <w:t>、</w:t>
      </w:r>
      <w:r w:rsidR="00E5424C" w:rsidRPr="0026610A">
        <w:rPr>
          <w:rFonts w:ascii="Arial Unicode MS" w:hAnsi="Arial Unicode MS" w:hint="eastAsia"/>
          <w:color w:val="626262"/>
        </w:rPr>
        <w:t>拒絕衛生主管機關之檢查或不依規定造具表冊送請衛生主管機關查核者</w:t>
      </w:r>
      <w:r>
        <w:rPr>
          <w:rFonts w:ascii="Arial Unicode MS" w:hAnsi="Arial Unicode MS" w:hint="eastAsia"/>
          <w:color w:val="626262"/>
        </w:rPr>
        <w:t>。</w:t>
      </w:r>
    </w:p>
    <w:p w14:paraId="7EB1E600" w14:textId="24BFFA85" w:rsidR="00E5424C" w:rsidRPr="0026610A" w:rsidRDefault="00C24B87" w:rsidP="00CF59A4">
      <w:pPr>
        <w:ind w:leftChars="75" w:left="150"/>
        <w:jc w:val="both"/>
        <w:rPr>
          <w:rFonts w:ascii="Arial Unicode MS" w:hAnsi="Arial Unicode MS"/>
          <w:color w:val="626262"/>
        </w:rPr>
      </w:pPr>
      <w:r>
        <w:rPr>
          <w:rFonts w:ascii="Arial Unicode MS" w:hAnsi="Arial Unicode MS" w:hint="eastAsia"/>
          <w:color w:val="626262"/>
        </w:rPr>
        <w:t xml:space="preserve">　　</w:t>
      </w:r>
      <w:r w:rsidRPr="0026610A">
        <w:rPr>
          <w:rFonts w:ascii="Arial Unicode MS" w:hAnsi="Arial Unicode MS" w:hint="eastAsia"/>
          <w:color w:val="626262"/>
        </w:rPr>
        <w:t>三</w:t>
      </w:r>
      <w:r>
        <w:rPr>
          <w:rFonts w:ascii="Arial Unicode MS" w:hAnsi="Arial Unicode MS" w:hint="eastAsia"/>
          <w:color w:val="626262"/>
        </w:rPr>
        <w:t>、</w:t>
      </w:r>
      <w:r w:rsidR="00E5424C" w:rsidRPr="0026610A">
        <w:rPr>
          <w:rFonts w:ascii="Arial Unicode MS" w:hAnsi="Arial Unicode MS" w:hint="eastAsia"/>
          <w:color w:val="626262"/>
        </w:rPr>
        <w:t>不遵衛生主管機關監督命令者。</w:t>
      </w:r>
    </w:p>
    <w:p w14:paraId="30C748F6" w14:textId="77777777" w:rsidR="00C24B87" w:rsidRDefault="00E5424C" w:rsidP="00B2511B">
      <w:pPr>
        <w:pStyle w:val="2"/>
        <w:rPr>
          <w:color w:val="548DD4"/>
        </w:rPr>
      </w:pPr>
      <w:r>
        <w:rPr>
          <w:rFonts w:hint="eastAsia"/>
          <w:color w:val="548DD4"/>
        </w:rPr>
        <w:t>第</w:t>
      </w:r>
      <w:r w:rsidR="00B2511B">
        <w:rPr>
          <w:rFonts w:hint="eastAsia"/>
          <w:color w:val="548DD4"/>
        </w:rPr>
        <w:t>85</w:t>
      </w:r>
      <w:r>
        <w:rPr>
          <w:rFonts w:hint="eastAsia"/>
          <w:color w:val="548DD4"/>
        </w:rPr>
        <w:t>條（私立醫療機構罰鍰之對象</w:t>
      </w:r>
      <w:r w:rsidR="00C24B87">
        <w:rPr>
          <w:rFonts w:hint="eastAsia"/>
          <w:color w:val="548DD4"/>
        </w:rPr>
        <w:t>）</w:t>
      </w:r>
    </w:p>
    <w:p w14:paraId="4782B00D" w14:textId="70DC6E70"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本法所定之罰鍰，於非財團法人之私立醫療機構，處罰其負責醫師。</w:t>
      </w:r>
    </w:p>
    <w:p w14:paraId="2B69677E" w14:textId="77777777" w:rsidR="00C24B87" w:rsidRDefault="00E5424C" w:rsidP="00B2511B">
      <w:pPr>
        <w:pStyle w:val="2"/>
        <w:rPr>
          <w:color w:val="548DD4"/>
        </w:rPr>
      </w:pPr>
      <w:r>
        <w:rPr>
          <w:rFonts w:hint="eastAsia"/>
          <w:color w:val="548DD4"/>
        </w:rPr>
        <w:t>第</w:t>
      </w:r>
      <w:r w:rsidR="00B2511B">
        <w:rPr>
          <w:rFonts w:hint="eastAsia"/>
          <w:color w:val="548DD4"/>
        </w:rPr>
        <w:t>86</w:t>
      </w:r>
      <w:r>
        <w:rPr>
          <w:rFonts w:hint="eastAsia"/>
          <w:color w:val="548DD4"/>
        </w:rPr>
        <w:t>條（處罰之主管機關</w:t>
      </w:r>
      <w:r w:rsidR="00C24B87">
        <w:rPr>
          <w:rFonts w:hint="eastAsia"/>
          <w:color w:val="548DD4"/>
        </w:rPr>
        <w:t>）</w:t>
      </w:r>
    </w:p>
    <w:p w14:paraId="13765091" w14:textId="41F9C88A"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本法所定之罰鍰、停業及撤銷開業執照，除本法另有規定外，由直轄市或縣（市）衛生主管機關處罰之。</w:t>
      </w:r>
    </w:p>
    <w:p w14:paraId="3AECB761" w14:textId="77777777" w:rsidR="00C24B87" w:rsidRDefault="00E5424C" w:rsidP="00B2511B">
      <w:pPr>
        <w:pStyle w:val="2"/>
        <w:rPr>
          <w:color w:val="548DD4"/>
        </w:rPr>
      </w:pPr>
      <w:r>
        <w:rPr>
          <w:rFonts w:hint="eastAsia"/>
          <w:color w:val="548DD4"/>
        </w:rPr>
        <w:t>第</w:t>
      </w:r>
      <w:r w:rsidR="00B2511B">
        <w:rPr>
          <w:rFonts w:hint="eastAsia"/>
          <w:color w:val="548DD4"/>
        </w:rPr>
        <w:t>87</w:t>
      </w:r>
      <w:r>
        <w:rPr>
          <w:rFonts w:hint="eastAsia"/>
          <w:color w:val="548DD4"/>
        </w:rPr>
        <w:t>條（強制執行</w:t>
      </w:r>
      <w:r w:rsidR="00C24B87">
        <w:rPr>
          <w:rFonts w:hint="eastAsia"/>
          <w:color w:val="548DD4"/>
        </w:rPr>
        <w:t>）</w:t>
      </w:r>
    </w:p>
    <w:p w14:paraId="60ADD9C9" w14:textId="6782A3BF" w:rsidR="00C24B87"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依本法所處之罰鍰，經催繳後逾期仍未繳納者，得移送法院強制執行</w:t>
      </w:r>
      <w:r w:rsidR="00C24B87">
        <w:rPr>
          <w:rFonts w:ascii="Arial Unicode MS" w:hAnsi="Arial Unicode MS" w:hint="eastAsia"/>
          <w:color w:val="626262"/>
        </w:rPr>
        <w:t>。</w:t>
      </w:r>
    </w:p>
    <w:p w14:paraId="0A23DB37" w14:textId="4AE9F69D" w:rsidR="00E5424C" w:rsidRPr="003458B4" w:rsidRDefault="00C24B87" w:rsidP="00E5424C">
      <w:pPr>
        <w:ind w:left="119"/>
        <w:jc w:val="right"/>
        <w:rPr>
          <w:rFonts w:ascii="Arial Unicode MS" w:hAnsi="Arial Unicode MS"/>
          <w:color w:val="993366"/>
        </w:rPr>
      </w:pPr>
      <w:r>
        <w:rPr>
          <w:rFonts w:ascii="Arial Unicode MS" w:hAnsi="Arial Unicode MS" w:hint="eastAsia"/>
          <w:color w:val="626262"/>
        </w:rPr>
        <w:t xml:space="preserve">　　　　</w:t>
      </w:r>
      <w:r w:rsidR="00E5424C" w:rsidRPr="003458B4">
        <w:rPr>
          <w:rFonts w:ascii="Arial Unicode MS" w:hAnsi="Arial Unicode MS"/>
          <w:color w:val="808000"/>
          <w:sz w:val="18"/>
        </w:rPr>
        <w:t xml:space="preserve">　　　　　　　　　　　　　　　　　　　　　　　　　　　　　　　　　　　　　　　　　　　　</w:t>
      </w:r>
      <w:hyperlink w:anchor="b章節索引" w:history="1">
        <w:r w:rsidR="00E5424C" w:rsidRPr="003458B4">
          <w:rPr>
            <w:rStyle w:val="a3"/>
            <w:rFonts w:ascii="Arial Unicode MS" w:hAnsi="Arial Unicode MS" w:hint="eastAsia"/>
            <w:sz w:val="18"/>
          </w:rPr>
          <w:t>回索引</w:t>
        </w:r>
      </w:hyperlink>
      <w:r w:rsidR="00CE5691">
        <w:rPr>
          <w:rFonts w:ascii="Arial Unicode MS" w:hAnsi="Arial Unicode MS" w:hint="eastAsia"/>
          <w:color w:val="808000"/>
          <w:sz w:val="18"/>
        </w:rPr>
        <w:t>〉〉</w:t>
      </w:r>
    </w:p>
    <w:p w14:paraId="1C9D767E" w14:textId="77777777" w:rsidR="00E5424C" w:rsidRPr="003458B4" w:rsidRDefault="00E5424C" w:rsidP="001B1ECB">
      <w:pPr>
        <w:pStyle w:val="1"/>
      </w:pPr>
      <w:bookmarkStart w:id="204" w:name="_第九章__附"/>
      <w:bookmarkEnd w:id="204"/>
      <w:r w:rsidRPr="003458B4">
        <w:rPr>
          <w:rFonts w:hint="eastAsia"/>
        </w:rPr>
        <w:t>第九章　　附　則</w:t>
      </w:r>
    </w:p>
    <w:p w14:paraId="5D7A9619" w14:textId="77777777" w:rsidR="00C24B87" w:rsidRDefault="00E5424C" w:rsidP="00B2511B">
      <w:pPr>
        <w:pStyle w:val="2"/>
        <w:rPr>
          <w:color w:val="548DD4"/>
        </w:rPr>
      </w:pPr>
      <w:bookmarkStart w:id="205" w:name="a88"/>
      <w:bookmarkEnd w:id="205"/>
      <w:r>
        <w:rPr>
          <w:rFonts w:hint="eastAsia"/>
          <w:color w:val="548DD4"/>
        </w:rPr>
        <w:t>第</w:t>
      </w:r>
      <w:r w:rsidR="00B2511B">
        <w:rPr>
          <w:rFonts w:hint="eastAsia"/>
          <w:color w:val="548DD4"/>
        </w:rPr>
        <w:t>88</w:t>
      </w:r>
      <w:r>
        <w:rPr>
          <w:rFonts w:hint="eastAsia"/>
          <w:color w:val="548DD4"/>
        </w:rPr>
        <w:t>條（軍事機關所屬醫療機構與民眾診療機構</w:t>
      </w:r>
      <w:r w:rsidR="00C24B87">
        <w:rPr>
          <w:rFonts w:hint="eastAsia"/>
          <w:color w:val="548DD4"/>
        </w:rPr>
        <w:t>）</w:t>
      </w:r>
    </w:p>
    <w:p w14:paraId="6B0AC647" w14:textId="58307457"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軍事機關所屬醫療機構，其設置與管理依國防部之規定。但其所設民眾診療機構，依本法規定辦理。</w:t>
      </w:r>
    </w:p>
    <w:p w14:paraId="726168B5" w14:textId="77777777" w:rsidR="00C24B87" w:rsidRDefault="00E5424C" w:rsidP="00B2511B">
      <w:pPr>
        <w:pStyle w:val="2"/>
        <w:rPr>
          <w:color w:val="548DD4"/>
        </w:rPr>
      </w:pPr>
      <w:r>
        <w:rPr>
          <w:rFonts w:hint="eastAsia"/>
          <w:color w:val="548DD4"/>
        </w:rPr>
        <w:t>第</w:t>
      </w:r>
      <w:r w:rsidR="00B2511B">
        <w:rPr>
          <w:rFonts w:hint="eastAsia"/>
          <w:color w:val="548DD4"/>
        </w:rPr>
        <w:t>89</w:t>
      </w:r>
      <w:r>
        <w:rPr>
          <w:rFonts w:hint="eastAsia"/>
          <w:color w:val="548DD4"/>
        </w:rPr>
        <w:t>條（已設立醫療機構之辦法補正</w:t>
      </w:r>
      <w:r w:rsidR="00C24B87">
        <w:rPr>
          <w:rFonts w:hint="eastAsia"/>
          <w:color w:val="548DD4"/>
        </w:rPr>
        <w:t>）</w:t>
      </w:r>
    </w:p>
    <w:p w14:paraId="2B295D38" w14:textId="51FCD714"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本法公布施行前已設立之醫療機構與本法規定不符者，應於本法施行之日起三年內辦理補正；逾期不補正者，由原許可機關撤銷其許可。但有特殊情況不能於三年內完成補正，經申請中央衛生主管機關核准，得展延之。</w:t>
      </w:r>
    </w:p>
    <w:p w14:paraId="7867C293" w14:textId="77777777" w:rsidR="00C24B87" w:rsidRDefault="00E5424C" w:rsidP="00B2511B">
      <w:pPr>
        <w:pStyle w:val="2"/>
        <w:rPr>
          <w:color w:val="548DD4"/>
        </w:rPr>
      </w:pPr>
      <w:bookmarkStart w:id="206" w:name="a89b1"/>
      <w:bookmarkEnd w:id="206"/>
      <w:r>
        <w:rPr>
          <w:rFonts w:hint="eastAsia"/>
          <w:color w:val="548DD4"/>
        </w:rPr>
        <w:t>第</w:t>
      </w:r>
      <w:r w:rsidR="00B2511B">
        <w:rPr>
          <w:rFonts w:hint="eastAsia"/>
          <w:color w:val="548DD4"/>
        </w:rPr>
        <w:t>89</w:t>
      </w:r>
      <w:r>
        <w:rPr>
          <w:rFonts w:hint="eastAsia"/>
          <w:color w:val="548DD4"/>
        </w:rPr>
        <w:t>條之</w:t>
      </w:r>
      <w:r w:rsidR="00B2511B">
        <w:rPr>
          <w:rFonts w:hint="eastAsia"/>
          <w:color w:val="548DD4"/>
        </w:rPr>
        <w:t>1</w:t>
      </w:r>
      <w:r w:rsidR="00FF39BD">
        <w:rPr>
          <w:rFonts w:hint="eastAsia"/>
          <w:color w:val="548DD4"/>
        </w:rPr>
        <w:t>（</w:t>
      </w:r>
      <w:r>
        <w:rPr>
          <w:color w:val="548DD4"/>
        </w:rPr>
        <w:t>國術損傷接骨技術員之管理</w:t>
      </w:r>
      <w:r w:rsidR="00C24B87">
        <w:rPr>
          <w:rFonts w:hint="eastAsia"/>
          <w:color w:val="548DD4"/>
        </w:rPr>
        <w:t>）</w:t>
      </w:r>
    </w:p>
    <w:p w14:paraId="64DB3904" w14:textId="17E0147B"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本法修正施行前領有中央衛生主管機關核發之國術損傷接骨技術員登記證者，依國術損傷接骨技術員管理辦法管理之。</w:t>
      </w:r>
    </w:p>
    <w:p w14:paraId="1055A579" w14:textId="77777777" w:rsidR="00C24B87" w:rsidRDefault="00E5424C" w:rsidP="00B2511B">
      <w:pPr>
        <w:pStyle w:val="2"/>
        <w:rPr>
          <w:color w:val="548DD4"/>
        </w:rPr>
      </w:pPr>
      <w:bookmarkStart w:id="207" w:name="a90"/>
      <w:bookmarkEnd w:id="207"/>
      <w:r>
        <w:rPr>
          <w:rFonts w:hint="eastAsia"/>
          <w:color w:val="548DD4"/>
        </w:rPr>
        <w:t>第</w:t>
      </w:r>
      <w:r w:rsidR="00B2511B">
        <w:rPr>
          <w:rFonts w:hint="eastAsia"/>
          <w:color w:val="548DD4"/>
        </w:rPr>
        <w:t>90</w:t>
      </w:r>
      <w:r w:rsidR="00B2511B">
        <w:rPr>
          <w:rFonts w:hint="eastAsia"/>
          <w:color w:val="548DD4"/>
        </w:rPr>
        <w:t>條</w:t>
      </w:r>
      <w:r>
        <w:rPr>
          <w:rFonts w:hint="eastAsia"/>
          <w:color w:val="548DD4"/>
        </w:rPr>
        <w:t>（施行細則</w:t>
      </w:r>
      <w:r w:rsidR="00C24B87">
        <w:rPr>
          <w:rFonts w:hint="eastAsia"/>
          <w:color w:val="548DD4"/>
        </w:rPr>
        <w:t>）</w:t>
      </w:r>
    </w:p>
    <w:p w14:paraId="03889A24" w14:textId="40503929"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本法</w:t>
      </w:r>
      <w:hyperlink r:id="rId117" w:history="1">
        <w:r w:rsidR="00E5424C" w:rsidRPr="0026610A">
          <w:rPr>
            <w:rStyle w:val="a3"/>
            <w:rFonts w:ascii="Arial Unicode MS" w:hAnsi="Arial Unicode MS" w:hint="eastAsia"/>
            <w:color w:val="626262"/>
          </w:rPr>
          <w:t>施行細則</w:t>
        </w:r>
      </w:hyperlink>
      <w:r w:rsidR="00E5424C" w:rsidRPr="0026610A">
        <w:rPr>
          <w:rFonts w:ascii="Arial Unicode MS" w:hAnsi="Arial Unicode MS" w:hint="eastAsia"/>
          <w:color w:val="626262"/>
        </w:rPr>
        <w:t>，由中央衛生主管機關擬訂，報請行政院核定之。</w:t>
      </w:r>
    </w:p>
    <w:p w14:paraId="679B2326" w14:textId="77777777" w:rsidR="00C24B87" w:rsidRDefault="00E5424C" w:rsidP="00B2511B">
      <w:pPr>
        <w:pStyle w:val="2"/>
        <w:rPr>
          <w:color w:val="548DD4"/>
        </w:rPr>
      </w:pPr>
      <w:r>
        <w:rPr>
          <w:rFonts w:hint="eastAsia"/>
          <w:color w:val="548DD4"/>
        </w:rPr>
        <w:t>第</w:t>
      </w:r>
      <w:r w:rsidR="00B2511B">
        <w:rPr>
          <w:rFonts w:hint="eastAsia"/>
          <w:color w:val="548DD4"/>
        </w:rPr>
        <w:t>91</w:t>
      </w:r>
      <w:r>
        <w:rPr>
          <w:rFonts w:hint="eastAsia"/>
          <w:color w:val="548DD4"/>
        </w:rPr>
        <w:t>條（施行日期</w:t>
      </w:r>
      <w:r w:rsidR="00C24B87">
        <w:rPr>
          <w:rFonts w:hint="eastAsia"/>
          <w:color w:val="548DD4"/>
        </w:rPr>
        <w:t>）</w:t>
      </w:r>
    </w:p>
    <w:p w14:paraId="2357DC5E" w14:textId="54B178AA" w:rsidR="00E5424C" w:rsidRPr="0026610A" w:rsidRDefault="00E2519B" w:rsidP="00CF59A4">
      <w:pPr>
        <w:ind w:leftChars="75" w:left="150"/>
        <w:jc w:val="both"/>
        <w:rPr>
          <w:rFonts w:ascii="Arial Unicode MS" w:hAnsi="Arial Unicode MS"/>
          <w:color w:val="626262"/>
        </w:rPr>
      </w:pPr>
      <w:r>
        <w:rPr>
          <w:rFonts w:hint="eastAsia"/>
          <w:color w:val="404040"/>
          <w:sz w:val="18"/>
        </w:rPr>
        <w:t>﹝</w:t>
      </w:r>
      <w:r>
        <w:rPr>
          <w:rFonts w:ascii="Calibri" w:hAnsi="Calibri" w:hint="eastAsia"/>
          <w:color w:val="404040"/>
          <w:sz w:val="18"/>
        </w:rPr>
        <w:t>1</w:t>
      </w:r>
      <w:r>
        <w:rPr>
          <w:rFonts w:hint="eastAsia"/>
          <w:color w:val="404040"/>
          <w:sz w:val="18"/>
        </w:rPr>
        <w:t>﹞</w:t>
      </w:r>
      <w:r w:rsidR="00E5424C" w:rsidRPr="0026610A">
        <w:rPr>
          <w:rFonts w:ascii="Arial Unicode MS" w:hAnsi="Arial Unicode MS" w:hint="eastAsia"/>
          <w:color w:val="626262"/>
        </w:rPr>
        <w:t>本法自公布日施行。</w:t>
      </w:r>
    </w:p>
    <w:p w14:paraId="7CADC85A" w14:textId="77777777" w:rsidR="00944EAE" w:rsidRPr="00A80E16" w:rsidRDefault="00944EAE" w:rsidP="00CF59A4">
      <w:pPr>
        <w:ind w:leftChars="75" w:left="150"/>
        <w:jc w:val="both"/>
        <w:rPr>
          <w:rFonts w:ascii="Arial Unicode MS" w:hAnsi="Arial Unicode MS"/>
          <w:color w:val="993366"/>
        </w:rPr>
      </w:pPr>
    </w:p>
    <w:p w14:paraId="31EC2C77" w14:textId="77777777" w:rsidR="00BD4E64" w:rsidRPr="00A80E16" w:rsidRDefault="00BD4E64" w:rsidP="00CF59A4">
      <w:pPr>
        <w:ind w:leftChars="75" w:left="150"/>
        <w:jc w:val="both"/>
        <w:rPr>
          <w:rFonts w:ascii="Arial Unicode MS" w:hAnsi="Arial Unicode MS"/>
          <w:color w:val="993366"/>
        </w:rPr>
      </w:pPr>
    </w:p>
    <w:p w14:paraId="4C72B02A" w14:textId="77777777" w:rsidR="00181FBC" w:rsidRPr="00C1655B" w:rsidRDefault="00181FBC" w:rsidP="00181FBC">
      <w:pPr>
        <w:ind w:leftChars="50" w:left="100"/>
        <w:jc w:val="both"/>
        <w:rPr>
          <w:color w:val="808000"/>
          <w:szCs w:val="20"/>
        </w:rPr>
      </w:pPr>
      <w:r w:rsidRPr="00C1655B">
        <w:rPr>
          <w:rFonts w:hint="eastAsia"/>
          <w:color w:val="5F5F5F"/>
          <w:sz w:val="18"/>
        </w:rPr>
        <w:lastRenderedPageBreak/>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66DD1A6A" w14:textId="47E390AC" w:rsidR="00944EAE" w:rsidRPr="00181FBC" w:rsidRDefault="00181FBC" w:rsidP="00181FBC">
      <w:pPr>
        <w:ind w:leftChars="71" w:left="142"/>
        <w:jc w:val="both"/>
        <w:rPr>
          <w:rFonts w:ascii="Arial Unicode MS" w:hAnsi="Arial Unicode MS"/>
          <w:color w:val="993366"/>
        </w:rPr>
      </w:pPr>
      <w:r w:rsidRPr="003D460F">
        <w:rPr>
          <w:rFonts w:hint="eastAsia"/>
          <w:color w:val="5F5F5F"/>
          <w:sz w:val="18"/>
          <w:szCs w:val="18"/>
        </w:rPr>
        <w:t>【編註】</w:t>
      </w:r>
      <w:r w:rsidR="001C45EB">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18" w:history="1">
        <w:r w:rsidRPr="000C51CB">
          <w:rPr>
            <w:rStyle w:val="a3"/>
            <w:rFonts w:ascii="Arial Unicode MS" w:hAnsi="Arial Unicode MS"/>
            <w:sz w:val="18"/>
            <w:szCs w:val="20"/>
          </w:rPr>
          <w:t>告知</w:t>
        </w:r>
      </w:hyperlink>
      <w:r w:rsidRPr="003D460F">
        <w:rPr>
          <w:rFonts w:hint="eastAsia"/>
          <w:color w:val="5F5F5F"/>
          <w:sz w:val="18"/>
          <w:szCs w:val="20"/>
        </w:rPr>
        <w:t>，謝謝！</w:t>
      </w:r>
    </w:p>
    <w:sectPr w:rsidR="00944EAE" w:rsidRPr="00181FBC">
      <w:footerReference w:type="even" r:id="rId119"/>
      <w:footerReference w:type="default" r:id="rId120"/>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D2D71" w14:textId="77777777" w:rsidR="000D4A25" w:rsidRDefault="000D4A25">
      <w:r>
        <w:separator/>
      </w:r>
    </w:p>
  </w:endnote>
  <w:endnote w:type="continuationSeparator" w:id="0">
    <w:p w14:paraId="440F91C2" w14:textId="77777777" w:rsidR="000D4A25" w:rsidRDefault="000D4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E33E6" w14:textId="30DE20C0" w:rsidR="000501DF" w:rsidRDefault="000501DF">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7B38E2">
      <w:rPr>
        <w:rStyle w:val="a9"/>
        <w:noProof/>
      </w:rPr>
      <w:t>1</w:t>
    </w:r>
    <w:r>
      <w:rPr>
        <w:rStyle w:val="a9"/>
      </w:rPr>
      <w:fldChar w:fldCharType="end"/>
    </w:r>
  </w:p>
  <w:p w14:paraId="1FE9BB79" w14:textId="77777777" w:rsidR="000501DF" w:rsidRDefault="000501D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15B61" w14:textId="77777777" w:rsidR="000501DF" w:rsidRDefault="000501DF">
    <w:pPr>
      <w:pStyle w:val="a7"/>
      <w:framePr w:wrap="around" w:vAnchor="text" w:hAnchor="page" w:x="10572" w:y="30"/>
      <w:rPr>
        <w:rStyle w:val="a9"/>
      </w:rPr>
    </w:pPr>
    <w:r>
      <w:rPr>
        <w:rStyle w:val="a9"/>
      </w:rPr>
      <w:fldChar w:fldCharType="begin"/>
    </w:r>
    <w:r>
      <w:rPr>
        <w:rStyle w:val="a9"/>
      </w:rPr>
      <w:instrText xml:space="preserve">PAGE  </w:instrText>
    </w:r>
    <w:r>
      <w:rPr>
        <w:rStyle w:val="a9"/>
      </w:rPr>
      <w:fldChar w:fldCharType="separate"/>
    </w:r>
    <w:r w:rsidR="000C51CB">
      <w:rPr>
        <w:rStyle w:val="a9"/>
        <w:noProof/>
      </w:rPr>
      <w:t>1</w:t>
    </w:r>
    <w:r>
      <w:rPr>
        <w:rStyle w:val="a9"/>
      </w:rPr>
      <w:fldChar w:fldCharType="end"/>
    </w:r>
  </w:p>
  <w:p w14:paraId="44FB6F4E" w14:textId="77777777" w:rsidR="000501DF" w:rsidRPr="00D40B17" w:rsidRDefault="000501DF">
    <w:pPr>
      <w:pStyle w:val="a7"/>
      <w:ind w:right="360"/>
      <w:jc w:val="right"/>
      <w:rPr>
        <w:rFonts w:ascii="Arial Unicode MS" w:hAnsi="Arial Unicode MS"/>
        <w:sz w:val="18"/>
      </w:rPr>
    </w:pPr>
    <w:r>
      <w:rPr>
        <w:rFonts w:ascii="Arial Unicode MS" w:hAnsi="Arial Unicode MS" w:hint="eastAsia"/>
        <w:sz w:val="18"/>
      </w:rPr>
      <w:t>〈〈</w:t>
    </w:r>
    <w:r w:rsidRPr="00D40B17">
      <w:rPr>
        <w:rFonts w:ascii="Arial Unicode MS" w:hAnsi="Arial Unicode MS" w:hint="eastAsia"/>
        <w:sz w:val="18"/>
      </w:rPr>
      <w:t>醫療法</w:t>
    </w:r>
    <w:r>
      <w:rPr>
        <w:rFonts w:ascii="Arial Unicode MS" w:hAnsi="Arial Unicode MS" w:hint="eastAsia"/>
        <w:sz w:val="18"/>
      </w:rPr>
      <w:t>〉〉</w:t>
    </w:r>
    <w:r w:rsidRPr="00D40B17">
      <w:rPr>
        <w:rFonts w:ascii="Arial Unicode MS" w:hAnsi="Arial Unicode MS"/>
        <w:sz w:val="18"/>
      </w:rPr>
      <w:t>S</w:t>
    </w:r>
    <w:r w:rsidRPr="00D40B17">
      <w:rPr>
        <w:rFonts w:ascii="Arial Unicode MS" w:hAnsi="Arial Unicode MS" w:hint="eastAsia"/>
        <w:sz w:val="18"/>
      </w:rPr>
      <w:t>-link</w:t>
    </w:r>
    <w:r w:rsidRPr="00D40B17">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821B9" w14:textId="77777777" w:rsidR="000D4A25" w:rsidRDefault="000D4A25">
      <w:r>
        <w:separator/>
      </w:r>
    </w:p>
  </w:footnote>
  <w:footnote w:type="continuationSeparator" w:id="0">
    <w:p w14:paraId="6350D736" w14:textId="77777777" w:rsidR="000D4A25" w:rsidRDefault="000D4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0589"/>
    <w:rsid w:val="000055A0"/>
    <w:rsid w:val="00005A3A"/>
    <w:rsid w:val="00007793"/>
    <w:rsid w:val="00017E78"/>
    <w:rsid w:val="0002140A"/>
    <w:rsid w:val="00041710"/>
    <w:rsid w:val="00042EC4"/>
    <w:rsid w:val="000501DF"/>
    <w:rsid w:val="00066C8D"/>
    <w:rsid w:val="00070160"/>
    <w:rsid w:val="00082184"/>
    <w:rsid w:val="000A0CC8"/>
    <w:rsid w:val="000A614E"/>
    <w:rsid w:val="000C51CB"/>
    <w:rsid w:val="000D4A25"/>
    <w:rsid w:val="000E513C"/>
    <w:rsid w:val="000E54FA"/>
    <w:rsid w:val="000F7425"/>
    <w:rsid w:val="000F78FF"/>
    <w:rsid w:val="001131E1"/>
    <w:rsid w:val="00132405"/>
    <w:rsid w:val="001464F1"/>
    <w:rsid w:val="0016777C"/>
    <w:rsid w:val="00181DA8"/>
    <w:rsid w:val="00181FBC"/>
    <w:rsid w:val="001844F7"/>
    <w:rsid w:val="00186BA2"/>
    <w:rsid w:val="00191719"/>
    <w:rsid w:val="001A3414"/>
    <w:rsid w:val="001B1ECB"/>
    <w:rsid w:val="001B414B"/>
    <w:rsid w:val="001C45EB"/>
    <w:rsid w:val="001F7B73"/>
    <w:rsid w:val="00213773"/>
    <w:rsid w:val="0022228B"/>
    <w:rsid w:val="002249DA"/>
    <w:rsid w:val="00236105"/>
    <w:rsid w:val="00236E3F"/>
    <w:rsid w:val="00252161"/>
    <w:rsid w:val="00252D69"/>
    <w:rsid w:val="00253499"/>
    <w:rsid w:val="0025555E"/>
    <w:rsid w:val="0026610A"/>
    <w:rsid w:val="00267007"/>
    <w:rsid w:val="00273106"/>
    <w:rsid w:val="002762F0"/>
    <w:rsid w:val="00286337"/>
    <w:rsid w:val="0029684B"/>
    <w:rsid w:val="002A4F78"/>
    <w:rsid w:val="002A7C45"/>
    <w:rsid w:val="002B0589"/>
    <w:rsid w:val="002E203E"/>
    <w:rsid w:val="002E48F4"/>
    <w:rsid w:val="002E74D5"/>
    <w:rsid w:val="00302F28"/>
    <w:rsid w:val="00312D0E"/>
    <w:rsid w:val="00315632"/>
    <w:rsid w:val="00320366"/>
    <w:rsid w:val="0032358F"/>
    <w:rsid w:val="003458B4"/>
    <w:rsid w:val="00362336"/>
    <w:rsid w:val="003719DC"/>
    <w:rsid w:val="003815D2"/>
    <w:rsid w:val="0038600A"/>
    <w:rsid w:val="003A352C"/>
    <w:rsid w:val="003B50C0"/>
    <w:rsid w:val="003C0E68"/>
    <w:rsid w:val="003D0C2E"/>
    <w:rsid w:val="003D392D"/>
    <w:rsid w:val="003F21FA"/>
    <w:rsid w:val="003F4236"/>
    <w:rsid w:val="003F7020"/>
    <w:rsid w:val="00403352"/>
    <w:rsid w:val="00404DC9"/>
    <w:rsid w:val="00426A2F"/>
    <w:rsid w:val="00432C0F"/>
    <w:rsid w:val="00440127"/>
    <w:rsid w:val="00455940"/>
    <w:rsid w:val="00460115"/>
    <w:rsid w:val="004604C6"/>
    <w:rsid w:val="0047768D"/>
    <w:rsid w:val="0048163E"/>
    <w:rsid w:val="004823B1"/>
    <w:rsid w:val="004B5FE5"/>
    <w:rsid w:val="004E25E7"/>
    <w:rsid w:val="004E2DA4"/>
    <w:rsid w:val="004F61B0"/>
    <w:rsid w:val="00505D49"/>
    <w:rsid w:val="005170CE"/>
    <w:rsid w:val="0051767F"/>
    <w:rsid w:val="00527874"/>
    <w:rsid w:val="00527E3A"/>
    <w:rsid w:val="00531A50"/>
    <w:rsid w:val="00556B6F"/>
    <w:rsid w:val="005601BF"/>
    <w:rsid w:val="00561C26"/>
    <w:rsid w:val="00584796"/>
    <w:rsid w:val="00596C16"/>
    <w:rsid w:val="005A6976"/>
    <w:rsid w:val="005B00AA"/>
    <w:rsid w:val="005B5654"/>
    <w:rsid w:val="005C08B2"/>
    <w:rsid w:val="005C40AE"/>
    <w:rsid w:val="005C6236"/>
    <w:rsid w:val="005C6600"/>
    <w:rsid w:val="005C722A"/>
    <w:rsid w:val="005C761C"/>
    <w:rsid w:val="005D70E0"/>
    <w:rsid w:val="005E6085"/>
    <w:rsid w:val="005F3030"/>
    <w:rsid w:val="0061296B"/>
    <w:rsid w:val="00616608"/>
    <w:rsid w:val="00632ED0"/>
    <w:rsid w:val="00636D6F"/>
    <w:rsid w:val="006539B7"/>
    <w:rsid w:val="00673CEF"/>
    <w:rsid w:val="006767F0"/>
    <w:rsid w:val="00687368"/>
    <w:rsid w:val="0069239E"/>
    <w:rsid w:val="006A1FFF"/>
    <w:rsid w:val="006B353A"/>
    <w:rsid w:val="006B79C2"/>
    <w:rsid w:val="006D46A3"/>
    <w:rsid w:val="006D6FFE"/>
    <w:rsid w:val="006E1016"/>
    <w:rsid w:val="007053BE"/>
    <w:rsid w:val="00707987"/>
    <w:rsid w:val="00712CD1"/>
    <w:rsid w:val="00713980"/>
    <w:rsid w:val="0071604A"/>
    <w:rsid w:val="00716B22"/>
    <w:rsid w:val="007360AB"/>
    <w:rsid w:val="00740D2C"/>
    <w:rsid w:val="007519D1"/>
    <w:rsid w:val="00771E72"/>
    <w:rsid w:val="00774054"/>
    <w:rsid w:val="00781669"/>
    <w:rsid w:val="0078598B"/>
    <w:rsid w:val="007904F9"/>
    <w:rsid w:val="007A0FB6"/>
    <w:rsid w:val="007B38E2"/>
    <w:rsid w:val="007C0D00"/>
    <w:rsid w:val="007C6884"/>
    <w:rsid w:val="007D26AF"/>
    <w:rsid w:val="007D3DD6"/>
    <w:rsid w:val="007F34F5"/>
    <w:rsid w:val="00805D4C"/>
    <w:rsid w:val="0081274F"/>
    <w:rsid w:val="00827A1E"/>
    <w:rsid w:val="00830331"/>
    <w:rsid w:val="00842C32"/>
    <w:rsid w:val="00854E66"/>
    <w:rsid w:val="00875BC9"/>
    <w:rsid w:val="00891946"/>
    <w:rsid w:val="0089627B"/>
    <w:rsid w:val="008B6230"/>
    <w:rsid w:val="008B6C94"/>
    <w:rsid w:val="008D429F"/>
    <w:rsid w:val="008E4016"/>
    <w:rsid w:val="008F115E"/>
    <w:rsid w:val="0090067A"/>
    <w:rsid w:val="0090285B"/>
    <w:rsid w:val="009106D1"/>
    <w:rsid w:val="00911131"/>
    <w:rsid w:val="00912023"/>
    <w:rsid w:val="00913452"/>
    <w:rsid w:val="00913BA8"/>
    <w:rsid w:val="0092684A"/>
    <w:rsid w:val="00927F73"/>
    <w:rsid w:val="00934340"/>
    <w:rsid w:val="00935A63"/>
    <w:rsid w:val="009367C9"/>
    <w:rsid w:val="00944EAE"/>
    <w:rsid w:val="0095230F"/>
    <w:rsid w:val="00953884"/>
    <w:rsid w:val="00957965"/>
    <w:rsid w:val="00961708"/>
    <w:rsid w:val="00964C97"/>
    <w:rsid w:val="00973A85"/>
    <w:rsid w:val="0098108E"/>
    <w:rsid w:val="00983102"/>
    <w:rsid w:val="009A4C24"/>
    <w:rsid w:val="009B3D14"/>
    <w:rsid w:val="009C4071"/>
    <w:rsid w:val="009E625C"/>
    <w:rsid w:val="00A01E0E"/>
    <w:rsid w:val="00A10F5A"/>
    <w:rsid w:val="00A23DD6"/>
    <w:rsid w:val="00A259A2"/>
    <w:rsid w:val="00A26AFF"/>
    <w:rsid w:val="00A276E1"/>
    <w:rsid w:val="00A27A8A"/>
    <w:rsid w:val="00A3130F"/>
    <w:rsid w:val="00A367A3"/>
    <w:rsid w:val="00A40B61"/>
    <w:rsid w:val="00A53CBB"/>
    <w:rsid w:val="00A57593"/>
    <w:rsid w:val="00A638FB"/>
    <w:rsid w:val="00A66202"/>
    <w:rsid w:val="00A80E16"/>
    <w:rsid w:val="00AA05D6"/>
    <w:rsid w:val="00AA4181"/>
    <w:rsid w:val="00AB3A3F"/>
    <w:rsid w:val="00AB5C69"/>
    <w:rsid w:val="00AC325E"/>
    <w:rsid w:val="00AC329A"/>
    <w:rsid w:val="00AC539C"/>
    <w:rsid w:val="00AC5F67"/>
    <w:rsid w:val="00AD2B03"/>
    <w:rsid w:val="00AE1412"/>
    <w:rsid w:val="00AF7BD2"/>
    <w:rsid w:val="00B07D47"/>
    <w:rsid w:val="00B2065C"/>
    <w:rsid w:val="00B20CF2"/>
    <w:rsid w:val="00B2511B"/>
    <w:rsid w:val="00B25D11"/>
    <w:rsid w:val="00B36555"/>
    <w:rsid w:val="00B3694F"/>
    <w:rsid w:val="00B40919"/>
    <w:rsid w:val="00B50E88"/>
    <w:rsid w:val="00B51B67"/>
    <w:rsid w:val="00B77702"/>
    <w:rsid w:val="00B87008"/>
    <w:rsid w:val="00B96ECE"/>
    <w:rsid w:val="00B97EAA"/>
    <w:rsid w:val="00BA1D6E"/>
    <w:rsid w:val="00BA751C"/>
    <w:rsid w:val="00BB69F0"/>
    <w:rsid w:val="00BC5374"/>
    <w:rsid w:val="00BD4E64"/>
    <w:rsid w:val="00BE3D0D"/>
    <w:rsid w:val="00BF4E39"/>
    <w:rsid w:val="00C054E7"/>
    <w:rsid w:val="00C05845"/>
    <w:rsid w:val="00C24B87"/>
    <w:rsid w:val="00C26382"/>
    <w:rsid w:val="00C3186C"/>
    <w:rsid w:val="00C32882"/>
    <w:rsid w:val="00C45072"/>
    <w:rsid w:val="00C52D77"/>
    <w:rsid w:val="00C55041"/>
    <w:rsid w:val="00C574F9"/>
    <w:rsid w:val="00C62769"/>
    <w:rsid w:val="00C67744"/>
    <w:rsid w:val="00C75AEE"/>
    <w:rsid w:val="00C83EF8"/>
    <w:rsid w:val="00C84633"/>
    <w:rsid w:val="00C91516"/>
    <w:rsid w:val="00C97F34"/>
    <w:rsid w:val="00CA1B7E"/>
    <w:rsid w:val="00CA3262"/>
    <w:rsid w:val="00CA3B25"/>
    <w:rsid w:val="00CA5BBD"/>
    <w:rsid w:val="00CA7DC4"/>
    <w:rsid w:val="00CB0D3B"/>
    <w:rsid w:val="00CB3466"/>
    <w:rsid w:val="00CB5379"/>
    <w:rsid w:val="00CB7B94"/>
    <w:rsid w:val="00CC3177"/>
    <w:rsid w:val="00CD3979"/>
    <w:rsid w:val="00CE029D"/>
    <w:rsid w:val="00CE5691"/>
    <w:rsid w:val="00CE63DE"/>
    <w:rsid w:val="00CF500B"/>
    <w:rsid w:val="00CF59A4"/>
    <w:rsid w:val="00D037BA"/>
    <w:rsid w:val="00D14219"/>
    <w:rsid w:val="00D2728C"/>
    <w:rsid w:val="00D40B17"/>
    <w:rsid w:val="00D41A89"/>
    <w:rsid w:val="00D43D71"/>
    <w:rsid w:val="00D5056C"/>
    <w:rsid w:val="00D664FF"/>
    <w:rsid w:val="00D75EE7"/>
    <w:rsid w:val="00D771E6"/>
    <w:rsid w:val="00D81119"/>
    <w:rsid w:val="00D91C0A"/>
    <w:rsid w:val="00DA65DA"/>
    <w:rsid w:val="00DA6769"/>
    <w:rsid w:val="00DC1132"/>
    <w:rsid w:val="00DC29E7"/>
    <w:rsid w:val="00DC318E"/>
    <w:rsid w:val="00DC48C7"/>
    <w:rsid w:val="00DC60F9"/>
    <w:rsid w:val="00DD19E7"/>
    <w:rsid w:val="00DF3AB3"/>
    <w:rsid w:val="00E10692"/>
    <w:rsid w:val="00E139BE"/>
    <w:rsid w:val="00E16978"/>
    <w:rsid w:val="00E2071E"/>
    <w:rsid w:val="00E23330"/>
    <w:rsid w:val="00E2519B"/>
    <w:rsid w:val="00E41F9A"/>
    <w:rsid w:val="00E449DE"/>
    <w:rsid w:val="00E50C81"/>
    <w:rsid w:val="00E50FBA"/>
    <w:rsid w:val="00E5424C"/>
    <w:rsid w:val="00E62EE2"/>
    <w:rsid w:val="00E644D6"/>
    <w:rsid w:val="00E82C71"/>
    <w:rsid w:val="00E97DBB"/>
    <w:rsid w:val="00EA0587"/>
    <w:rsid w:val="00EC40F4"/>
    <w:rsid w:val="00EC5CE5"/>
    <w:rsid w:val="00EE19A1"/>
    <w:rsid w:val="00EF24CB"/>
    <w:rsid w:val="00EF648C"/>
    <w:rsid w:val="00EF76BF"/>
    <w:rsid w:val="00F14D41"/>
    <w:rsid w:val="00F21D56"/>
    <w:rsid w:val="00F27684"/>
    <w:rsid w:val="00F458C6"/>
    <w:rsid w:val="00F53897"/>
    <w:rsid w:val="00F666DC"/>
    <w:rsid w:val="00F705FD"/>
    <w:rsid w:val="00F7450B"/>
    <w:rsid w:val="00F82B79"/>
    <w:rsid w:val="00F84C03"/>
    <w:rsid w:val="00F84DFE"/>
    <w:rsid w:val="00F905EF"/>
    <w:rsid w:val="00F93555"/>
    <w:rsid w:val="00F974F9"/>
    <w:rsid w:val="00FA4B32"/>
    <w:rsid w:val="00FA69E2"/>
    <w:rsid w:val="00FC22D3"/>
    <w:rsid w:val="00FC7F2F"/>
    <w:rsid w:val="00FD06FC"/>
    <w:rsid w:val="00FD1783"/>
    <w:rsid w:val="00FD6A84"/>
    <w:rsid w:val="00FF39BD"/>
    <w:rsid w:val="00FF74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35C5F"/>
  <w15:docId w15:val="{70B10380-2078-4A24-90F9-1238278B4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25D11"/>
    <w:pPr>
      <w:widowControl w:val="0"/>
    </w:pPr>
    <w:rPr>
      <w:kern w:val="2"/>
      <w:szCs w:val="22"/>
    </w:rPr>
  </w:style>
  <w:style w:type="paragraph" w:styleId="1">
    <w:name w:val="heading 1"/>
    <w:basedOn w:val="a"/>
    <w:next w:val="a"/>
    <w:link w:val="10"/>
    <w:autoRedefine/>
    <w:qFormat/>
    <w:rsid w:val="001B1ECB"/>
    <w:pPr>
      <w:keepNext/>
      <w:adjustRightInd w:val="0"/>
      <w:snapToGrid w:val="0"/>
      <w:spacing w:before="100" w:beforeAutospacing="1" w:after="100" w:afterAutospacing="1"/>
      <w:outlineLvl w:val="0"/>
    </w:pPr>
    <w:rPr>
      <w:rFonts w:ascii="Arial Unicode MS" w:hAnsi="Arial Unicode MS" w:cs="Arial Unicode MS"/>
      <w:b/>
      <w:bCs/>
      <w:color w:val="333399"/>
      <w:szCs w:val="20"/>
    </w:rPr>
  </w:style>
  <w:style w:type="paragraph" w:styleId="2">
    <w:name w:val="heading 2"/>
    <w:basedOn w:val="a"/>
    <w:next w:val="a"/>
    <w:link w:val="20"/>
    <w:autoRedefine/>
    <w:uiPriority w:val="9"/>
    <w:qFormat/>
    <w:rsid w:val="00B2511B"/>
    <w:pPr>
      <w:keepNext/>
      <w:adjustRightInd w:val="0"/>
      <w:snapToGrid w:val="0"/>
      <w:spacing w:before="100" w:beforeAutospacing="1" w:after="100" w:afterAutospacing="1"/>
      <w:outlineLvl w:val="1"/>
    </w:pPr>
    <w:rPr>
      <w:rFonts w:ascii="Arial Unicode MS" w:hAnsi="Arial Unicode MS"/>
      <w:bCs/>
      <w:color w:val="990000"/>
      <w:szCs w:val="20"/>
    </w:rPr>
  </w:style>
  <w:style w:type="paragraph" w:styleId="3">
    <w:name w:val="heading 3"/>
    <w:basedOn w:val="a"/>
    <w:link w:val="30"/>
    <w:autoRedefine/>
    <w:qFormat/>
    <w:rsid w:val="00A259A2"/>
    <w:pPr>
      <w:widowControl/>
      <w:adjustRightInd w:val="0"/>
      <w:snapToGrid w:val="0"/>
      <w:ind w:leftChars="71" w:left="142"/>
      <w:outlineLvl w:val="2"/>
    </w:pPr>
    <w:rPr>
      <w:rFonts w:ascii="Arial Unicode MS" w:hAnsi="Arial Unicode MS" w:cs="Arial Unicode MS"/>
      <w:bCs/>
      <w:color w:val="808000"/>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character" w:styleId="a4">
    <w:name w:val="FollowedHyperlink"/>
    <w:autoRedefine/>
    <w:rPr>
      <w:rFonts w:ascii="新細明體" w:hAnsi="新細明體"/>
      <w:color w:val="80008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paragraph" w:styleId="a5">
    <w:name w:val="header"/>
    <w:basedOn w:val="a"/>
    <w:link w:val="a6"/>
    <w:uiPriority w:val="99"/>
    <w:unhideWhenUsed/>
    <w:rsid w:val="00B25D11"/>
    <w:pPr>
      <w:tabs>
        <w:tab w:val="center" w:pos="4153"/>
        <w:tab w:val="right" w:pos="8306"/>
      </w:tabs>
      <w:snapToGrid w:val="0"/>
    </w:pPr>
    <w:rPr>
      <w:szCs w:val="20"/>
    </w:rPr>
  </w:style>
  <w:style w:type="paragraph" w:styleId="a7">
    <w:name w:val="footer"/>
    <w:basedOn w:val="a"/>
    <w:link w:val="a8"/>
    <w:uiPriority w:val="99"/>
    <w:unhideWhenUsed/>
    <w:rsid w:val="00B25D11"/>
    <w:pPr>
      <w:tabs>
        <w:tab w:val="center" w:pos="4153"/>
        <w:tab w:val="right" w:pos="8306"/>
      </w:tabs>
      <w:snapToGrid w:val="0"/>
    </w:pPr>
    <w:rPr>
      <w:szCs w:val="20"/>
    </w:rPr>
  </w:style>
  <w:style w:type="character" w:styleId="a9">
    <w:name w:val="page number"/>
    <w:basedOn w:val="a0"/>
  </w:style>
  <w:style w:type="paragraph" w:styleId="aa">
    <w:name w:val="Salutation"/>
    <w:basedOn w:val="a"/>
    <w:next w:val="a"/>
    <w:rsid w:val="0022228B"/>
    <w:rPr>
      <w:rFonts w:ascii="新細明體" w:hAnsi="新細明體"/>
      <w:color w:val="666699"/>
    </w:rPr>
  </w:style>
  <w:style w:type="paragraph" w:styleId="ab">
    <w:name w:val="Closing"/>
    <w:basedOn w:val="a"/>
    <w:rsid w:val="0022228B"/>
    <w:pPr>
      <w:ind w:leftChars="1800" w:left="100"/>
    </w:pPr>
    <w:rPr>
      <w:rFonts w:ascii="新細明體" w:hAnsi="新細明體"/>
      <w:color w:val="666699"/>
    </w:rPr>
  </w:style>
  <w:style w:type="paragraph" w:styleId="ac">
    <w:name w:val="Document Map"/>
    <w:basedOn w:val="a"/>
    <w:semiHidden/>
    <w:rsid w:val="00713980"/>
    <w:pPr>
      <w:shd w:val="clear" w:color="auto" w:fill="000080"/>
    </w:pPr>
    <w:rPr>
      <w:rFonts w:ascii="Arial" w:hAnsi="Arial"/>
    </w:rPr>
  </w:style>
  <w:style w:type="character" w:customStyle="1" w:styleId="30">
    <w:name w:val="標題 3 字元"/>
    <w:link w:val="3"/>
    <w:rsid w:val="00A259A2"/>
    <w:rPr>
      <w:rFonts w:ascii="Arial Unicode MS" w:hAnsi="Arial Unicode MS" w:cs="Arial Unicode MS"/>
      <w:bCs/>
      <w:color w:val="808000"/>
      <w:kern w:val="2"/>
      <w:szCs w:val="27"/>
    </w:rPr>
  </w:style>
  <w:style w:type="paragraph" w:customStyle="1" w:styleId="11">
    <w:name w:val="樣式1"/>
    <w:basedOn w:val="2"/>
    <w:autoRedefine/>
    <w:qFormat/>
    <w:rsid w:val="00B25D11"/>
    <w:rPr>
      <w:b/>
      <w:color w:val="800000"/>
    </w:rPr>
  </w:style>
  <w:style w:type="character" w:customStyle="1" w:styleId="10">
    <w:name w:val="標題 1 字元"/>
    <w:link w:val="1"/>
    <w:rsid w:val="001B1ECB"/>
    <w:rPr>
      <w:rFonts w:ascii="Arial Unicode MS" w:hAnsi="Arial Unicode MS" w:cs="Arial Unicode MS"/>
      <w:b/>
      <w:bCs/>
      <w:color w:val="333399"/>
      <w:kern w:val="2"/>
    </w:rPr>
  </w:style>
  <w:style w:type="paragraph" w:customStyle="1" w:styleId="21">
    <w:name w:val="樣式2"/>
    <w:basedOn w:val="2"/>
    <w:autoRedefine/>
    <w:qFormat/>
    <w:rsid w:val="00B25D11"/>
  </w:style>
  <w:style w:type="character" w:customStyle="1" w:styleId="20">
    <w:name w:val="標題 2 字元"/>
    <w:link w:val="2"/>
    <w:uiPriority w:val="9"/>
    <w:qFormat/>
    <w:rsid w:val="00B2511B"/>
    <w:rPr>
      <w:rFonts w:ascii="Arial Unicode MS" w:hAnsi="Arial Unicode MS"/>
      <w:bCs/>
      <w:color w:val="990000"/>
      <w:kern w:val="2"/>
    </w:rPr>
  </w:style>
  <w:style w:type="paragraph" w:customStyle="1" w:styleId="31">
    <w:name w:val="樣式3"/>
    <w:basedOn w:val="3"/>
    <w:autoRedefine/>
    <w:qFormat/>
    <w:rsid w:val="00B25D11"/>
    <w:rPr>
      <w:rFonts w:ascii="新細明體"/>
      <w:b/>
      <w:bCs w:val="0"/>
      <w:szCs w:val="20"/>
    </w:rPr>
  </w:style>
  <w:style w:type="paragraph" w:customStyle="1" w:styleId="4">
    <w:name w:val="樣式4"/>
    <w:basedOn w:val="2"/>
    <w:autoRedefine/>
    <w:qFormat/>
    <w:rsid w:val="00B25D11"/>
    <w:rPr>
      <w:color w:val="800000"/>
    </w:rPr>
  </w:style>
  <w:style w:type="paragraph" w:customStyle="1" w:styleId="5">
    <w:name w:val="樣式5"/>
    <w:basedOn w:val="3"/>
    <w:autoRedefine/>
    <w:qFormat/>
    <w:rsid w:val="00B25D11"/>
    <w:rPr>
      <w:rFonts w:ascii="新細明體"/>
      <w:b/>
      <w:color w:val="990000"/>
      <w:szCs w:val="20"/>
    </w:rPr>
  </w:style>
  <w:style w:type="paragraph" w:styleId="12">
    <w:name w:val="toc 1"/>
    <w:basedOn w:val="a"/>
    <w:next w:val="a"/>
    <w:autoRedefine/>
    <w:uiPriority w:val="39"/>
    <w:unhideWhenUsed/>
    <w:rsid w:val="00B25D11"/>
    <w:pPr>
      <w:tabs>
        <w:tab w:val="right" w:leader="dot" w:pos="9911"/>
      </w:tabs>
    </w:pPr>
    <w:rPr>
      <w:rFonts w:ascii="Arial Unicode MS" w:hAnsi="Arial Unicode MS"/>
      <w:b/>
      <w:noProof/>
      <w:color w:val="002060"/>
      <w:szCs w:val="20"/>
    </w:rPr>
  </w:style>
  <w:style w:type="character" w:customStyle="1" w:styleId="a6">
    <w:name w:val="頁首 字元"/>
    <w:link w:val="a5"/>
    <w:uiPriority w:val="99"/>
    <w:rsid w:val="00B25D11"/>
    <w:rPr>
      <w:rFonts w:ascii="Calibri" w:eastAsia="新細明體" w:hAnsi="Calibri" w:cs="Times New Roman"/>
      <w:kern w:val="2"/>
    </w:rPr>
  </w:style>
  <w:style w:type="character" w:customStyle="1" w:styleId="a8">
    <w:name w:val="頁尾 字元"/>
    <w:link w:val="a7"/>
    <w:uiPriority w:val="99"/>
    <w:rsid w:val="00B25D11"/>
    <w:rPr>
      <w:rFonts w:ascii="Calibri" w:eastAsia="新細明體" w:hAnsi="Calibri" w:cs="Times New Roman"/>
      <w:kern w:val="2"/>
    </w:rPr>
  </w:style>
  <w:style w:type="character" w:styleId="ad">
    <w:name w:val="Unresolved Mention"/>
    <w:uiPriority w:val="99"/>
    <w:semiHidden/>
    <w:unhideWhenUsed/>
    <w:rsid w:val="00CA3B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174770">
      <w:bodyDiv w:val="1"/>
      <w:marLeft w:val="0"/>
      <w:marRight w:val="0"/>
      <w:marTop w:val="0"/>
      <w:marBottom w:val="0"/>
      <w:divBdr>
        <w:top w:val="none" w:sz="0" w:space="0" w:color="auto"/>
        <w:left w:val="none" w:sz="0" w:space="0" w:color="auto"/>
        <w:bottom w:val="none" w:sz="0" w:space="0" w:color="auto"/>
        <w:right w:val="none" w:sz="0" w:space="0" w:color="auto"/>
      </w:divBdr>
    </w:div>
    <w:div w:id="458304815">
      <w:bodyDiv w:val="1"/>
      <w:marLeft w:val="0"/>
      <w:marRight w:val="0"/>
      <w:marTop w:val="0"/>
      <w:marBottom w:val="0"/>
      <w:divBdr>
        <w:top w:val="none" w:sz="0" w:space="0" w:color="auto"/>
        <w:left w:val="none" w:sz="0" w:space="0" w:color="auto"/>
        <w:bottom w:val="none" w:sz="0" w:space="0" w:color="auto"/>
        <w:right w:val="none" w:sz="0" w:space="0" w:color="auto"/>
      </w:divBdr>
    </w:div>
    <w:div w:id="1792086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diff/index.html" TargetMode="External"/><Relationship Id="rId117" Type="http://schemas.openxmlformats.org/officeDocument/2006/relationships/hyperlink" Target="../law3/&#37291;&#30274;&#27861;&#26045;&#34892;&#32048;&#21063;.docx" TargetMode="External"/><Relationship Id="rId21" Type="http://schemas.openxmlformats.org/officeDocument/2006/relationships/hyperlink" Target="../diff/index.html" TargetMode="External"/><Relationship Id="rId42" Type="http://schemas.openxmlformats.org/officeDocument/2006/relationships/hyperlink" Target="../law3/&#37291;&#30274;&#27861;&#20154;&#36001;&#21209;&#22577;&#21578;&#32232;&#35069;&#28310;&#21063;.docx" TargetMode="External"/><Relationship Id="rId47" Type="http://schemas.openxmlformats.org/officeDocument/2006/relationships/hyperlink" Target="../law/&#20844;&#21496;&#27861;.docx" TargetMode="External"/><Relationship Id="rId63" Type="http://schemas.openxmlformats.org/officeDocument/2006/relationships/hyperlink" Target="../law3/&#37291;&#30274;&#27231;&#27083;&#38651;&#23376;&#30149;&#27511;&#35069;&#20316;&#21450;&#31649;&#29702;&#36774;&#27861;.docx" TargetMode="External"/><Relationship Id="rId68" Type="http://schemas.openxmlformats.org/officeDocument/2006/relationships/hyperlink" Target="../diff/index.html" TargetMode="External"/><Relationship Id="rId84" Type="http://schemas.openxmlformats.org/officeDocument/2006/relationships/hyperlink" Target="&#37291;&#24107;&#27861;.docx" TargetMode="External"/><Relationship Id="rId89" Type="http://schemas.openxmlformats.org/officeDocument/2006/relationships/hyperlink" Target="../diff/index.html" TargetMode="External"/><Relationship Id="rId112" Type="http://schemas.openxmlformats.org/officeDocument/2006/relationships/hyperlink" Target="../law/&#21009;&#27861;.docx" TargetMode="External"/><Relationship Id="rId16" Type="http://schemas.openxmlformats.org/officeDocument/2006/relationships/hyperlink" Target="https://www.6laws.net/6law/law/&#37291;&#30274;&#27861;.htm" TargetMode="External"/><Relationship Id="rId107" Type="http://schemas.openxmlformats.org/officeDocument/2006/relationships/hyperlink" Target="../law/&#21009;&#27861;.docx" TargetMode="External"/><Relationship Id="rId11" Type="http://schemas.openxmlformats.org/officeDocument/2006/relationships/hyperlink" Target="https://www.facebook.com/anita6law" TargetMode="External"/><Relationship Id="rId32" Type="http://schemas.openxmlformats.org/officeDocument/2006/relationships/hyperlink" Target="../law/&#24314;&#31689;&#27861;.docx" TargetMode="External"/><Relationship Id="rId37" Type="http://schemas.openxmlformats.org/officeDocument/2006/relationships/hyperlink" Target="../law3/&#37291;&#38498;&#32202;&#24613;&#28797;&#23475;&#25033;&#35722;&#25514;&#26045;&#21450;&#27298;&#26597;&#36774;&#27861;.docx" TargetMode="External"/><Relationship Id="rId53" Type="http://schemas.openxmlformats.org/officeDocument/2006/relationships/hyperlink" Target="../law/&#36010;&#27745;&#27835;&#32618;&#26781;&#20363;.docx" TargetMode="External"/><Relationship Id="rId58" Type="http://schemas.openxmlformats.org/officeDocument/2006/relationships/hyperlink" Target="../law2/&#37291;&#38498;&#65288;&#35386;&#25152;&#65289;&#25163;&#34899;&#21516;&#24847;&#26360;.docx" TargetMode="External"/><Relationship Id="rId74" Type="http://schemas.openxmlformats.org/officeDocument/2006/relationships/hyperlink" Target="../law1/&#39640;&#38498;&#26280;&#25152;&#23660;&#27861;&#38498;&#20855;&#21443;&#32771;&#20729;&#20540;&#27665;&#20107;&#35009;&#21028;03.docx" TargetMode="External"/><Relationship Id="rId79" Type="http://schemas.openxmlformats.org/officeDocument/2006/relationships/hyperlink" Target="../law3/&#37291;&#30274;&#20107;&#26989;&#30332;&#23637;&#29518;&#21237;&#36774;&#27861;.docx" TargetMode="External"/><Relationship Id="rId102" Type="http://schemas.openxmlformats.org/officeDocument/2006/relationships/hyperlink" Target="../diff/index.html" TargetMode="External"/><Relationship Id="rId5" Type="http://schemas.openxmlformats.org/officeDocument/2006/relationships/footnotes" Target="footnotes.xml"/><Relationship Id="rId90" Type="http://schemas.openxmlformats.org/officeDocument/2006/relationships/hyperlink" Target="../law/&#21009;&#27861;.docx" TargetMode="External"/><Relationship Id="rId95" Type="http://schemas.openxmlformats.org/officeDocument/2006/relationships/hyperlink" Target="../law3/&#37291;&#30274;&#27861;&#26045;&#34892;&#32048;&#21063;.docx" TargetMode="External"/><Relationship Id="rId22" Type="http://schemas.openxmlformats.org/officeDocument/2006/relationships/hyperlink" Target="../law/&#37291;&#24107;&#27861;.docx" TargetMode="External"/><Relationship Id="rId27" Type="http://schemas.openxmlformats.org/officeDocument/2006/relationships/hyperlink" Target="../law3/&#37291;&#30274;&#27231;&#27083;&#35373;&#32622;&#27161;&#28310;.docx" TargetMode="External"/><Relationship Id="rId43" Type="http://schemas.openxmlformats.org/officeDocument/2006/relationships/hyperlink" Target="../law/&#20844;&#21496;&#27861;.docx" TargetMode="External"/><Relationship Id="rId48" Type="http://schemas.openxmlformats.org/officeDocument/2006/relationships/hyperlink" Target="../diff/index.html" TargetMode="External"/><Relationship Id="rId64" Type="http://schemas.openxmlformats.org/officeDocument/2006/relationships/hyperlink" Target="../diff/index.html" TargetMode="External"/><Relationship Id="rId69" Type="http://schemas.openxmlformats.org/officeDocument/2006/relationships/hyperlink" Target="../law/&#21009;&#27861;.docx" TargetMode="External"/><Relationship Id="rId113" Type="http://schemas.openxmlformats.org/officeDocument/2006/relationships/hyperlink" Target="../diff/index.html" TargetMode="External"/><Relationship Id="rId118" Type="http://schemas.openxmlformats.org/officeDocument/2006/relationships/hyperlink" Target="https://www.6laws.net/comment.htm" TargetMode="External"/><Relationship Id="rId80" Type="http://schemas.openxmlformats.org/officeDocument/2006/relationships/hyperlink" Target="../law3/&#37291;&#30274;&#30332;&#23637;&#22522;&#37329;&#25910;&#25903;&#20445;&#31649;&#21450;&#36939;&#29992;&#36774;&#27861;.docx" TargetMode="External"/><Relationship Id="rId85" Type="http://schemas.openxmlformats.org/officeDocument/2006/relationships/hyperlink" Target="../diff/index.html" TargetMode="External"/><Relationship Id="rId12" Type="http://schemas.openxmlformats.org/officeDocument/2006/relationships/hyperlink" Target="../../6law/law/&#37291;&#30274;&#27861;.htm" TargetMode="External"/><Relationship Id="rId17" Type="http://schemas.openxmlformats.org/officeDocument/2006/relationships/hyperlink" Target="../law5/&#37291;&#30274;&#27861;.docx" TargetMode="External"/><Relationship Id="rId33" Type="http://schemas.openxmlformats.org/officeDocument/2006/relationships/hyperlink" Target="../law1/&#25010;&#27861;&#27861;&#24237;&#21028;&#27770;&#24409;&#32232;.docx" TargetMode="External"/><Relationship Id="rId38" Type="http://schemas.openxmlformats.org/officeDocument/2006/relationships/hyperlink" Target="../law/&#27665;&#27861;.docx" TargetMode="External"/><Relationship Id="rId59" Type="http://schemas.openxmlformats.org/officeDocument/2006/relationships/hyperlink" Target="../law1/&#39640;&#38498;&#26280;&#25152;&#23660;&#27861;&#38498;&#20855;&#21443;&#32771;&#20729;&#20540;&#27665;&#20107;&#35009;&#21028;03.docx" TargetMode="External"/><Relationship Id="rId103" Type="http://schemas.openxmlformats.org/officeDocument/2006/relationships/hyperlink" Target="../diff/index.html" TargetMode="External"/><Relationship Id="rId108" Type="http://schemas.openxmlformats.org/officeDocument/2006/relationships/hyperlink" Target="../diff/index.html" TargetMode="External"/><Relationship Id="rId54" Type="http://schemas.openxmlformats.org/officeDocument/2006/relationships/hyperlink" Target="../diff/index.html" TargetMode="External"/><Relationship Id="rId70" Type="http://schemas.openxmlformats.org/officeDocument/2006/relationships/hyperlink" Target="../law/&#21009;&#27861;.docx" TargetMode="External"/><Relationship Id="rId75" Type="http://schemas.openxmlformats.org/officeDocument/2006/relationships/hyperlink" Target="../law1/&#26368;&#39640;&#27861;&#38498;&#21009;&#20107;&#24237;&#20855;&#21443;&#32771;&#20729;&#20540;&#35009;&#21028;03.docx" TargetMode="External"/><Relationship Id="rId91" Type="http://schemas.openxmlformats.org/officeDocument/2006/relationships/hyperlink" Target="../law/&#37291;&#24107;&#27861;.docx" TargetMode="External"/><Relationship Id="rId96" Type="http://schemas.openxmlformats.org/officeDocument/2006/relationships/hyperlink" Target="https://www.6laws.net/comment.htm" TargetMode="External"/><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hyperlink" Target="https://www.mohw.gov.tw/" TargetMode="External"/><Relationship Id="rId28" Type="http://schemas.openxmlformats.org/officeDocument/2006/relationships/hyperlink" Target="../law3/&#32879;&#21512;&#35386;&#25152;&#31649;&#29702;&#36774;&#27861;.docx" TargetMode="External"/><Relationship Id="rId49" Type="http://schemas.openxmlformats.org/officeDocument/2006/relationships/hyperlink" Target="../law3/&#37291;&#30274;&#36001;&#22296;&#27861;&#20154;&#33891;&#20107;&#36984;&#20219;&#36774;&#27861;.docx" TargetMode="External"/><Relationship Id="rId114" Type="http://schemas.openxmlformats.org/officeDocument/2006/relationships/hyperlink" Target="../law/&#21009;&#27861;.docx" TargetMode="External"/><Relationship Id="rId119" Type="http://schemas.openxmlformats.org/officeDocument/2006/relationships/footer" Target="footer1.xml"/><Relationship Id="rId44" Type="http://schemas.openxmlformats.org/officeDocument/2006/relationships/hyperlink" Target="../law/&#38364;&#31237;&#27861;.docx" TargetMode="External"/><Relationship Id="rId60" Type="http://schemas.openxmlformats.org/officeDocument/2006/relationships/hyperlink" Target="../law1/&#39640;&#38498;&#26280;&#25152;&#23660;&#27861;&#38498;&#20855;&#21443;&#32771;&#20729;&#20540;&#27665;&#20107;&#35009;&#21028;03.docx" TargetMode="External"/><Relationship Id="rId65" Type="http://schemas.openxmlformats.org/officeDocument/2006/relationships/hyperlink" Target="../diff/index.html" TargetMode="External"/><Relationship Id="rId81" Type="http://schemas.openxmlformats.org/officeDocument/2006/relationships/hyperlink" Target="../law3/&#21361;&#38570;&#24615;&#37291;&#30274;&#20736;&#22120;&#23529;&#26597;&#35413;&#20272;&#36774;&#27861;.docx" TargetMode="External"/><Relationship Id="rId86" Type="http://schemas.openxmlformats.org/officeDocument/2006/relationships/hyperlink" Target="../diff/index.html"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3" Type="http://schemas.openxmlformats.org/officeDocument/2006/relationships/hyperlink" Target="../S-link&#20998;&#39006;&#27861;&#35215;&#32034;&#24341;02.docx" TargetMode="External"/><Relationship Id="rId18" Type="http://schemas.openxmlformats.org/officeDocument/2006/relationships/hyperlink" Target="https://www.mohw.gov.tw/" TargetMode="External"/><Relationship Id="rId39" Type="http://schemas.openxmlformats.org/officeDocument/2006/relationships/hyperlink" Target="../law/&#27665;&#27861;.docx" TargetMode="External"/><Relationship Id="rId109" Type="http://schemas.openxmlformats.org/officeDocument/2006/relationships/hyperlink" Target="../law/&#21009;&#27861;.docx" TargetMode="External"/><Relationship Id="rId34" Type="http://schemas.openxmlformats.org/officeDocument/2006/relationships/hyperlink" Target="../diff/index.html" TargetMode="External"/><Relationship Id="rId50" Type="http://schemas.openxmlformats.org/officeDocument/2006/relationships/hyperlink" Target="../law/&#21009;&#27861;.docx" TargetMode="External"/><Relationship Id="rId55" Type="http://schemas.openxmlformats.org/officeDocument/2006/relationships/hyperlink" Target="../diff/index.html" TargetMode="External"/><Relationship Id="rId76" Type="http://schemas.openxmlformats.org/officeDocument/2006/relationships/hyperlink" Target="../diff/index.html" TargetMode="External"/><Relationship Id="rId97" Type="http://schemas.openxmlformats.org/officeDocument/2006/relationships/hyperlink" Target="../law/&#37291;&#24107;&#27861;.docx" TargetMode="External"/><Relationship Id="rId104" Type="http://schemas.openxmlformats.org/officeDocument/2006/relationships/hyperlink" Target="../diff/index.html" TargetMode="External"/><Relationship Id="rId120" Type="http://schemas.openxmlformats.org/officeDocument/2006/relationships/footer" Target="footer2.xml"/><Relationship Id="rId7" Type="http://schemas.openxmlformats.org/officeDocument/2006/relationships/hyperlink" Target="https://www.6laws.net/" TargetMode="External"/><Relationship Id="rId71" Type="http://schemas.openxmlformats.org/officeDocument/2006/relationships/hyperlink" Target="../diff/index.html" TargetMode="External"/><Relationship Id="rId92" Type="http://schemas.openxmlformats.org/officeDocument/2006/relationships/hyperlink" Target="../diff/index.html" TargetMode="External"/><Relationship Id="rId2" Type="http://schemas.openxmlformats.org/officeDocument/2006/relationships/styles" Target="styles.xml"/><Relationship Id="rId29" Type="http://schemas.openxmlformats.org/officeDocument/2006/relationships/hyperlink" Target="../law/&#24314;&#31689;&#27861;.docx" TargetMode="External"/><Relationship Id="rId24" Type="http://schemas.openxmlformats.org/officeDocument/2006/relationships/hyperlink" Target="../diff/index.html" TargetMode="External"/><Relationship Id="rId40" Type="http://schemas.openxmlformats.org/officeDocument/2006/relationships/hyperlink" Target="../law/&#32769;&#20154;&#31119;&#21033;&#27861;.docx" TargetMode="External"/><Relationship Id="rId45" Type="http://schemas.openxmlformats.org/officeDocument/2006/relationships/hyperlink" Target="../law/&#38364;&#31237;&#27861;.docx" TargetMode="External"/><Relationship Id="rId66" Type="http://schemas.openxmlformats.org/officeDocument/2006/relationships/hyperlink" Target="../diff/index.html" TargetMode="External"/><Relationship Id="rId87" Type="http://schemas.openxmlformats.org/officeDocument/2006/relationships/hyperlink" Target="../diff/index.html" TargetMode="External"/><Relationship Id="rId110" Type="http://schemas.openxmlformats.org/officeDocument/2006/relationships/hyperlink" Target="../law/&#37291;&#24107;&#27861;.docx" TargetMode="External"/><Relationship Id="rId115" Type="http://schemas.openxmlformats.org/officeDocument/2006/relationships/hyperlink" Target="../law/&#37291;&#24107;&#27861;.docx" TargetMode="External"/><Relationship Id="rId61" Type="http://schemas.openxmlformats.org/officeDocument/2006/relationships/hyperlink" Target="../diff/index.html" TargetMode="External"/><Relationship Id="rId82" Type="http://schemas.openxmlformats.org/officeDocument/2006/relationships/hyperlink" Target="../diff/index.html" TargetMode="External"/><Relationship Id="rId19" Type="http://schemas.openxmlformats.org/officeDocument/2006/relationships/hyperlink" Target="../diff/index.html" TargetMode="External"/><Relationship Id="rId14" Type="http://schemas.openxmlformats.org/officeDocument/2006/relationships/hyperlink" Target="../S-link&#20998;&#39006;&#27861;&#35215;&#32034;&#24341;.docx" TargetMode="External"/><Relationship Id="rId30" Type="http://schemas.openxmlformats.org/officeDocument/2006/relationships/hyperlink" Target="../law3/&#37291;&#38498;&#35373;&#31435;&#25110;&#25844;&#20805;&#35377;&#21487;&#36774;&#27861;.docx" TargetMode="External"/><Relationship Id="rId35" Type="http://schemas.openxmlformats.org/officeDocument/2006/relationships/hyperlink" Target="../diff/index.html" TargetMode="External"/><Relationship Id="rId56" Type="http://schemas.openxmlformats.org/officeDocument/2006/relationships/hyperlink" Target="../diff/index.html" TargetMode="External"/><Relationship Id="rId77" Type="http://schemas.openxmlformats.org/officeDocument/2006/relationships/hyperlink" Target="../law1/&#25010;&#27861;&#27861;&#24237;&#21028;&#27770;&#24409;&#32232;.docx" TargetMode="External"/><Relationship Id="rId100" Type="http://schemas.openxmlformats.org/officeDocument/2006/relationships/hyperlink" Target="../diff/index.html" TargetMode="External"/><Relationship Id="rId105" Type="http://schemas.openxmlformats.org/officeDocument/2006/relationships/hyperlink" Target="../diff/index.html" TargetMode="External"/><Relationship Id="rId8" Type="http://schemas.openxmlformats.org/officeDocument/2006/relationships/image" Target="media/image1.png"/><Relationship Id="rId51" Type="http://schemas.openxmlformats.org/officeDocument/2006/relationships/hyperlink" Target="../law/&#21009;&#27861;.docx" TargetMode="External"/><Relationship Id="rId72" Type="http://schemas.openxmlformats.org/officeDocument/2006/relationships/hyperlink" Target="../diff/index.html" TargetMode="External"/><Relationship Id="rId93" Type="http://schemas.openxmlformats.org/officeDocument/2006/relationships/hyperlink" Target="../law3/&#22283;&#34899;&#25613;&#20663;&#25509;&#39592;&#25216;&#34899;&#21729;&#31649;&#29702;&#36774;&#27861;.docx" TargetMode="External"/><Relationship Id="rId98" Type="http://schemas.openxmlformats.org/officeDocument/2006/relationships/hyperlink" Target="../law3/&#37291;&#30274;&#27231;&#27083;&#35373;&#32622;&#27161;&#28310;.docx" TargetMode="External"/><Relationship Id="rId121"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law3/&#37291;&#30274;&#27231;&#27083;&#35373;&#32622;&#27161;&#28310;.docx" TargetMode="External"/><Relationship Id="rId46" Type="http://schemas.openxmlformats.org/officeDocument/2006/relationships/hyperlink" Target="../law/&#20844;&#21496;&#27861;.docx" TargetMode="External"/><Relationship Id="rId67" Type="http://schemas.openxmlformats.org/officeDocument/2006/relationships/hyperlink" Target="../diff/index.html" TargetMode="External"/><Relationship Id="rId116" Type="http://schemas.openxmlformats.org/officeDocument/2006/relationships/hyperlink" Target="../law/&#37291;&#24107;&#27861;.docx" TargetMode="External"/><Relationship Id="rId20" Type="http://schemas.openxmlformats.org/officeDocument/2006/relationships/hyperlink" Target="../law/&#37291;&#24107;&#27861;.docx" TargetMode="External"/><Relationship Id="rId41" Type="http://schemas.openxmlformats.org/officeDocument/2006/relationships/hyperlink" Target="../law3/&#37291;&#30274;&#27861;&#20154;&#24517;&#35201;&#36001;&#29986;&#26368;&#20302;&#27161;&#28310;.docx" TargetMode="External"/><Relationship Id="rId62" Type="http://schemas.openxmlformats.org/officeDocument/2006/relationships/hyperlink" Target="../law/&#37291;&#24107;&#27861;.docx" TargetMode="External"/><Relationship Id="rId83" Type="http://schemas.openxmlformats.org/officeDocument/2006/relationships/hyperlink" Target="../diff/index.html" TargetMode="External"/><Relationship Id="rId88" Type="http://schemas.openxmlformats.org/officeDocument/2006/relationships/hyperlink" Target="../diff/index.html" TargetMode="External"/><Relationship Id="rId111" Type="http://schemas.openxmlformats.org/officeDocument/2006/relationships/hyperlink" Target="../diff/index.html" TargetMode="External"/><Relationship Id="rId15" Type="http://schemas.openxmlformats.org/officeDocument/2006/relationships/hyperlink" Target="../S-link&#38651;&#23376;&#20845;&#27861;&#32317;&#32034;&#24341;.docx" TargetMode="External"/><Relationship Id="rId36" Type="http://schemas.openxmlformats.org/officeDocument/2006/relationships/hyperlink" Target="../diff/index.html" TargetMode="External"/><Relationship Id="rId57" Type="http://schemas.openxmlformats.org/officeDocument/2006/relationships/hyperlink" Target="../law3/&#29305;&#23450;&#37291;&#30274;&#25216;&#34899;&#27298;&#26597;&#27298;&#39511;&#37291;&#30274;&#20736;&#22120;&#26045;&#34892;&#25110;&#20351;&#29992;&#31649;&#29702;&#36774;&#27861;.docx" TargetMode="External"/><Relationship Id="rId106" Type="http://schemas.openxmlformats.org/officeDocument/2006/relationships/hyperlink" Target="../diff/index.html" TargetMode="External"/><Relationship Id="rId10" Type="http://schemas.openxmlformats.org/officeDocument/2006/relationships/hyperlink" Target="http://law.moj.gov.tw/LawClass/LawHistory.aspx?PCode=L0020021" TargetMode="External"/><Relationship Id="rId31" Type="http://schemas.openxmlformats.org/officeDocument/2006/relationships/hyperlink" Target="../diff/index.html" TargetMode="External"/><Relationship Id="rId52" Type="http://schemas.openxmlformats.org/officeDocument/2006/relationships/hyperlink" Target="../law/&#36010;&#27745;&#27835;&#32618;&#26781;&#20363;.docx" TargetMode="External"/><Relationship Id="rId73" Type="http://schemas.openxmlformats.org/officeDocument/2006/relationships/hyperlink" Target="../law3/&#20154;&#39636;&#35430;&#39511;&#31649;&#29702;&#36774;&#27861;.docx" TargetMode="External"/><Relationship Id="rId78" Type="http://schemas.openxmlformats.org/officeDocument/2006/relationships/hyperlink" Target="../law3/&#37291;&#30274;&#27231;&#27083;&#32178;&#38555;&#32178;&#36335;&#36039;&#35338;&#31649;&#29702;&#36774;&#27861;.docx" TargetMode="External"/><Relationship Id="rId94" Type="http://schemas.openxmlformats.org/officeDocument/2006/relationships/hyperlink" Target="../law3/&#37291;&#38498;&#35413;&#37969;&#21450;&#25945;&#23416;&#37291;&#38498;&#35413;&#37969;&#25910;&#36027;&#27161;&#28310;.docx" TargetMode="External"/><Relationship Id="rId99" Type="http://schemas.openxmlformats.org/officeDocument/2006/relationships/hyperlink" Target="../law/&#24314;&#31689;&#27861;.docx" TargetMode="External"/><Relationship Id="rId101" Type="http://schemas.openxmlformats.org/officeDocument/2006/relationships/hyperlink" Target="../law/&#27665;&#27861;.docx" TargetMode="External"/><Relationship Id="rId122"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26A0D-BD78-4C31-9D0B-D939F4AD7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37</Pages>
  <Words>7895</Words>
  <Characters>45003</Characters>
  <Application>Microsoft Office Word</Application>
  <DocSecurity>0</DocSecurity>
  <Lines>375</Lines>
  <Paragraphs>105</Paragraphs>
  <ScaleCrop>false</ScaleCrop>
  <Company/>
  <LinksUpToDate>false</LinksUpToDate>
  <CharactersWithSpaces>52793</CharactersWithSpaces>
  <SharedDoc>false</SharedDoc>
  <HLinks>
    <vt:vector size="2784" baseType="variant">
      <vt:variant>
        <vt:i4>2949124</vt:i4>
      </vt:variant>
      <vt:variant>
        <vt:i4>1389</vt:i4>
      </vt:variant>
      <vt:variant>
        <vt:i4>0</vt:i4>
      </vt:variant>
      <vt:variant>
        <vt:i4>5</vt:i4>
      </vt:variant>
      <vt:variant>
        <vt:lpwstr>mailto:anita399646@hotmail.com</vt:lpwstr>
      </vt:variant>
      <vt:variant>
        <vt:lpwstr/>
      </vt:variant>
      <vt:variant>
        <vt:i4>8192049</vt:i4>
      </vt:variant>
      <vt:variant>
        <vt:i4>1386</vt:i4>
      </vt:variant>
      <vt:variant>
        <vt:i4>0</vt:i4>
      </vt:variant>
      <vt:variant>
        <vt:i4>5</vt:i4>
      </vt:variant>
      <vt:variant>
        <vt:lpwstr>http://law.moj.gov.tw/</vt:lpwstr>
      </vt:variant>
      <vt:variant>
        <vt:lpwstr/>
      </vt:variant>
      <vt:variant>
        <vt:i4>6225996</vt:i4>
      </vt:variant>
      <vt:variant>
        <vt:i4>1383</vt:i4>
      </vt:variant>
      <vt:variant>
        <vt:i4>0</vt:i4>
      </vt:variant>
      <vt:variant>
        <vt:i4>5</vt:i4>
      </vt:variant>
      <vt:variant>
        <vt:lpwstr>http://www.ly.gov.tw/</vt:lpwstr>
      </vt:variant>
      <vt:variant>
        <vt:lpwstr/>
      </vt:variant>
      <vt:variant>
        <vt:i4>786499</vt:i4>
      </vt:variant>
      <vt:variant>
        <vt:i4>1380</vt:i4>
      </vt:variant>
      <vt:variant>
        <vt:i4>0</vt:i4>
      </vt:variant>
      <vt:variant>
        <vt:i4>5</vt:i4>
      </vt:variant>
      <vt:variant>
        <vt:lpwstr>http://www.president.gov.tw/</vt:lpwstr>
      </vt:variant>
      <vt:variant>
        <vt:lpwstr/>
      </vt:variant>
      <vt:variant>
        <vt:i4>7274612</vt:i4>
      </vt:variant>
      <vt:variant>
        <vt:i4>1376</vt:i4>
      </vt:variant>
      <vt:variant>
        <vt:i4>0</vt:i4>
      </vt:variant>
      <vt:variant>
        <vt:i4>5</vt:i4>
      </vt:variant>
      <vt:variant>
        <vt:lpwstr/>
      </vt:variant>
      <vt:variant>
        <vt:lpwstr>top</vt:lpwstr>
      </vt:variant>
      <vt:variant>
        <vt:i4>7274612</vt:i4>
      </vt:variant>
      <vt:variant>
        <vt:i4>1374</vt:i4>
      </vt:variant>
      <vt:variant>
        <vt:i4>0</vt:i4>
      </vt:variant>
      <vt:variant>
        <vt:i4>5</vt:i4>
      </vt:variant>
      <vt:variant>
        <vt:lpwstr/>
      </vt:variant>
      <vt:variant>
        <vt:lpwstr>top</vt:lpwstr>
      </vt:variant>
      <vt:variant>
        <vt:i4>1855203121</vt:i4>
      </vt:variant>
      <vt:variant>
        <vt:i4>1371</vt:i4>
      </vt:variant>
      <vt:variant>
        <vt:i4>0</vt:i4>
      </vt:variant>
      <vt:variant>
        <vt:i4>5</vt:i4>
      </vt:variant>
      <vt:variant>
        <vt:lpwstr>..\law3/醫療法施行細則.doc</vt:lpwstr>
      </vt:variant>
      <vt:variant>
        <vt:lpwstr/>
      </vt:variant>
      <vt:variant>
        <vt:i4>130186146</vt:i4>
      </vt:variant>
      <vt:variant>
        <vt:i4>1368</vt:i4>
      </vt:variant>
      <vt:variant>
        <vt:i4>0</vt:i4>
      </vt:variant>
      <vt:variant>
        <vt:i4>5</vt:i4>
      </vt:variant>
      <vt:variant>
        <vt:lpwstr/>
      </vt:variant>
      <vt:variant>
        <vt:lpwstr>b章節索引</vt:lpwstr>
      </vt:variant>
      <vt:variant>
        <vt:i4>1584069914</vt:i4>
      </vt:variant>
      <vt:variant>
        <vt:i4>1365</vt:i4>
      </vt:variant>
      <vt:variant>
        <vt:i4>0</vt:i4>
      </vt:variant>
      <vt:variant>
        <vt:i4>5</vt:i4>
      </vt:variant>
      <vt:variant>
        <vt:lpwstr>醫師法.doc</vt:lpwstr>
      </vt:variant>
      <vt:variant>
        <vt:lpwstr/>
      </vt:variant>
      <vt:variant>
        <vt:i4>1584069914</vt:i4>
      </vt:variant>
      <vt:variant>
        <vt:i4>1362</vt:i4>
      </vt:variant>
      <vt:variant>
        <vt:i4>0</vt:i4>
      </vt:variant>
      <vt:variant>
        <vt:i4>5</vt:i4>
      </vt:variant>
      <vt:variant>
        <vt:lpwstr>醫師法.doc</vt:lpwstr>
      </vt:variant>
      <vt:variant>
        <vt:lpwstr/>
      </vt:variant>
      <vt:variant>
        <vt:i4>1825722960</vt:i4>
      </vt:variant>
      <vt:variant>
        <vt:i4>1359</vt:i4>
      </vt:variant>
      <vt:variant>
        <vt:i4>0</vt:i4>
      </vt:variant>
      <vt:variant>
        <vt:i4>5</vt:i4>
      </vt:variant>
      <vt:variant>
        <vt:lpwstr>刑法.doc</vt:lpwstr>
      </vt:variant>
      <vt:variant>
        <vt:lpwstr/>
      </vt:variant>
      <vt:variant>
        <vt:i4>3604577</vt:i4>
      </vt:variant>
      <vt:variant>
        <vt:i4>1356</vt:i4>
      </vt:variant>
      <vt:variant>
        <vt:i4>0</vt:i4>
      </vt:variant>
      <vt:variant>
        <vt:i4>5</vt:i4>
      </vt:variant>
      <vt:variant>
        <vt:lpwstr/>
      </vt:variant>
      <vt:variant>
        <vt:lpwstr>a79</vt:lpwstr>
      </vt:variant>
      <vt:variant>
        <vt:i4>3604577</vt:i4>
      </vt:variant>
      <vt:variant>
        <vt:i4>1353</vt:i4>
      </vt:variant>
      <vt:variant>
        <vt:i4>0</vt:i4>
      </vt:variant>
      <vt:variant>
        <vt:i4>5</vt:i4>
      </vt:variant>
      <vt:variant>
        <vt:lpwstr/>
      </vt:variant>
      <vt:variant>
        <vt:lpwstr>a77</vt:lpwstr>
      </vt:variant>
      <vt:variant>
        <vt:i4>3473505</vt:i4>
      </vt:variant>
      <vt:variant>
        <vt:i4>1350</vt:i4>
      </vt:variant>
      <vt:variant>
        <vt:i4>0</vt:i4>
      </vt:variant>
      <vt:variant>
        <vt:i4>5</vt:i4>
      </vt:variant>
      <vt:variant>
        <vt:lpwstr/>
      </vt:variant>
      <vt:variant>
        <vt:lpwstr>a57</vt:lpwstr>
      </vt:variant>
      <vt:variant>
        <vt:i4>3473505</vt:i4>
      </vt:variant>
      <vt:variant>
        <vt:i4>1347</vt:i4>
      </vt:variant>
      <vt:variant>
        <vt:i4>0</vt:i4>
      </vt:variant>
      <vt:variant>
        <vt:i4>5</vt:i4>
      </vt:variant>
      <vt:variant>
        <vt:lpwstr/>
      </vt:variant>
      <vt:variant>
        <vt:lpwstr>a56</vt:lpwstr>
      </vt:variant>
      <vt:variant>
        <vt:i4>3407969</vt:i4>
      </vt:variant>
      <vt:variant>
        <vt:i4>1344</vt:i4>
      </vt:variant>
      <vt:variant>
        <vt:i4>0</vt:i4>
      </vt:variant>
      <vt:variant>
        <vt:i4>5</vt:i4>
      </vt:variant>
      <vt:variant>
        <vt:lpwstr/>
      </vt:variant>
      <vt:variant>
        <vt:lpwstr>a49</vt:lpwstr>
      </vt:variant>
      <vt:variant>
        <vt:i4>3407969</vt:i4>
      </vt:variant>
      <vt:variant>
        <vt:i4>1341</vt:i4>
      </vt:variant>
      <vt:variant>
        <vt:i4>0</vt:i4>
      </vt:variant>
      <vt:variant>
        <vt:i4>5</vt:i4>
      </vt:variant>
      <vt:variant>
        <vt:lpwstr/>
      </vt:variant>
      <vt:variant>
        <vt:lpwstr>a46</vt:lpwstr>
      </vt:variant>
      <vt:variant>
        <vt:i4>3407969</vt:i4>
      </vt:variant>
      <vt:variant>
        <vt:i4>1338</vt:i4>
      </vt:variant>
      <vt:variant>
        <vt:i4>0</vt:i4>
      </vt:variant>
      <vt:variant>
        <vt:i4>5</vt:i4>
      </vt:variant>
      <vt:variant>
        <vt:lpwstr/>
      </vt:variant>
      <vt:variant>
        <vt:lpwstr>a44</vt:lpwstr>
      </vt:variant>
      <vt:variant>
        <vt:i4>4063358</vt:i4>
      </vt:variant>
      <vt:variant>
        <vt:i4>1335</vt:i4>
      </vt:variant>
      <vt:variant>
        <vt:i4>0</vt:i4>
      </vt:variant>
      <vt:variant>
        <vt:i4>5</vt:i4>
      </vt:variant>
      <vt:variant>
        <vt:lpwstr>../diff/index.html</vt:lpwstr>
      </vt:variant>
      <vt:variant>
        <vt:lpwstr/>
      </vt:variant>
      <vt:variant>
        <vt:i4>1825722960</vt:i4>
      </vt:variant>
      <vt:variant>
        <vt:i4>1332</vt:i4>
      </vt:variant>
      <vt:variant>
        <vt:i4>0</vt:i4>
      </vt:variant>
      <vt:variant>
        <vt:i4>5</vt:i4>
      </vt:variant>
      <vt:variant>
        <vt:lpwstr>刑法.doc</vt:lpwstr>
      </vt:variant>
      <vt:variant>
        <vt:lpwstr/>
      </vt:variant>
      <vt:variant>
        <vt:i4>3604577</vt:i4>
      </vt:variant>
      <vt:variant>
        <vt:i4>1329</vt:i4>
      </vt:variant>
      <vt:variant>
        <vt:i4>0</vt:i4>
      </vt:variant>
      <vt:variant>
        <vt:i4>5</vt:i4>
      </vt:variant>
      <vt:variant>
        <vt:lpwstr/>
      </vt:variant>
      <vt:variant>
        <vt:lpwstr>a79</vt:lpwstr>
      </vt:variant>
      <vt:variant>
        <vt:i4>3604577</vt:i4>
      </vt:variant>
      <vt:variant>
        <vt:i4>1326</vt:i4>
      </vt:variant>
      <vt:variant>
        <vt:i4>0</vt:i4>
      </vt:variant>
      <vt:variant>
        <vt:i4>5</vt:i4>
      </vt:variant>
      <vt:variant>
        <vt:lpwstr/>
      </vt:variant>
      <vt:variant>
        <vt:lpwstr>a77</vt:lpwstr>
      </vt:variant>
      <vt:variant>
        <vt:i4>5701718</vt:i4>
      </vt:variant>
      <vt:variant>
        <vt:i4>1323</vt:i4>
      </vt:variant>
      <vt:variant>
        <vt:i4>0</vt:i4>
      </vt:variant>
      <vt:variant>
        <vt:i4>5</vt:i4>
      </vt:variant>
      <vt:variant>
        <vt:lpwstr/>
      </vt:variant>
      <vt:variant>
        <vt:lpwstr>a57b1</vt:lpwstr>
      </vt:variant>
      <vt:variant>
        <vt:i4>3473505</vt:i4>
      </vt:variant>
      <vt:variant>
        <vt:i4>1320</vt:i4>
      </vt:variant>
      <vt:variant>
        <vt:i4>0</vt:i4>
      </vt:variant>
      <vt:variant>
        <vt:i4>5</vt:i4>
      </vt:variant>
      <vt:variant>
        <vt:lpwstr/>
      </vt:variant>
      <vt:variant>
        <vt:lpwstr>a57</vt:lpwstr>
      </vt:variant>
      <vt:variant>
        <vt:i4>3473505</vt:i4>
      </vt:variant>
      <vt:variant>
        <vt:i4>1317</vt:i4>
      </vt:variant>
      <vt:variant>
        <vt:i4>0</vt:i4>
      </vt:variant>
      <vt:variant>
        <vt:i4>5</vt:i4>
      </vt:variant>
      <vt:variant>
        <vt:lpwstr/>
      </vt:variant>
      <vt:variant>
        <vt:lpwstr>a56</vt:lpwstr>
      </vt:variant>
      <vt:variant>
        <vt:i4>3407969</vt:i4>
      </vt:variant>
      <vt:variant>
        <vt:i4>1314</vt:i4>
      </vt:variant>
      <vt:variant>
        <vt:i4>0</vt:i4>
      </vt:variant>
      <vt:variant>
        <vt:i4>5</vt:i4>
      </vt:variant>
      <vt:variant>
        <vt:lpwstr/>
      </vt:variant>
      <vt:variant>
        <vt:lpwstr>a49</vt:lpwstr>
      </vt:variant>
      <vt:variant>
        <vt:i4>3407969</vt:i4>
      </vt:variant>
      <vt:variant>
        <vt:i4>1311</vt:i4>
      </vt:variant>
      <vt:variant>
        <vt:i4>0</vt:i4>
      </vt:variant>
      <vt:variant>
        <vt:i4>5</vt:i4>
      </vt:variant>
      <vt:variant>
        <vt:lpwstr/>
      </vt:variant>
      <vt:variant>
        <vt:lpwstr>a46</vt:lpwstr>
      </vt:variant>
      <vt:variant>
        <vt:i4>3407969</vt:i4>
      </vt:variant>
      <vt:variant>
        <vt:i4>1308</vt:i4>
      </vt:variant>
      <vt:variant>
        <vt:i4>0</vt:i4>
      </vt:variant>
      <vt:variant>
        <vt:i4>5</vt:i4>
      </vt:variant>
      <vt:variant>
        <vt:lpwstr/>
      </vt:variant>
      <vt:variant>
        <vt:lpwstr>a45</vt:lpwstr>
      </vt:variant>
      <vt:variant>
        <vt:i4>3407969</vt:i4>
      </vt:variant>
      <vt:variant>
        <vt:i4>1305</vt:i4>
      </vt:variant>
      <vt:variant>
        <vt:i4>0</vt:i4>
      </vt:variant>
      <vt:variant>
        <vt:i4>5</vt:i4>
      </vt:variant>
      <vt:variant>
        <vt:lpwstr/>
      </vt:variant>
      <vt:variant>
        <vt:lpwstr>a44</vt:lpwstr>
      </vt:variant>
      <vt:variant>
        <vt:i4>3473505</vt:i4>
      </vt:variant>
      <vt:variant>
        <vt:i4>1302</vt:i4>
      </vt:variant>
      <vt:variant>
        <vt:i4>0</vt:i4>
      </vt:variant>
      <vt:variant>
        <vt:i4>5</vt:i4>
      </vt:variant>
      <vt:variant>
        <vt:lpwstr/>
      </vt:variant>
      <vt:variant>
        <vt:lpwstr>a52</vt:lpwstr>
      </vt:variant>
      <vt:variant>
        <vt:i4>3473505</vt:i4>
      </vt:variant>
      <vt:variant>
        <vt:i4>1299</vt:i4>
      </vt:variant>
      <vt:variant>
        <vt:i4>0</vt:i4>
      </vt:variant>
      <vt:variant>
        <vt:i4>5</vt:i4>
      </vt:variant>
      <vt:variant>
        <vt:lpwstr/>
      </vt:variant>
      <vt:variant>
        <vt:lpwstr>a57</vt:lpwstr>
      </vt:variant>
      <vt:variant>
        <vt:i4>3473505</vt:i4>
      </vt:variant>
      <vt:variant>
        <vt:i4>1296</vt:i4>
      </vt:variant>
      <vt:variant>
        <vt:i4>0</vt:i4>
      </vt:variant>
      <vt:variant>
        <vt:i4>5</vt:i4>
      </vt:variant>
      <vt:variant>
        <vt:lpwstr/>
      </vt:variant>
      <vt:variant>
        <vt:lpwstr>a56</vt:lpwstr>
      </vt:variant>
      <vt:variant>
        <vt:i4>4063358</vt:i4>
      </vt:variant>
      <vt:variant>
        <vt:i4>1293</vt:i4>
      </vt:variant>
      <vt:variant>
        <vt:i4>0</vt:i4>
      </vt:variant>
      <vt:variant>
        <vt:i4>5</vt:i4>
      </vt:variant>
      <vt:variant>
        <vt:lpwstr>../diff/index.html</vt:lpwstr>
      </vt:variant>
      <vt:variant>
        <vt:lpwstr/>
      </vt:variant>
      <vt:variant>
        <vt:i4>3473505</vt:i4>
      </vt:variant>
      <vt:variant>
        <vt:i4>1290</vt:i4>
      </vt:variant>
      <vt:variant>
        <vt:i4>0</vt:i4>
      </vt:variant>
      <vt:variant>
        <vt:i4>5</vt:i4>
      </vt:variant>
      <vt:variant>
        <vt:lpwstr/>
      </vt:variant>
      <vt:variant>
        <vt:lpwstr>a56</vt:lpwstr>
      </vt:variant>
      <vt:variant>
        <vt:i4>5701718</vt:i4>
      </vt:variant>
      <vt:variant>
        <vt:i4>1287</vt:i4>
      </vt:variant>
      <vt:variant>
        <vt:i4>0</vt:i4>
      </vt:variant>
      <vt:variant>
        <vt:i4>5</vt:i4>
      </vt:variant>
      <vt:variant>
        <vt:lpwstr/>
      </vt:variant>
      <vt:variant>
        <vt:lpwstr>a57b1</vt:lpwstr>
      </vt:variant>
      <vt:variant>
        <vt:i4>3473505</vt:i4>
      </vt:variant>
      <vt:variant>
        <vt:i4>1284</vt:i4>
      </vt:variant>
      <vt:variant>
        <vt:i4>0</vt:i4>
      </vt:variant>
      <vt:variant>
        <vt:i4>5</vt:i4>
      </vt:variant>
      <vt:variant>
        <vt:lpwstr/>
      </vt:variant>
      <vt:variant>
        <vt:lpwstr>a57</vt:lpwstr>
      </vt:variant>
      <vt:variant>
        <vt:i4>3473505</vt:i4>
      </vt:variant>
      <vt:variant>
        <vt:i4>1281</vt:i4>
      </vt:variant>
      <vt:variant>
        <vt:i4>0</vt:i4>
      </vt:variant>
      <vt:variant>
        <vt:i4>5</vt:i4>
      </vt:variant>
      <vt:variant>
        <vt:lpwstr/>
      </vt:variant>
      <vt:variant>
        <vt:lpwstr>a56</vt:lpwstr>
      </vt:variant>
      <vt:variant>
        <vt:i4>1584069914</vt:i4>
      </vt:variant>
      <vt:variant>
        <vt:i4>1278</vt:i4>
      </vt:variant>
      <vt:variant>
        <vt:i4>0</vt:i4>
      </vt:variant>
      <vt:variant>
        <vt:i4>5</vt:i4>
      </vt:variant>
      <vt:variant>
        <vt:lpwstr>醫師法.doc</vt:lpwstr>
      </vt:variant>
      <vt:variant>
        <vt:lpwstr/>
      </vt:variant>
      <vt:variant>
        <vt:i4>3473505</vt:i4>
      </vt:variant>
      <vt:variant>
        <vt:i4>1275</vt:i4>
      </vt:variant>
      <vt:variant>
        <vt:i4>0</vt:i4>
      </vt:variant>
      <vt:variant>
        <vt:i4>5</vt:i4>
      </vt:variant>
      <vt:variant>
        <vt:lpwstr/>
      </vt:variant>
      <vt:variant>
        <vt:lpwstr>a59</vt:lpwstr>
      </vt:variant>
      <vt:variant>
        <vt:i4>1825722960</vt:i4>
      </vt:variant>
      <vt:variant>
        <vt:i4>1272</vt:i4>
      </vt:variant>
      <vt:variant>
        <vt:i4>0</vt:i4>
      </vt:variant>
      <vt:variant>
        <vt:i4>5</vt:i4>
      </vt:variant>
      <vt:variant>
        <vt:lpwstr>刑法.doc</vt:lpwstr>
      </vt:variant>
      <vt:variant>
        <vt:lpwstr/>
      </vt:variant>
      <vt:variant>
        <vt:i4>3539041</vt:i4>
      </vt:variant>
      <vt:variant>
        <vt:i4>1269</vt:i4>
      </vt:variant>
      <vt:variant>
        <vt:i4>0</vt:i4>
      </vt:variant>
      <vt:variant>
        <vt:i4>5</vt:i4>
      </vt:variant>
      <vt:variant>
        <vt:lpwstr/>
      </vt:variant>
      <vt:variant>
        <vt:lpwstr>a61</vt:lpwstr>
      </vt:variant>
      <vt:variant>
        <vt:i4>3539041</vt:i4>
      </vt:variant>
      <vt:variant>
        <vt:i4>1266</vt:i4>
      </vt:variant>
      <vt:variant>
        <vt:i4>0</vt:i4>
      </vt:variant>
      <vt:variant>
        <vt:i4>5</vt:i4>
      </vt:variant>
      <vt:variant>
        <vt:lpwstr/>
      </vt:variant>
      <vt:variant>
        <vt:lpwstr>a60</vt:lpwstr>
      </vt:variant>
      <vt:variant>
        <vt:i4>3539041</vt:i4>
      </vt:variant>
      <vt:variant>
        <vt:i4>1263</vt:i4>
      </vt:variant>
      <vt:variant>
        <vt:i4>0</vt:i4>
      </vt:variant>
      <vt:variant>
        <vt:i4>5</vt:i4>
      </vt:variant>
      <vt:variant>
        <vt:lpwstr/>
      </vt:variant>
      <vt:variant>
        <vt:lpwstr>a61</vt:lpwstr>
      </vt:variant>
      <vt:variant>
        <vt:i4>3539041</vt:i4>
      </vt:variant>
      <vt:variant>
        <vt:i4>1260</vt:i4>
      </vt:variant>
      <vt:variant>
        <vt:i4>0</vt:i4>
      </vt:variant>
      <vt:variant>
        <vt:i4>5</vt:i4>
      </vt:variant>
      <vt:variant>
        <vt:lpwstr/>
      </vt:variant>
      <vt:variant>
        <vt:lpwstr>a60</vt:lpwstr>
      </vt:variant>
      <vt:variant>
        <vt:i4>3407969</vt:i4>
      </vt:variant>
      <vt:variant>
        <vt:i4>1257</vt:i4>
      </vt:variant>
      <vt:variant>
        <vt:i4>0</vt:i4>
      </vt:variant>
      <vt:variant>
        <vt:i4>5</vt:i4>
      </vt:variant>
      <vt:variant>
        <vt:lpwstr/>
      </vt:variant>
      <vt:variant>
        <vt:lpwstr>a49</vt:lpwstr>
      </vt:variant>
      <vt:variant>
        <vt:i4>3407969</vt:i4>
      </vt:variant>
      <vt:variant>
        <vt:i4>1254</vt:i4>
      </vt:variant>
      <vt:variant>
        <vt:i4>0</vt:i4>
      </vt:variant>
      <vt:variant>
        <vt:i4>5</vt:i4>
      </vt:variant>
      <vt:variant>
        <vt:lpwstr/>
      </vt:variant>
      <vt:variant>
        <vt:lpwstr>a46</vt:lpwstr>
      </vt:variant>
      <vt:variant>
        <vt:i4>3407969</vt:i4>
      </vt:variant>
      <vt:variant>
        <vt:i4>1251</vt:i4>
      </vt:variant>
      <vt:variant>
        <vt:i4>0</vt:i4>
      </vt:variant>
      <vt:variant>
        <vt:i4>5</vt:i4>
      </vt:variant>
      <vt:variant>
        <vt:lpwstr/>
      </vt:variant>
      <vt:variant>
        <vt:lpwstr>a44</vt:lpwstr>
      </vt:variant>
      <vt:variant>
        <vt:i4>3407969</vt:i4>
      </vt:variant>
      <vt:variant>
        <vt:i4>1248</vt:i4>
      </vt:variant>
      <vt:variant>
        <vt:i4>0</vt:i4>
      </vt:variant>
      <vt:variant>
        <vt:i4>5</vt:i4>
      </vt:variant>
      <vt:variant>
        <vt:lpwstr/>
      </vt:variant>
      <vt:variant>
        <vt:lpwstr>a41</vt:lpwstr>
      </vt:variant>
      <vt:variant>
        <vt:i4>3211361</vt:i4>
      </vt:variant>
      <vt:variant>
        <vt:i4>1245</vt:i4>
      </vt:variant>
      <vt:variant>
        <vt:i4>0</vt:i4>
      </vt:variant>
      <vt:variant>
        <vt:i4>5</vt:i4>
      </vt:variant>
      <vt:variant>
        <vt:lpwstr/>
      </vt:variant>
      <vt:variant>
        <vt:lpwstr>a19</vt:lpwstr>
      </vt:variant>
      <vt:variant>
        <vt:i4>3211361</vt:i4>
      </vt:variant>
      <vt:variant>
        <vt:i4>1242</vt:i4>
      </vt:variant>
      <vt:variant>
        <vt:i4>0</vt:i4>
      </vt:variant>
      <vt:variant>
        <vt:i4>5</vt:i4>
      </vt:variant>
      <vt:variant>
        <vt:lpwstr/>
      </vt:variant>
      <vt:variant>
        <vt:lpwstr>a18</vt:lpwstr>
      </vt:variant>
      <vt:variant>
        <vt:i4>3211361</vt:i4>
      </vt:variant>
      <vt:variant>
        <vt:i4>1239</vt:i4>
      </vt:variant>
      <vt:variant>
        <vt:i4>0</vt:i4>
      </vt:variant>
      <vt:variant>
        <vt:i4>5</vt:i4>
      </vt:variant>
      <vt:variant>
        <vt:lpwstr/>
      </vt:variant>
      <vt:variant>
        <vt:lpwstr>a14</vt:lpwstr>
      </vt:variant>
      <vt:variant>
        <vt:i4>3211361</vt:i4>
      </vt:variant>
      <vt:variant>
        <vt:i4>1236</vt:i4>
      </vt:variant>
      <vt:variant>
        <vt:i4>0</vt:i4>
      </vt:variant>
      <vt:variant>
        <vt:i4>5</vt:i4>
      </vt:variant>
      <vt:variant>
        <vt:lpwstr/>
      </vt:variant>
      <vt:variant>
        <vt:lpwstr>a13</vt:lpwstr>
      </vt:variant>
      <vt:variant>
        <vt:i4>4063358</vt:i4>
      </vt:variant>
      <vt:variant>
        <vt:i4>1233</vt:i4>
      </vt:variant>
      <vt:variant>
        <vt:i4>0</vt:i4>
      </vt:variant>
      <vt:variant>
        <vt:i4>5</vt:i4>
      </vt:variant>
      <vt:variant>
        <vt:lpwstr>../diff/index.html</vt:lpwstr>
      </vt:variant>
      <vt:variant>
        <vt:lpwstr/>
      </vt:variant>
      <vt:variant>
        <vt:i4>1825722960</vt:i4>
      </vt:variant>
      <vt:variant>
        <vt:i4>1230</vt:i4>
      </vt:variant>
      <vt:variant>
        <vt:i4>0</vt:i4>
      </vt:variant>
      <vt:variant>
        <vt:i4>5</vt:i4>
      </vt:variant>
      <vt:variant>
        <vt:lpwstr>刑法.doc</vt:lpwstr>
      </vt:variant>
      <vt:variant>
        <vt:lpwstr/>
      </vt:variant>
      <vt:variant>
        <vt:i4>3539041</vt:i4>
      </vt:variant>
      <vt:variant>
        <vt:i4>1227</vt:i4>
      </vt:variant>
      <vt:variant>
        <vt:i4>0</vt:i4>
      </vt:variant>
      <vt:variant>
        <vt:i4>5</vt:i4>
      </vt:variant>
      <vt:variant>
        <vt:lpwstr/>
      </vt:variant>
      <vt:variant>
        <vt:lpwstr>a61</vt:lpwstr>
      </vt:variant>
      <vt:variant>
        <vt:i4>3539041</vt:i4>
      </vt:variant>
      <vt:variant>
        <vt:i4>1224</vt:i4>
      </vt:variant>
      <vt:variant>
        <vt:i4>0</vt:i4>
      </vt:variant>
      <vt:variant>
        <vt:i4>5</vt:i4>
      </vt:variant>
      <vt:variant>
        <vt:lpwstr/>
      </vt:variant>
      <vt:variant>
        <vt:lpwstr>a60</vt:lpwstr>
      </vt:variant>
      <vt:variant>
        <vt:i4>3407969</vt:i4>
      </vt:variant>
      <vt:variant>
        <vt:i4>1221</vt:i4>
      </vt:variant>
      <vt:variant>
        <vt:i4>0</vt:i4>
      </vt:variant>
      <vt:variant>
        <vt:i4>5</vt:i4>
      </vt:variant>
      <vt:variant>
        <vt:lpwstr/>
      </vt:variant>
      <vt:variant>
        <vt:lpwstr>a45</vt:lpwstr>
      </vt:variant>
      <vt:variant>
        <vt:i4>3539041</vt:i4>
      </vt:variant>
      <vt:variant>
        <vt:i4>1218</vt:i4>
      </vt:variant>
      <vt:variant>
        <vt:i4>0</vt:i4>
      </vt:variant>
      <vt:variant>
        <vt:i4>5</vt:i4>
      </vt:variant>
      <vt:variant>
        <vt:lpwstr/>
      </vt:variant>
      <vt:variant>
        <vt:lpwstr>a61</vt:lpwstr>
      </vt:variant>
      <vt:variant>
        <vt:i4>3539041</vt:i4>
      </vt:variant>
      <vt:variant>
        <vt:i4>1215</vt:i4>
      </vt:variant>
      <vt:variant>
        <vt:i4>0</vt:i4>
      </vt:variant>
      <vt:variant>
        <vt:i4>5</vt:i4>
      </vt:variant>
      <vt:variant>
        <vt:lpwstr/>
      </vt:variant>
      <vt:variant>
        <vt:lpwstr>a60</vt:lpwstr>
      </vt:variant>
      <vt:variant>
        <vt:i4>3407969</vt:i4>
      </vt:variant>
      <vt:variant>
        <vt:i4>1212</vt:i4>
      </vt:variant>
      <vt:variant>
        <vt:i4>0</vt:i4>
      </vt:variant>
      <vt:variant>
        <vt:i4>5</vt:i4>
      </vt:variant>
      <vt:variant>
        <vt:lpwstr/>
      </vt:variant>
      <vt:variant>
        <vt:lpwstr>a49</vt:lpwstr>
      </vt:variant>
      <vt:variant>
        <vt:i4>3407969</vt:i4>
      </vt:variant>
      <vt:variant>
        <vt:i4>1209</vt:i4>
      </vt:variant>
      <vt:variant>
        <vt:i4>0</vt:i4>
      </vt:variant>
      <vt:variant>
        <vt:i4>5</vt:i4>
      </vt:variant>
      <vt:variant>
        <vt:lpwstr/>
      </vt:variant>
      <vt:variant>
        <vt:lpwstr>a46</vt:lpwstr>
      </vt:variant>
      <vt:variant>
        <vt:i4>3407969</vt:i4>
      </vt:variant>
      <vt:variant>
        <vt:i4>1206</vt:i4>
      </vt:variant>
      <vt:variant>
        <vt:i4>0</vt:i4>
      </vt:variant>
      <vt:variant>
        <vt:i4>5</vt:i4>
      </vt:variant>
      <vt:variant>
        <vt:lpwstr/>
      </vt:variant>
      <vt:variant>
        <vt:lpwstr>a44</vt:lpwstr>
      </vt:variant>
      <vt:variant>
        <vt:i4>3407969</vt:i4>
      </vt:variant>
      <vt:variant>
        <vt:i4>1203</vt:i4>
      </vt:variant>
      <vt:variant>
        <vt:i4>0</vt:i4>
      </vt:variant>
      <vt:variant>
        <vt:i4>5</vt:i4>
      </vt:variant>
      <vt:variant>
        <vt:lpwstr/>
      </vt:variant>
      <vt:variant>
        <vt:lpwstr>a41</vt:lpwstr>
      </vt:variant>
      <vt:variant>
        <vt:i4>3211361</vt:i4>
      </vt:variant>
      <vt:variant>
        <vt:i4>1200</vt:i4>
      </vt:variant>
      <vt:variant>
        <vt:i4>0</vt:i4>
      </vt:variant>
      <vt:variant>
        <vt:i4>5</vt:i4>
      </vt:variant>
      <vt:variant>
        <vt:lpwstr/>
      </vt:variant>
      <vt:variant>
        <vt:lpwstr>a19</vt:lpwstr>
      </vt:variant>
      <vt:variant>
        <vt:i4>3211361</vt:i4>
      </vt:variant>
      <vt:variant>
        <vt:i4>1197</vt:i4>
      </vt:variant>
      <vt:variant>
        <vt:i4>0</vt:i4>
      </vt:variant>
      <vt:variant>
        <vt:i4>5</vt:i4>
      </vt:variant>
      <vt:variant>
        <vt:lpwstr/>
      </vt:variant>
      <vt:variant>
        <vt:lpwstr>a18</vt:lpwstr>
      </vt:variant>
      <vt:variant>
        <vt:i4>3211361</vt:i4>
      </vt:variant>
      <vt:variant>
        <vt:i4>1194</vt:i4>
      </vt:variant>
      <vt:variant>
        <vt:i4>0</vt:i4>
      </vt:variant>
      <vt:variant>
        <vt:i4>5</vt:i4>
      </vt:variant>
      <vt:variant>
        <vt:lpwstr/>
      </vt:variant>
      <vt:variant>
        <vt:lpwstr>a14</vt:lpwstr>
      </vt:variant>
      <vt:variant>
        <vt:i4>3211361</vt:i4>
      </vt:variant>
      <vt:variant>
        <vt:i4>1191</vt:i4>
      </vt:variant>
      <vt:variant>
        <vt:i4>0</vt:i4>
      </vt:variant>
      <vt:variant>
        <vt:i4>5</vt:i4>
      </vt:variant>
      <vt:variant>
        <vt:lpwstr/>
      </vt:variant>
      <vt:variant>
        <vt:lpwstr>a13</vt:lpwstr>
      </vt:variant>
      <vt:variant>
        <vt:i4>3276897</vt:i4>
      </vt:variant>
      <vt:variant>
        <vt:i4>1188</vt:i4>
      </vt:variant>
      <vt:variant>
        <vt:i4>0</vt:i4>
      </vt:variant>
      <vt:variant>
        <vt:i4>5</vt:i4>
      </vt:variant>
      <vt:variant>
        <vt:lpwstr/>
      </vt:variant>
      <vt:variant>
        <vt:lpwstr>a21</vt:lpwstr>
      </vt:variant>
      <vt:variant>
        <vt:i4>3276897</vt:i4>
      </vt:variant>
      <vt:variant>
        <vt:i4>1185</vt:i4>
      </vt:variant>
      <vt:variant>
        <vt:i4>0</vt:i4>
      </vt:variant>
      <vt:variant>
        <vt:i4>5</vt:i4>
      </vt:variant>
      <vt:variant>
        <vt:lpwstr/>
      </vt:variant>
      <vt:variant>
        <vt:lpwstr>a20</vt:lpwstr>
      </vt:variant>
      <vt:variant>
        <vt:i4>3211361</vt:i4>
      </vt:variant>
      <vt:variant>
        <vt:i4>1182</vt:i4>
      </vt:variant>
      <vt:variant>
        <vt:i4>0</vt:i4>
      </vt:variant>
      <vt:variant>
        <vt:i4>5</vt:i4>
      </vt:variant>
      <vt:variant>
        <vt:lpwstr/>
      </vt:variant>
      <vt:variant>
        <vt:lpwstr>a19</vt:lpwstr>
      </vt:variant>
      <vt:variant>
        <vt:i4>3211361</vt:i4>
      </vt:variant>
      <vt:variant>
        <vt:i4>1179</vt:i4>
      </vt:variant>
      <vt:variant>
        <vt:i4>0</vt:i4>
      </vt:variant>
      <vt:variant>
        <vt:i4>5</vt:i4>
      </vt:variant>
      <vt:variant>
        <vt:lpwstr/>
      </vt:variant>
      <vt:variant>
        <vt:lpwstr>a16</vt:lpwstr>
      </vt:variant>
      <vt:variant>
        <vt:i4>3211361</vt:i4>
      </vt:variant>
      <vt:variant>
        <vt:i4>1176</vt:i4>
      </vt:variant>
      <vt:variant>
        <vt:i4>0</vt:i4>
      </vt:variant>
      <vt:variant>
        <vt:i4>5</vt:i4>
      </vt:variant>
      <vt:variant>
        <vt:lpwstr/>
      </vt:variant>
      <vt:variant>
        <vt:lpwstr>a14</vt:lpwstr>
      </vt:variant>
      <vt:variant>
        <vt:i4>3473505</vt:i4>
      </vt:variant>
      <vt:variant>
        <vt:i4>1173</vt:i4>
      </vt:variant>
      <vt:variant>
        <vt:i4>0</vt:i4>
      </vt:variant>
      <vt:variant>
        <vt:i4>5</vt:i4>
      </vt:variant>
      <vt:variant>
        <vt:lpwstr/>
      </vt:variant>
      <vt:variant>
        <vt:lpwstr>a54</vt:lpwstr>
      </vt:variant>
      <vt:variant>
        <vt:i4>3473505</vt:i4>
      </vt:variant>
      <vt:variant>
        <vt:i4>1170</vt:i4>
      </vt:variant>
      <vt:variant>
        <vt:i4>0</vt:i4>
      </vt:variant>
      <vt:variant>
        <vt:i4>5</vt:i4>
      </vt:variant>
      <vt:variant>
        <vt:lpwstr/>
      </vt:variant>
      <vt:variant>
        <vt:lpwstr>a52</vt:lpwstr>
      </vt:variant>
      <vt:variant>
        <vt:i4>3473505</vt:i4>
      </vt:variant>
      <vt:variant>
        <vt:i4>1167</vt:i4>
      </vt:variant>
      <vt:variant>
        <vt:i4>0</vt:i4>
      </vt:variant>
      <vt:variant>
        <vt:i4>5</vt:i4>
      </vt:variant>
      <vt:variant>
        <vt:lpwstr/>
      </vt:variant>
      <vt:variant>
        <vt:lpwstr>a51</vt:lpwstr>
      </vt:variant>
      <vt:variant>
        <vt:i4>3473505</vt:i4>
      </vt:variant>
      <vt:variant>
        <vt:i4>1164</vt:i4>
      </vt:variant>
      <vt:variant>
        <vt:i4>0</vt:i4>
      </vt:variant>
      <vt:variant>
        <vt:i4>5</vt:i4>
      </vt:variant>
      <vt:variant>
        <vt:lpwstr/>
      </vt:variant>
      <vt:variant>
        <vt:lpwstr>a50</vt:lpwstr>
      </vt:variant>
      <vt:variant>
        <vt:i4>3407969</vt:i4>
      </vt:variant>
      <vt:variant>
        <vt:i4>1161</vt:i4>
      </vt:variant>
      <vt:variant>
        <vt:i4>0</vt:i4>
      </vt:variant>
      <vt:variant>
        <vt:i4>5</vt:i4>
      </vt:variant>
      <vt:variant>
        <vt:lpwstr/>
      </vt:variant>
      <vt:variant>
        <vt:lpwstr>a48</vt:lpwstr>
      </vt:variant>
      <vt:variant>
        <vt:i4>3407969</vt:i4>
      </vt:variant>
      <vt:variant>
        <vt:i4>1158</vt:i4>
      </vt:variant>
      <vt:variant>
        <vt:i4>0</vt:i4>
      </vt:variant>
      <vt:variant>
        <vt:i4>5</vt:i4>
      </vt:variant>
      <vt:variant>
        <vt:lpwstr/>
      </vt:variant>
      <vt:variant>
        <vt:lpwstr>a47</vt:lpwstr>
      </vt:variant>
      <vt:variant>
        <vt:i4>3407969</vt:i4>
      </vt:variant>
      <vt:variant>
        <vt:i4>1155</vt:i4>
      </vt:variant>
      <vt:variant>
        <vt:i4>0</vt:i4>
      </vt:variant>
      <vt:variant>
        <vt:i4>5</vt:i4>
      </vt:variant>
      <vt:variant>
        <vt:lpwstr/>
      </vt:variant>
      <vt:variant>
        <vt:lpwstr>a43</vt:lpwstr>
      </vt:variant>
      <vt:variant>
        <vt:i4>3276897</vt:i4>
      </vt:variant>
      <vt:variant>
        <vt:i4>1152</vt:i4>
      </vt:variant>
      <vt:variant>
        <vt:i4>0</vt:i4>
      </vt:variant>
      <vt:variant>
        <vt:i4>5</vt:i4>
      </vt:variant>
      <vt:variant>
        <vt:lpwstr/>
      </vt:variant>
      <vt:variant>
        <vt:lpwstr>a20</vt:lpwstr>
      </vt:variant>
      <vt:variant>
        <vt:i4>3211361</vt:i4>
      </vt:variant>
      <vt:variant>
        <vt:i4>1149</vt:i4>
      </vt:variant>
      <vt:variant>
        <vt:i4>0</vt:i4>
      </vt:variant>
      <vt:variant>
        <vt:i4>5</vt:i4>
      </vt:variant>
      <vt:variant>
        <vt:lpwstr/>
      </vt:variant>
      <vt:variant>
        <vt:lpwstr>a19</vt:lpwstr>
      </vt:variant>
      <vt:variant>
        <vt:i4>3211361</vt:i4>
      </vt:variant>
      <vt:variant>
        <vt:i4>1146</vt:i4>
      </vt:variant>
      <vt:variant>
        <vt:i4>0</vt:i4>
      </vt:variant>
      <vt:variant>
        <vt:i4>5</vt:i4>
      </vt:variant>
      <vt:variant>
        <vt:lpwstr/>
      </vt:variant>
      <vt:variant>
        <vt:lpwstr>a18</vt:lpwstr>
      </vt:variant>
      <vt:variant>
        <vt:i4>3211361</vt:i4>
      </vt:variant>
      <vt:variant>
        <vt:i4>1143</vt:i4>
      </vt:variant>
      <vt:variant>
        <vt:i4>0</vt:i4>
      </vt:variant>
      <vt:variant>
        <vt:i4>5</vt:i4>
      </vt:variant>
      <vt:variant>
        <vt:lpwstr/>
      </vt:variant>
      <vt:variant>
        <vt:lpwstr>a16</vt:lpwstr>
      </vt:variant>
      <vt:variant>
        <vt:i4>3211361</vt:i4>
      </vt:variant>
      <vt:variant>
        <vt:i4>1140</vt:i4>
      </vt:variant>
      <vt:variant>
        <vt:i4>0</vt:i4>
      </vt:variant>
      <vt:variant>
        <vt:i4>5</vt:i4>
      </vt:variant>
      <vt:variant>
        <vt:lpwstr/>
      </vt:variant>
      <vt:variant>
        <vt:lpwstr>a14</vt:lpwstr>
      </vt:variant>
      <vt:variant>
        <vt:i4>4063358</vt:i4>
      </vt:variant>
      <vt:variant>
        <vt:i4>1137</vt:i4>
      </vt:variant>
      <vt:variant>
        <vt:i4>0</vt:i4>
      </vt:variant>
      <vt:variant>
        <vt:i4>5</vt:i4>
      </vt:variant>
      <vt:variant>
        <vt:lpwstr>../diff/index.html</vt:lpwstr>
      </vt:variant>
      <vt:variant>
        <vt:lpwstr/>
      </vt:variant>
      <vt:variant>
        <vt:i4>5439568</vt:i4>
      </vt:variant>
      <vt:variant>
        <vt:i4>1134</vt:i4>
      </vt:variant>
      <vt:variant>
        <vt:i4>0</vt:i4>
      </vt:variant>
      <vt:variant>
        <vt:i4>5</vt:i4>
      </vt:variant>
      <vt:variant>
        <vt:lpwstr/>
      </vt:variant>
      <vt:variant>
        <vt:lpwstr>a11b1</vt:lpwstr>
      </vt:variant>
      <vt:variant>
        <vt:i4>3211361</vt:i4>
      </vt:variant>
      <vt:variant>
        <vt:i4>1131</vt:i4>
      </vt:variant>
      <vt:variant>
        <vt:i4>0</vt:i4>
      </vt:variant>
      <vt:variant>
        <vt:i4>5</vt:i4>
      </vt:variant>
      <vt:variant>
        <vt:lpwstr/>
      </vt:variant>
      <vt:variant>
        <vt:lpwstr>a11</vt:lpwstr>
      </vt:variant>
      <vt:variant>
        <vt:i4>3276897</vt:i4>
      </vt:variant>
      <vt:variant>
        <vt:i4>1128</vt:i4>
      </vt:variant>
      <vt:variant>
        <vt:i4>0</vt:i4>
      </vt:variant>
      <vt:variant>
        <vt:i4>5</vt:i4>
      </vt:variant>
      <vt:variant>
        <vt:lpwstr/>
      </vt:variant>
      <vt:variant>
        <vt:lpwstr>a21</vt:lpwstr>
      </vt:variant>
      <vt:variant>
        <vt:i4>3276897</vt:i4>
      </vt:variant>
      <vt:variant>
        <vt:i4>1125</vt:i4>
      </vt:variant>
      <vt:variant>
        <vt:i4>0</vt:i4>
      </vt:variant>
      <vt:variant>
        <vt:i4>5</vt:i4>
      </vt:variant>
      <vt:variant>
        <vt:lpwstr/>
      </vt:variant>
      <vt:variant>
        <vt:lpwstr>a20</vt:lpwstr>
      </vt:variant>
      <vt:variant>
        <vt:i4>3211361</vt:i4>
      </vt:variant>
      <vt:variant>
        <vt:i4>1122</vt:i4>
      </vt:variant>
      <vt:variant>
        <vt:i4>0</vt:i4>
      </vt:variant>
      <vt:variant>
        <vt:i4>5</vt:i4>
      </vt:variant>
      <vt:variant>
        <vt:lpwstr/>
      </vt:variant>
      <vt:variant>
        <vt:lpwstr>a19</vt:lpwstr>
      </vt:variant>
      <vt:variant>
        <vt:i4>3211361</vt:i4>
      </vt:variant>
      <vt:variant>
        <vt:i4>1119</vt:i4>
      </vt:variant>
      <vt:variant>
        <vt:i4>0</vt:i4>
      </vt:variant>
      <vt:variant>
        <vt:i4>5</vt:i4>
      </vt:variant>
      <vt:variant>
        <vt:lpwstr/>
      </vt:variant>
      <vt:variant>
        <vt:lpwstr>a16</vt:lpwstr>
      </vt:variant>
      <vt:variant>
        <vt:i4>5439572</vt:i4>
      </vt:variant>
      <vt:variant>
        <vt:i4>1116</vt:i4>
      </vt:variant>
      <vt:variant>
        <vt:i4>0</vt:i4>
      </vt:variant>
      <vt:variant>
        <vt:i4>5</vt:i4>
      </vt:variant>
      <vt:variant>
        <vt:lpwstr/>
      </vt:variant>
      <vt:variant>
        <vt:lpwstr>a15b1</vt:lpwstr>
      </vt:variant>
      <vt:variant>
        <vt:i4>3211361</vt:i4>
      </vt:variant>
      <vt:variant>
        <vt:i4>1113</vt:i4>
      </vt:variant>
      <vt:variant>
        <vt:i4>0</vt:i4>
      </vt:variant>
      <vt:variant>
        <vt:i4>5</vt:i4>
      </vt:variant>
      <vt:variant>
        <vt:lpwstr/>
      </vt:variant>
      <vt:variant>
        <vt:lpwstr>a14</vt:lpwstr>
      </vt:variant>
      <vt:variant>
        <vt:i4>5439568</vt:i4>
      </vt:variant>
      <vt:variant>
        <vt:i4>1110</vt:i4>
      </vt:variant>
      <vt:variant>
        <vt:i4>0</vt:i4>
      </vt:variant>
      <vt:variant>
        <vt:i4>5</vt:i4>
      </vt:variant>
      <vt:variant>
        <vt:lpwstr/>
      </vt:variant>
      <vt:variant>
        <vt:lpwstr>a11b1</vt:lpwstr>
      </vt:variant>
      <vt:variant>
        <vt:i4>3211361</vt:i4>
      </vt:variant>
      <vt:variant>
        <vt:i4>1107</vt:i4>
      </vt:variant>
      <vt:variant>
        <vt:i4>0</vt:i4>
      </vt:variant>
      <vt:variant>
        <vt:i4>5</vt:i4>
      </vt:variant>
      <vt:variant>
        <vt:lpwstr/>
      </vt:variant>
      <vt:variant>
        <vt:lpwstr>a11</vt:lpwstr>
      </vt:variant>
      <vt:variant>
        <vt:i4>5701718</vt:i4>
      </vt:variant>
      <vt:variant>
        <vt:i4>1104</vt:i4>
      </vt:variant>
      <vt:variant>
        <vt:i4>0</vt:i4>
      </vt:variant>
      <vt:variant>
        <vt:i4>5</vt:i4>
      </vt:variant>
      <vt:variant>
        <vt:lpwstr/>
      </vt:variant>
      <vt:variant>
        <vt:lpwstr>a57b1</vt:lpwstr>
      </vt:variant>
      <vt:variant>
        <vt:i4>3473505</vt:i4>
      </vt:variant>
      <vt:variant>
        <vt:i4>1101</vt:i4>
      </vt:variant>
      <vt:variant>
        <vt:i4>0</vt:i4>
      </vt:variant>
      <vt:variant>
        <vt:i4>5</vt:i4>
      </vt:variant>
      <vt:variant>
        <vt:lpwstr/>
      </vt:variant>
      <vt:variant>
        <vt:lpwstr>a54</vt:lpwstr>
      </vt:variant>
      <vt:variant>
        <vt:i4>3473505</vt:i4>
      </vt:variant>
      <vt:variant>
        <vt:i4>1098</vt:i4>
      </vt:variant>
      <vt:variant>
        <vt:i4>0</vt:i4>
      </vt:variant>
      <vt:variant>
        <vt:i4>5</vt:i4>
      </vt:variant>
      <vt:variant>
        <vt:lpwstr/>
      </vt:variant>
      <vt:variant>
        <vt:lpwstr>a52</vt:lpwstr>
      </vt:variant>
      <vt:variant>
        <vt:i4>3473505</vt:i4>
      </vt:variant>
      <vt:variant>
        <vt:i4>1095</vt:i4>
      </vt:variant>
      <vt:variant>
        <vt:i4>0</vt:i4>
      </vt:variant>
      <vt:variant>
        <vt:i4>5</vt:i4>
      </vt:variant>
      <vt:variant>
        <vt:lpwstr/>
      </vt:variant>
      <vt:variant>
        <vt:lpwstr>a51</vt:lpwstr>
      </vt:variant>
      <vt:variant>
        <vt:i4>3473505</vt:i4>
      </vt:variant>
      <vt:variant>
        <vt:i4>1092</vt:i4>
      </vt:variant>
      <vt:variant>
        <vt:i4>0</vt:i4>
      </vt:variant>
      <vt:variant>
        <vt:i4>5</vt:i4>
      </vt:variant>
      <vt:variant>
        <vt:lpwstr/>
      </vt:variant>
      <vt:variant>
        <vt:lpwstr>a50</vt:lpwstr>
      </vt:variant>
      <vt:variant>
        <vt:i4>3407969</vt:i4>
      </vt:variant>
      <vt:variant>
        <vt:i4>1089</vt:i4>
      </vt:variant>
      <vt:variant>
        <vt:i4>0</vt:i4>
      </vt:variant>
      <vt:variant>
        <vt:i4>5</vt:i4>
      </vt:variant>
      <vt:variant>
        <vt:lpwstr/>
      </vt:variant>
      <vt:variant>
        <vt:lpwstr>a48</vt:lpwstr>
      </vt:variant>
      <vt:variant>
        <vt:i4>3407969</vt:i4>
      </vt:variant>
      <vt:variant>
        <vt:i4>1086</vt:i4>
      </vt:variant>
      <vt:variant>
        <vt:i4>0</vt:i4>
      </vt:variant>
      <vt:variant>
        <vt:i4>5</vt:i4>
      </vt:variant>
      <vt:variant>
        <vt:lpwstr/>
      </vt:variant>
      <vt:variant>
        <vt:lpwstr>a47</vt:lpwstr>
      </vt:variant>
      <vt:variant>
        <vt:i4>3407969</vt:i4>
      </vt:variant>
      <vt:variant>
        <vt:i4>1083</vt:i4>
      </vt:variant>
      <vt:variant>
        <vt:i4>0</vt:i4>
      </vt:variant>
      <vt:variant>
        <vt:i4>5</vt:i4>
      </vt:variant>
      <vt:variant>
        <vt:lpwstr/>
      </vt:variant>
      <vt:variant>
        <vt:lpwstr>a43</vt:lpwstr>
      </vt:variant>
      <vt:variant>
        <vt:i4>3407969</vt:i4>
      </vt:variant>
      <vt:variant>
        <vt:i4>1080</vt:i4>
      </vt:variant>
      <vt:variant>
        <vt:i4>0</vt:i4>
      </vt:variant>
      <vt:variant>
        <vt:i4>5</vt:i4>
      </vt:variant>
      <vt:variant>
        <vt:lpwstr/>
      </vt:variant>
      <vt:variant>
        <vt:lpwstr>a42</vt:lpwstr>
      </vt:variant>
      <vt:variant>
        <vt:i4>3276897</vt:i4>
      </vt:variant>
      <vt:variant>
        <vt:i4>1077</vt:i4>
      </vt:variant>
      <vt:variant>
        <vt:i4>0</vt:i4>
      </vt:variant>
      <vt:variant>
        <vt:i4>5</vt:i4>
      </vt:variant>
      <vt:variant>
        <vt:lpwstr/>
      </vt:variant>
      <vt:variant>
        <vt:lpwstr>a20</vt:lpwstr>
      </vt:variant>
      <vt:variant>
        <vt:i4>3211361</vt:i4>
      </vt:variant>
      <vt:variant>
        <vt:i4>1074</vt:i4>
      </vt:variant>
      <vt:variant>
        <vt:i4>0</vt:i4>
      </vt:variant>
      <vt:variant>
        <vt:i4>5</vt:i4>
      </vt:variant>
      <vt:variant>
        <vt:lpwstr/>
      </vt:variant>
      <vt:variant>
        <vt:lpwstr>a19</vt:lpwstr>
      </vt:variant>
      <vt:variant>
        <vt:i4>3211361</vt:i4>
      </vt:variant>
      <vt:variant>
        <vt:i4>1071</vt:i4>
      </vt:variant>
      <vt:variant>
        <vt:i4>0</vt:i4>
      </vt:variant>
      <vt:variant>
        <vt:i4>5</vt:i4>
      </vt:variant>
      <vt:variant>
        <vt:lpwstr/>
      </vt:variant>
      <vt:variant>
        <vt:lpwstr>a18</vt:lpwstr>
      </vt:variant>
      <vt:variant>
        <vt:i4>3211361</vt:i4>
      </vt:variant>
      <vt:variant>
        <vt:i4>1068</vt:i4>
      </vt:variant>
      <vt:variant>
        <vt:i4>0</vt:i4>
      </vt:variant>
      <vt:variant>
        <vt:i4>5</vt:i4>
      </vt:variant>
      <vt:variant>
        <vt:lpwstr/>
      </vt:variant>
      <vt:variant>
        <vt:lpwstr>a16</vt:lpwstr>
      </vt:variant>
      <vt:variant>
        <vt:i4>5439572</vt:i4>
      </vt:variant>
      <vt:variant>
        <vt:i4>1065</vt:i4>
      </vt:variant>
      <vt:variant>
        <vt:i4>0</vt:i4>
      </vt:variant>
      <vt:variant>
        <vt:i4>5</vt:i4>
      </vt:variant>
      <vt:variant>
        <vt:lpwstr/>
      </vt:variant>
      <vt:variant>
        <vt:lpwstr>a15b1</vt:lpwstr>
      </vt:variant>
      <vt:variant>
        <vt:i4>3211361</vt:i4>
      </vt:variant>
      <vt:variant>
        <vt:i4>1062</vt:i4>
      </vt:variant>
      <vt:variant>
        <vt:i4>0</vt:i4>
      </vt:variant>
      <vt:variant>
        <vt:i4>5</vt:i4>
      </vt:variant>
      <vt:variant>
        <vt:lpwstr/>
      </vt:variant>
      <vt:variant>
        <vt:lpwstr>a14</vt:lpwstr>
      </vt:variant>
      <vt:variant>
        <vt:i4>130186146</vt:i4>
      </vt:variant>
      <vt:variant>
        <vt:i4>1059</vt:i4>
      </vt:variant>
      <vt:variant>
        <vt:i4>0</vt:i4>
      </vt:variant>
      <vt:variant>
        <vt:i4>5</vt:i4>
      </vt:variant>
      <vt:variant>
        <vt:lpwstr/>
      </vt:variant>
      <vt:variant>
        <vt:lpwstr>b章節索引</vt:lpwstr>
      </vt:variant>
      <vt:variant>
        <vt:i4>130186146</vt:i4>
      </vt:variant>
      <vt:variant>
        <vt:i4>1056</vt:i4>
      </vt:variant>
      <vt:variant>
        <vt:i4>0</vt:i4>
      </vt:variant>
      <vt:variant>
        <vt:i4>5</vt:i4>
      </vt:variant>
      <vt:variant>
        <vt:lpwstr/>
      </vt:variant>
      <vt:variant>
        <vt:lpwstr>b章節索引</vt:lpwstr>
      </vt:variant>
      <vt:variant>
        <vt:i4>3342433</vt:i4>
      </vt:variant>
      <vt:variant>
        <vt:i4>1053</vt:i4>
      </vt:variant>
      <vt:variant>
        <vt:i4>0</vt:i4>
      </vt:variant>
      <vt:variant>
        <vt:i4>5</vt:i4>
      </vt:variant>
      <vt:variant>
        <vt:lpwstr/>
      </vt:variant>
      <vt:variant>
        <vt:lpwstr>a34</vt:lpwstr>
      </vt:variant>
      <vt:variant>
        <vt:i4>130186146</vt:i4>
      </vt:variant>
      <vt:variant>
        <vt:i4>1050</vt:i4>
      </vt:variant>
      <vt:variant>
        <vt:i4>0</vt:i4>
      </vt:variant>
      <vt:variant>
        <vt:i4>5</vt:i4>
      </vt:variant>
      <vt:variant>
        <vt:lpwstr/>
      </vt:variant>
      <vt:variant>
        <vt:lpwstr>b章節索引</vt:lpwstr>
      </vt:variant>
      <vt:variant>
        <vt:i4>130186146</vt:i4>
      </vt:variant>
      <vt:variant>
        <vt:i4>1047</vt:i4>
      </vt:variant>
      <vt:variant>
        <vt:i4>0</vt:i4>
      </vt:variant>
      <vt:variant>
        <vt:i4>5</vt:i4>
      </vt:variant>
      <vt:variant>
        <vt:lpwstr/>
      </vt:variant>
      <vt:variant>
        <vt:lpwstr>b章節索引</vt:lpwstr>
      </vt:variant>
      <vt:variant>
        <vt:i4>130186146</vt:i4>
      </vt:variant>
      <vt:variant>
        <vt:i4>1044</vt:i4>
      </vt:variant>
      <vt:variant>
        <vt:i4>0</vt:i4>
      </vt:variant>
      <vt:variant>
        <vt:i4>5</vt:i4>
      </vt:variant>
      <vt:variant>
        <vt:lpwstr/>
      </vt:variant>
      <vt:variant>
        <vt:lpwstr>b章節索引</vt:lpwstr>
      </vt:variant>
      <vt:variant>
        <vt:i4>4063358</vt:i4>
      </vt:variant>
      <vt:variant>
        <vt:i4>1041</vt:i4>
      </vt:variant>
      <vt:variant>
        <vt:i4>0</vt:i4>
      </vt:variant>
      <vt:variant>
        <vt:i4>5</vt:i4>
      </vt:variant>
      <vt:variant>
        <vt:lpwstr>../diff/index.html</vt:lpwstr>
      </vt:variant>
      <vt:variant>
        <vt:lpwstr/>
      </vt:variant>
      <vt:variant>
        <vt:i4>4063358</vt:i4>
      </vt:variant>
      <vt:variant>
        <vt:i4>1038</vt:i4>
      </vt:variant>
      <vt:variant>
        <vt:i4>0</vt:i4>
      </vt:variant>
      <vt:variant>
        <vt:i4>5</vt:i4>
      </vt:variant>
      <vt:variant>
        <vt:lpwstr>../diff/index.html</vt:lpwstr>
      </vt:variant>
      <vt:variant>
        <vt:lpwstr/>
      </vt:variant>
      <vt:variant>
        <vt:i4>4063358</vt:i4>
      </vt:variant>
      <vt:variant>
        <vt:i4>1035</vt:i4>
      </vt:variant>
      <vt:variant>
        <vt:i4>0</vt:i4>
      </vt:variant>
      <vt:variant>
        <vt:i4>5</vt:i4>
      </vt:variant>
      <vt:variant>
        <vt:lpwstr>../diff/index.html</vt:lpwstr>
      </vt:variant>
      <vt:variant>
        <vt:lpwstr/>
      </vt:variant>
      <vt:variant>
        <vt:i4>3407969</vt:i4>
      </vt:variant>
      <vt:variant>
        <vt:i4>1032</vt:i4>
      </vt:variant>
      <vt:variant>
        <vt:i4>0</vt:i4>
      </vt:variant>
      <vt:variant>
        <vt:i4>5</vt:i4>
      </vt:variant>
      <vt:variant>
        <vt:lpwstr/>
      </vt:variant>
      <vt:variant>
        <vt:lpwstr>a43</vt:lpwstr>
      </vt:variant>
      <vt:variant>
        <vt:i4>4063358</vt:i4>
      </vt:variant>
      <vt:variant>
        <vt:i4>1029</vt:i4>
      </vt:variant>
      <vt:variant>
        <vt:i4>0</vt:i4>
      </vt:variant>
      <vt:variant>
        <vt:i4>5</vt:i4>
      </vt:variant>
      <vt:variant>
        <vt:lpwstr>../diff/index.html</vt:lpwstr>
      </vt:variant>
      <vt:variant>
        <vt:lpwstr/>
      </vt:variant>
      <vt:variant>
        <vt:i4>130186146</vt:i4>
      </vt:variant>
      <vt:variant>
        <vt:i4>1026</vt:i4>
      </vt:variant>
      <vt:variant>
        <vt:i4>0</vt:i4>
      </vt:variant>
      <vt:variant>
        <vt:i4>5</vt:i4>
      </vt:variant>
      <vt:variant>
        <vt:lpwstr/>
      </vt:variant>
      <vt:variant>
        <vt:lpwstr>b章節索引</vt:lpwstr>
      </vt:variant>
      <vt:variant>
        <vt:i4>1825729616</vt:i4>
      </vt:variant>
      <vt:variant>
        <vt:i4>1023</vt:i4>
      </vt:variant>
      <vt:variant>
        <vt:i4>0</vt:i4>
      </vt:variant>
      <vt:variant>
        <vt:i4>5</vt:i4>
      </vt:variant>
      <vt:variant>
        <vt:lpwstr>民法.doc</vt:lpwstr>
      </vt:variant>
      <vt:variant>
        <vt:lpwstr/>
      </vt:variant>
      <vt:variant>
        <vt:i4>130186146</vt:i4>
      </vt:variant>
      <vt:variant>
        <vt:i4>1020</vt:i4>
      </vt:variant>
      <vt:variant>
        <vt:i4>0</vt:i4>
      </vt:variant>
      <vt:variant>
        <vt:i4>5</vt:i4>
      </vt:variant>
      <vt:variant>
        <vt:lpwstr/>
      </vt:variant>
      <vt:variant>
        <vt:lpwstr>b章節索引</vt:lpwstr>
      </vt:variant>
      <vt:variant>
        <vt:i4>130186146</vt:i4>
      </vt:variant>
      <vt:variant>
        <vt:i4>1017</vt:i4>
      </vt:variant>
      <vt:variant>
        <vt:i4>0</vt:i4>
      </vt:variant>
      <vt:variant>
        <vt:i4>5</vt:i4>
      </vt:variant>
      <vt:variant>
        <vt:lpwstr/>
      </vt:variant>
      <vt:variant>
        <vt:lpwstr>b章節索引</vt:lpwstr>
      </vt:variant>
      <vt:variant>
        <vt:i4>130186146</vt:i4>
      </vt:variant>
      <vt:variant>
        <vt:i4>1014</vt:i4>
      </vt:variant>
      <vt:variant>
        <vt:i4>0</vt:i4>
      </vt:variant>
      <vt:variant>
        <vt:i4>5</vt:i4>
      </vt:variant>
      <vt:variant>
        <vt:lpwstr/>
      </vt:variant>
      <vt:variant>
        <vt:lpwstr>b章節索引</vt:lpwstr>
      </vt:variant>
      <vt:variant>
        <vt:i4>4063358</vt:i4>
      </vt:variant>
      <vt:variant>
        <vt:i4>1011</vt:i4>
      </vt:variant>
      <vt:variant>
        <vt:i4>0</vt:i4>
      </vt:variant>
      <vt:variant>
        <vt:i4>5</vt:i4>
      </vt:variant>
      <vt:variant>
        <vt:lpwstr>../diff/index.html</vt:lpwstr>
      </vt:variant>
      <vt:variant>
        <vt:lpwstr/>
      </vt:variant>
      <vt:variant>
        <vt:i4>2072523339</vt:i4>
      </vt:variant>
      <vt:variant>
        <vt:i4>1008</vt:i4>
      </vt:variant>
      <vt:variant>
        <vt:i4>0</vt:i4>
      </vt:variant>
      <vt:variant>
        <vt:i4>5</vt:i4>
      </vt:variant>
      <vt:variant>
        <vt:lpwstr>建築法.doc</vt:lpwstr>
      </vt:variant>
      <vt:variant>
        <vt:lpwstr/>
      </vt:variant>
      <vt:variant>
        <vt:i4>241966034</vt:i4>
      </vt:variant>
      <vt:variant>
        <vt:i4>1005</vt:i4>
      </vt:variant>
      <vt:variant>
        <vt:i4>0</vt:i4>
      </vt:variant>
      <vt:variant>
        <vt:i4>5</vt:i4>
      </vt:variant>
      <vt:variant>
        <vt:lpwstr>../law3/醫療機構設置標準.doc</vt:lpwstr>
      </vt:variant>
      <vt:variant>
        <vt:lpwstr/>
      </vt:variant>
      <vt:variant>
        <vt:i4>130186146</vt:i4>
      </vt:variant>
      <vt:variant>
        <vt:i4>1002</vt:i4>
      </vt:variant>
      <vt:variant>
        <vt:i4>0</vt:i4>
      </vt:variant>
      <vt:variant>
        <vt:i4>5</vt:i4>
      </vt:variant>
      <vt:variant>
        <vt:lpwstr/>
      </vt:variant>
      <vt:variant>
        <vt:lpwstr>b章節索引</vt:lpwstr>
      </vt:variant>
      <vt:variant>
        <vt:i4>1584069914</vt:i4>
      </vt:variant>
      <vt:variant>
        <vt:i4>999</vt:i4>
      </vt:variant>
      <vt:variant>
        <vt:i4>0</vt:i4>
      </vt:variant>
      <vt:variant>
        <vt:i4>5</vt:i4>
      </vt:variant>
      <vt:variant>
        <vt:lpwstr>醫師法.doc</vt:lpwstr>
      </vt:variant>
      <vt:variant>
        <vt:lpwstr/>
      </vt:variant>
      <vt:variant>
        <vt:i4>26431069</vt:i4>
      </vt:variant>
      <vt:variant>
        <vt:i4>996</vt:i4>
      </vt:variant>
      <vt:variant>
        <vt:i4>0</vt:i4>
      </vt:variant>
      <vt:variant>
        <vt:i4>5</vt:i4>
      </vt:variant>
      <vt:variant>
        <vt:lpwstr/>
      </vt:variant>
      <vt:variant>
        <vt:lpwstr>_第九章__附</vt:lpwstr>
      </vt:variant>
      <vt:variant>
        <vt:i4>26431851</vt:i4>
      </vt:variant>
      <vt:variant>
        <vt:i4>993</vt:i4>
      </vt:variant>
      <vt:variant>
        <vt:i4>0</vt:i4>
      </vt:variant>
      <vt:variant>
        <vt:i4>5</vt:i4>
      </vt:variant>
      <vt:variant>
        <vt:lpwstr/>
      </vt:variant>
      <vt:variant>
        <vt:lpwstr>_第八章__罰</vt:lpwstr>
      </vt:variant>
      <vt:variant>
        <vt:i4>-1870013035</vt:i4>
      </vt:variant>
      <vt:variant>
        <vt:i4>990</vt:i4>
      </vt:variant>
      <vt:variant>
        <vt:i4>0</vt:i4>
      </vt:variant>
      <vt:variant>
        <vt:i4>5</vt:i4>
      </vt:variant>
      <vt:variant>
        <vt:lpwstr/>
      </vt:variant>
      <vt:variant>
        <vt:lpwstr>_第七章__醫事審議委員會</vt:lpwstr>
      </vt:variant>
      <vt:variant>
        <vt:i4>26431853</vt:i4>
      </vt:variant>
      <vt:variant>
        <vt:i4>987</vt:i4>
      </vt:variant>
      <vt:variant>
        <vt:i4>0</vt:i4>
      </vt:variant>
      <vt:variant>
        <vt:i4>5</vt:i4>
      </vt:variant>
      <vt:variant>
        <vt:lpwstr/>
      </vt:variant>
      <vt:variant>
        <vt:lpwstr>_第六章__教</vt:lpwstr>
      </vt:variant>
      <vt:variant>
        <vt:i4>-978802702</vt:i4>
      </vt:variant>
      <vt:variant>
        <vt:i4>984</vt:i4>
      </vt:variant>
      <vt:variant>
        <vt:i4>0</vt:i4>
      </vt:variant>
      <vt:variant>
        <vt:i4>5</vt:i4>
      </vt:variant>
      <vt:variant>
        <vt:lpwstr/>
      </vt:variant>
      <vt:variant>
        <vt:lpwstr>_第五章__醫事人力及設施分布</vt:lpwstr>
      </vt:variant>
      <vt:variant>
        <vt:i4>30197616</vt:i4>
      </vt:variant>
      <vt:variant>
        <vt:i4>981</vt:i4>
      </vt:variant>
      <vt:variant>
        <vt:i4>0</vt:i4>
      </vt:variant>
      <vt:variant>
        <vt:i4>5</vt:i4>
      </vt:variant>
      <vt:variant>
        <vt:lpwstr/>
      </vt:variant>
      <vt:variant>
        <vt:lpwstr>_第四章__醫_1</vt:lpwstr>
      </vt:variant>
      <vt:variant>
        <vt:i4>30203810</vt:i4>
      </vt:variant>
      <vt:variant>
        <vt:i4>978</vt:i4>
      </vt:variant>
      <vt:variant>
        <vt:i4>0</vt:i4>
      </vt:variant>
      <vt:variant>
        <vt:i4>5</vt:i4>
      </vt:variant>
      <vt:variant>
        <vt:lpwstr/>
      </vt:variant>
      <vt:variant>
        <vt:lpwstr>_第三章__醫_1</vt:lpwstr>
      </vt:variant>
      <vt:variant>
        <vt:i4>506049831</vt:i4>
      </vt:variant>
      <vt:variant>
        <vt:i4>975</vt:i4>
      </vt:variant>
      <vt:variant>
        <vt:i4>0</vt:i4>
      </vt:variant>
      <vt:variant>
        <vt:i4>5</vt:i4>
      </vt:variant>
      <vt:variant>
        <vt:lpwstr/>
      </vt:variant>
      <vt:variant>
        <vt:lpwstr>_第二章__醫療機構_3</vt:lpwstr>
      </vt:variant>
      <vt:variant>
        <vt:i4>505984295</vt:i4>
      </vt:variant>
      <vt:variant>
        <vt:i4>972</vt:i4>
      </vt:variant>
      <vt:variant>
        <vt:i4>0</vt:i4>
      </vt:variant>
      <vt:variant>
        <vt:i4>5</vt:i4>
      </vt:variant>
      <vt:variant>
        <vt:lpwstr/>
      </vt:variant>
      <vt:variant>
        <vt:lpwstr>_第二章__醫療機構_2</vt:lpwstr>
      </vt:variant>
      <vt:variant>
        <vt:i4>506180903</vt:i4>
      </vt:variant>
      <vt:variant>
        <vt:i4>969</vt:i4>
      </vt:variant>
      <vt:variant>
        <vt:i4>0</vt:i4>
      </vt:variant>
      <vt:variant>
        <vt:i4>5</vt:i4>
      </vt:variant>
      <vt:variant>
        <vt:lpwstr/>
      </vt:variant>
      <vt:variant>
        <vt:lpwstr>_第二章__醫療機構_1</vt:lpwstr>
      </vt:variant>
      <vt:variant>
        <vt:i4>505066872</vt:i4>
      </vt:variant>
      <vt:variant>
        <vt:i4>966</vt:i4>
      </vt:variant>
      <vt:variant>
        <vt:i4>0</vt:i4>
      </vt:variant>
      <vt:variant>
        <vt:i4>5</vt:i4>
      </vt:variant>
      <vt:variant>
        <vt:lpwstr/>
      </vt:variant>
      <vt:variant>
        <vt:lpwstr>_第二章__醫療機構</vt:lpwstr>
      </vt:variant>
      <vt:variant>
        <vt:i4>30158909</vt:i4>
      </vt:variant>
      <vt:variant>
        <vt:i4>963</vt:i4>
      </vt:variant>
      <vt:variant>
        <vt:i4>0</vt:i4>
      </vt:variant>
      <vt:variant>
        <vt:i4>5</vt:i4>
      </vt:variant>
      <vt:variant>
        <vt:lpwstr/>
      </vt:variant>
      <vt:variant>
        <vt:lpwstr>_第一章__總_1</vt:lpwstr>
      </vt:variant>
      <vt:variant>
        <vt:i4>2949124</vt:i4>
      </vt:variant>
      <vt:variant>
        <vt:i4>960</vt:i4>
      </vt:variant>
      <vt:variant>
        <vt:i4>0</vt:i4>
      </vt:variant>
      <vt:variant>
        <vt:i4>5</vt:i4>
      </vt:variant>
      <vt:variant>
        <vt:lpwstr>mailto:anita399646@hotmail.com</vt:lpwstr>
      </vt:variant>
      <vt:variant>
        <vt:lpwstr/>
      </vt:variant>
      <vt:variant>
        <vt:i4>8192049</vt:i4>
      </vt:variant>
      <vt:variant>
        <vt:i4>957</vt:i4>
      </vt:variant>
      <vt:variant>
        <vt:i4>0</vt:i4>
      </vt:variant>
      <vt:variant>
        <vt:i4>5</vt:i4>
      </vt:variant>
      <vt:variant>
        <vt:lpwstr>http://law.moj.gov.tw/</vt:lpwstr>
      </vt:variant>
      <vt:variant>
        <vt:lpwstr/>
      </vt:variant>
      <vt:variant>
        <vt:i4>6225996</vt:i4>
      </vt:variant>
      <vt:variant>
        <vt:i4>954</vt:i4>
      </vt:variant>
      <vt:variant>
        <vt:i4>0</vt:i4>
      </vt:variant>
      <vt:variant>
        <vt:i4>5</vt:i4>
      </vt:variant>
      <vt:variant>
        <vt:lpwstr>http://www.ly.gov.tw/</vt:lpwstr>
      </vt:variant>
      <vt:variant>
        <vt:lpwstr/>
      </vt:variant>
      <vt:variant>
        <vt:i4>786499</vt:i4>
      </vt:variant>
      <vt:variant>
        <vt:i4>951</vt:i4>
      </vt:variant>
      <vt:variant>
        <vt:i4>0</vt:i4>
      </vt:variant>
      <vt:variant>
        <vt:i4>5</vt:i4>
      </vt:variant>
      <vt:variant>
        <vt:lpwstr>http://www.president.gov.tw/</vt:lpwstr>
      </vt:variant>
      <vt:variant>
        <vt:lpwstr/>
      </vt:variant>
      <vt:variant>
        <vt:i4>7274612</vt:i4>
      </vt:variant>
      <vt:variant>
        <vt:i4>947</vt:i4>
      </vt:variant>
      <vt:variant>
        <vt:i4>0</vt:i4>
      </vt:variant>
      <vt:variant>
        <vt:i4>5</vt:i4>
      </vt:variant>
      <vt:variant>
        <vt:lpwstr/>
      </vt:variant>
      <vt:variant>
        <vt:lpwstr>top</vt:lpwstr>
      </vt:variant>
      <vt:variant>
        <vt:i4>7274612</vt:i4>
      </vt:variant>
      <vt:variant>
        <vt:i4>945</vt:i4>
      </vt:variant>
      <vt:variant>
        <vt:i4>0</vt:i4>
      </vt:variant>
      <vt:variant>
        <vt:i4>5</vt:i4>
      </vt:variant>
      <vt:variant>
        <vt:lpwstr/>
      </vt:variant>
      <vt:variant>
        <vt:lpwstr>top</vt:lpwstr>
      </vt:variant>
      <vt:variant>
        <vt:i4>1860642609</vt:i4>
      </vt:variant>
      <vt:variant>
        <vt:i4>942</vt:i4>
      </vt:variant>
      <vt:variant>
        <vt:i4>0</vt:i4>
      </vt:variant>
      <vt:variant>
        <vt:i4>5</vt:i4>
      </vt:variant>
      <vt:variant>
        <vt:lpwstr>..\law3\醫療法施行細則.doc</vt:lpwstr>
      </vt:variant>
      <vt:variant>
        <vt:lpwstr/>
      </vt:variant>
      <vt:variant>
        <vt:i4>1944122213</vt:i4>
      </vt:variant>
      <vt:variant>
        <vt:i4>939</vt:i4>
      </vt:variant>
      <vt:variant>
        <vt:i4>0</vt:i4>
      </vt:variant>
      <vt:variant>
        <vt:i4>5</vt:i4>
      </vt:variant>
      <vt:variant>
        <vt:lpwstr>../law3/醫院評鑑及教學醫院評鑑收費標準.doc</vt:lpwstr>
      </vt:variant>
      <vt:variant>
        <vt:lpwstr/>
      </vt:variant>
      <vt:variant>
        <vt:i4>1044610598</vt:i4>
      </vt:variant>
      <vt:variant>
        <vt:i4>936</vt:i4>
      </vt:variant>
      <vt:variant>
        <vt:i4>0</vt:i4>
      </vt:variant>
      <vt:variant>
        <vt:i4>5</vt:i4>
      </vt:variant>
      <vt:variant>
        <vt:lpwstr>../law3/國術損傷接骨技術員管理辦法.doc</vt:lpwstr>
      </vt:variant>
      <vt:variant>
        <vt:lpwstr/>
      </vt:variant>
      <vt:variant>
        <vt:i4>130186145</vt:i4>
      </vt:variant>
      <vt:variant>
        <vt:i4>933</vt:i4>
      </vt:variant>
      <vt:variant>
        <vt:i4>0</vt:i4>
      </vt:variant>
      <vt:variant>
        <vt:i4>5</vt:i4>
      </vt:variant>
      <vt:variant>
        <vt:lpwstr/>
      </vt:variant>
      <vt:variant>
        <vt:lpwstr>a章節索引</vt:lpwstr>
      </vt:variant>
      <vt:variant>
        <vt:i4>393298</vt:i4>
      </vt:variant>
      <vt:variant>
        <vt:i4>930</vt:i4>
      </vt:variant>
      <vt:variant>
        <vt:i4>0</vt:i4>
      </vt:variant>
      <vt:variant>
        <vt:i4>5</vt:i4>
      </vt:variant>
      <vt:variant>
        <vt:lpwstr/>
      </vt:variant>
      <vt:variant>
        <vt:lpwstr>b107</vt:lpwstr>
      </vt:variant>
      <vt:variant>
        <vt:i4>4063358</vt:i4>
      </vt:variant>
      <vt:variant>
        <vt:i4>927</vt:i4>
      </vt:variant>
      <vt:variant>
        <vt:i4>0</vt:i4>
      </vt:variant>
      <vt:variant>
        <vt:i4>5</vt:i4>
      </vt:variant>
      <vt:variant>
        <vt:lpwstr>../diff/index.html</vt:lpwstr>
      </vt:variant>
      <vt:variant>
        <vt:lpwstr/>
      </vt:variant>
      <vt:variant>
        <vt:i4>393298</vt:i4>
      </vt:variant>
      <vt:variant>
        <vt:i4>924</vt:i4>
      </vt:variant>
      <vt:variant>
        <vt:i4>0</vt:i4>
      </vt:variant>
      <vt:variant>
        <vt:i4>5</vt:i4>
      </vt:variant>
      <vt:variant>
        <vt:lpwstr/>
      </vt:variant>
      <vt:variant>
        <vt:lpwstr>b107</vt:lpwstr>
      </vt:variant>
      <vt:variant>
        <vt:i4>3407970</vt:i4>
      </vt:variant>
      <vt:variant>
        <vt:i4>921</vt:i4>
      </vt:variant>
      <vt:variant>
        <vt:i4>0</vt:i4>
      </vt:variant>
      <vt:variant>
        <vt:i4>5</vt:i4>
      </vt:variant>
      <vt:variant>
        <vt:lpwstr/>
      </vt:variant>
      <vt:variant>
        <vt:lpwstr>b49</vt:lpwstr>
      </vt:variant>
      <vt:variant>
        <vt:i4>3407970</vt:i4>
      </vt:variant>
      <vt:variant>
        <vt:i4>918</vt:i4>
      </vt:variant>
      <vt:variant>
        <vt:i4>0</vt:i4>
      </vt:variant>
      <vt:variant>
        <vt:i4>5</vt:i4>
      </vt:variant>
      <vt:variant>
        <vt:lpwstr/>
      </vt:variant>
      <vt:variant>
        <vt:lpwstr>b40</vt:lpwstr>
      </vt:variant>
      <vt:variant>
        <vt:i4>3342434</vt:i4>
      </vt:variant>
      <vt:variant>
        <vt:i4>915</vt:i4>
      </vt:variant>
      <vt:variant>
        <vt:i4>0</vt:i4>
      </vt:variant>
      <vt:variant>
        <vt:i4>5</vt:i4>
      </vt:variant>
      <vt:variant>
        <vt:lpwstr/>
      </vt:variant>
      <vt:variant>
        <vt:lpwstr>b35</vt:lpwstr>
      </vt:variant>
      <vt:variant>
        <vt:i4>3342434</vt:i4>
      </vt:variant>
      <vt:variant>
        <vt:i4>912</vt:i4>
      </vt:variant>
      <vt:variant>
        <vt:i4>0</vt:i4>
      </vt:variant>
      <vt:variant>
        <vt:i4>5</vt:i4>
      </vt:variant>
      <vt:variant>
        <vt:lpwstr/>
      </vt:variant>
      <vt:variant>
        <vt:lpwstr>b34</vt:lpwstr>
      </vt:variant>
      <vt:variant>
        <vt:i4>3342434</vt:i4>
      </vt:variant>
      <vt:variant>
        <vt:i4>909</vt:i4>
      </vt:variant>
      <vt:variant>
        <vt:i4>0</vt:i4>
      </vt:variant>
      <vt:variant>
        <vt:i4>5</vt:i4>
      </vt:variant>
      <vt:variant>
        <vt:lpwstr/>
      </vt:variant>
      <vt:variant>
        <vt:lpwstr>b37</vt:lpwstr>
      </vt:variant>
      <vt:variant>
        <vt:i4>3342434</vt:i4>
      </vt:variant>
      <vt:variant>
        <vt:i4>906</vt:i4>
      </vt:variant>
      <vt:variant>
        <vt:i4>0</vt:i4>
      </vt:variant>
      <vt:variant>
        <vt:i4>5</vt:i4>
      </vt:variant>
      <vt:variant>
        <vt:lpwstr/>
      </vt:variant>
      <vt:variant>
        <vt:lpwstr>b37</vt:lpwstr>
      </vt:variant>
      <vt:variant>
        <vt:i4>3342434</vt:i4>
      </vt:variant>
      <vt:variant>
        <vt:i4>903</vt:i4>
      </vt:variant>
      <vt:variant>
        <vt:i4>0</vt:i4>
      </vt:variant>
      <vt:variant>
        <vt:i4>5</vt:i4>
      </vt:variant>
      <vt:variant>
        <vt:lpwstr/>
      </vt:variant>
      <vt:variant>
        <vt:lpwstr>b34</vt:lpwstr>
      </vt:variant>
      <vt:variant>
        <vt:i4>1582890360</vt:i4>
      </vt:variant>
      <vt:variant>
        <vt:i4>900</vt:i4>
      </vt:variant>
      <vt:variant>
        <vt:i4>0</vt:i4>
      </vt:variant>
      <vt:variant>
        <vt:i4>5</vt:i4>
      </vt:variant>
      <vt:variant>
        <vt:lpwstr>醫師法.doc</vt:lpwstr>
      </vt:variant>
      <vt:variant>
        <vt:lpwstr>b28</vt:lpwstr>
      </vt:variant>
      <vt:variant>
        <vt:i4>262226</vt:i4>
      </vt:variant>
      <vt:variant>
        <vt:i4>897</vt:i4>
      </vt:variant>
      <vt:variant>
        <vt:i4>0</vt:i4>
      </vt:variant>
      <vt:variant>
        <vt:i4>5</vt:i4>
      </vt:variant>
      <vt:variant>
        <vt:lpwstr/>
      </vt:variant>
      <vt:variant>
        <vt:lpwstr>b105</vt:lpwstr>
      </vt:variant>
      <vt:variant>
        <vt:i4>131154</vt:i4>
      </vt:variant>
      <vt:variant>
        <vt:i4>894</vt:i4>
      </vt:variant>
      <vt:variant>
        <vt:i4>0</vt:i4>
      </vt:variant>
      <vt:variant>
        <vt:i4>5</vt:i4>
      </vt:variant>
      <vt:variant>
        <vt:lpwstr/>
      </vt:variant>
      <vt:variant>
        <vt:lpwstr>b103</vt:lpwstr>
      </vt:variant>
      <vt:variant>
        <vt:i4>196690</vt:i4>
      </vt:variant>
      <vt:variant>
        <vt:i4>891</vt:i4>
      </vt:variant>
      <vt:variant>
        <vt:i4>0</vt:i4>
      </vt:variant>
      <vt:variant>
        <vt:i4>5</vt:i4>
      </vt:variant>
      <vt:variant>
        <vt:lpwstr/>
      </vt:variant>
      <vt:variant>
        <vt:lpwstr>b102</vt:lpwstr>
      </vt:variant>
      <vt:variant>
        <vt:i4>3735650</vt:i4>
      </vt:variant>
      <vt:variant>
        <vt:i4>888</vt:i4>
      </vt:variant>
      <vt:variant>
        <vt:i4>0</vt:i4>
      </vt:variant>
      <vt:variant>
        <vt:i4>5</vt:i4>
      </vt:variant>
      <vt:variant>
        <vt:lpwstr/>
      </vt:variant>
      <vt:variant>
        <vt:lpwstr>b93</vt:lpwstr>
      </vt:variant>
      <vt:variant>
        <vt:i4>3604578</vt:i4>
      </vt:variant>
      <vt:variant>
        <vt:i4>885</vt:i4>
      </vt:variant>
      <vt:variant>
        <vt:i4>0</vt:i4>
      </vt:variant>
      <vt:variant>
        <vt:i4>5</vt:i4>
      </vt:variant>
      <vt:variant>
        <vt:lpwstr/>
      </vt:variant>
      <vt:variant>
        <vt:lpwstr>b79</vt:lpwstr>
      </vt:variant>
      <vt:variant>
        <vt:i4>3604578</vt:i4>
      </vt:variant>
      <vt:variant>
        <vt:i4>882</vt:i4>
      </vt:variant>
      <vt:variant>
        <vt:i4>0</vt:i4>
      </vt:variant>
      <vt:variant>
        <vt:i4>5</vt:i4>
      </vt:variant>
      <vt:variant>
        <vt:lpwstr/>
      </vt:variant>
      <vt:variant>
        <vt:lpwstr>b78</vt:lpwstr>
      </vt:variant>
      <vt:variant>
        <vt:i4>3604578</vt:i4>
      </vt:variant>
      <vt:variant>
        <vt:i4>879</vt:i4>
      </vt:variant>
      <vt:variant>
        <vt:i4>0</vt:i4>
      </vt:variant>
      <vt:variant>
        <vt:i4>5</vt:i4>
      </vt:variant>
      <vt:variant>
        <vt:lpwstr/>
      </vt:variant>
      <vt:variant>
        <vt:lpwstr>b72</vt:lpwstr>
      </vt:variant>
      <vt:variant>
        <vt:i4>3539042</vt:i4>
      </vt:variant>
      <vt:variant>
        <vt:i4>876</vt:i4>
      </vt:variant>
      <vt:variant>
        <vt:i4>0</vt:i4>
      </vt:variant>
      <vt:variant>
        <vt:i4>5</vt:i4>
      </vt:variant>
      <vt:variant>
        <vt:lpwstr/>
      </vt:variant>
      <vt:variant>
        <vt:lpwstr>b68</vt:lpwstr>
      </vt:variant>
      <vt:variant>
        <vt:i4>3539042</vt:i4>
      </vt:variant>
      <vt:variant>
        <vt:i4>873</vt:i4>
      </vt:variant>
      <vt:variant>
        <vt:i4>0</vt:i4>
      </vt:variant>
      <vt:variant>
        <vt:i4>5</vt:i4>
      </vt:variant>
      <vt:variant>
        <vt:lpwstr/>
      </vt:variant>
      <vt:variant>
        <vt:lpwstr>b64</vt:lpwstr>
      </vt:variant>
      <vt:variant>
        <vt:i4>3539042</vt:i4>
      </vt:variant>
      <vt:variant>
        <vt:i4>870</vt:i4>
      </vt:variant>
      <vt:variant>
        <vt:i4>0</vt:i4>
      </vt:variant>
      <vt:variant>
        <vt:i4>5</vt:i4>
      </vt:variant>
      <vt:variant>
        <vt:lpwstr/>
      </vt:variant>
      <vt:variant>
        <vt:lpwstr>b63</vt:lpwstr>
      </vt:variant>
      <vt:variant>
        <vt:i4>3539042</vt:i4>
      </vt:variant>
      <vt:variant>
        <vt:i4>867</vt:i4>
      </vt:variant>
      <vt:variant>
        <vt:i4>0</vt:i4>
      </vt:variant>
      <vt:variant>
        <vt:i4>5</vt:i4>
      </vt:variant>
      <vt:variant>
        <vt:lpwstr/>
      </vt:variant>
      <vt:variant>
        <vt:lpwstr>b62</vt:lpwstr>
      </vt:variant>
      <vt:variant>
        <vt:i4>3539042</vt:i4>
      </vt:variant>
      <vt:variant>
        <vt:i4>864</vt:i4>
      </vt:variant>
      <vt:variant>
        <vt:i4>0</vt:i4>
      </vt:variant>
      <vt:variant>
        <vt:i4>5</vt:i4>
      </vt:variant>
      <vt:variant>
        <vt:lpwstr/>
      </vt:variant>
      <vt:variant>
        <vt:lpwstr>b61</vt:lpwstr>
      </vt:variant>
      <vt:variant>
        <vt:i4>1825722960</vt:i4>
      </vt:variant>
      <vt:variant>
        <vt:i4>861</vt:i4>
      </vt:variant>
      <vt:variant>
        <vt:i4>0</vt:i4>
      </vt:variant>
      <vt:variant>
        <vt:i4>5</vt:i4>
      </vt:variant>
      <vt:variant>
        <vt:lpwstr>刑法.doc</vt:lpwstr>
      </vt:variant>
      <vt:variant>
        <vt:lpwstr/>
      </vt:variant>
      <vt:variant>
        <vt:i4>3276898</vt:i4>
      </vt:variant>
      <vt:variant>
        <vt:i4>858</vt:i4>
      </vt:variant>
      <vt:variant>
        <vt:i4>0</vt:i4>
      </vt:variant>
      <vt:variant>
        <vt:i4>5</vt:i4>
      </vt:variant>
      <vt:variant>
        <vt:lpwstr/>
      </vt:variant>
      <vt:variant>
        <vt:lpwstr>b24</vt:lpwstr>
      </vt:variant>
      <vt:variant>
        <vt:i4>4063358</vt:i4>
      </vt:variant>
      <vt:variant>
        <vt:i4>855</vt:i4>
      </vt:variant>
      <vt:variant>
        <vt:i4>0</vt:i4>
      </vt:variant>
      <vt:variant>
        <vt:i4>5</vt:i4>
      </vt:variant>
      <vt:variant>
        <vt:lpwstr>../diff/index.html</vt:lpwstr>
      </vt:variant>
      <vt:variant>
        <vt:lpwstr/>
      </vt:variant>
      <vt:variant>
        <vt:i4>3276898</vt:i4>
      </vt:variant>
      <vt:variant>
        <vt:i4>852</vt:i4>
      </vt:variant>
      <vt:variant>
        <vt:i4>0</vt:i4>
      </vt:variant>
      <vt:variant>
        <vt:i4>5</vt:i4>
      </vt:variant>
      <vt:variant>
        <vt:lpwstr/>
      </vt:variant>
      <vt:variant>
        <vt:lpwstr>b24</vt:lpwstr>
      </vt:variant>
      <vt:variant>
        <vt:i4>3604578</vt:i4>
      </vt:variant>
      <vt:variant>
        <vt:i4>849</vt:i4>
      </vt:variant>
      <vt:variant>
        <vt:i4>0</vt:i4>
      </vt:variant>
      <vt:variant>
        <vt:i4>5</vt:i4>
      </vt:variant>
      <vt:variant>
        <vt:lpwstr/>
      </vt:variant>
      <vt:variant>
        <vt:lpwstr>b78</vt:lpwstr>
      </vt:variant>
      <vt:variant>
        <vt:i4>3670114</vt:i4>
      </vt:variant>
      <vt:variant>
        <vt:i4>846</vt:i4>
      </vt:variant>
      <vt:variant>
        <vt:i4>0</vt:i4>
      </vt:variant>
      <vt:variant>
        <vt:i4>5</vt:i4>
      </vt:variant>
      <vt:variant>
        <vt:lpwstr/>
      </vt:variant>
      <vt:variant>
        <vt:lpwstr>b80</vt:lpwstr>
      </vt:variant>
      <vt:variant>
        <vt:i4>3604578</vt:i4>
      </vt:variant>
      <vt:variant>
        <vt:i4>843</vt:i4>
      </vt:variant>
      <vt:variant>
        <vt:i4>0</vt:i4>
      </vt:variant>
      <vt:variant>
        <vt:i4>5</vt:i4>
      </vt:variant>
      <vt:variant>
        <vt:lpwstr/>
      </vt:variant>
      <vt:variant>
        <vt:lpwstr>b79</vt:lpwstr>
      </vt:variant>
      <vt:variant>
        <vt:i4>3604578</vt:i4>
      </vt:variant>
      <vt:variant>
        <vt:i4>840</vt:i4>
      </vt:variant>
      <vt:variant>
        <vt:i4>0</vt:i4>
      </vt:variant>
      <vt:variant>
        <vt:i4>5</vt:i4>
      </vt:variant>
      <vt:variant>
        <vt:lpwstr/>
      </vt:variant>
      <vt:variant>
        <vt:lpwstr>b78</vt:lpwstr>
      </vt:variant>
      <vt:variant>
        <vt:i4>4063358</vt:i4>
      </vt:variant>
      <vt:variant>
        <vt:i4>837</vt:i4>
      </vt:variant>
      <vt:variant>
        <vt:i4>0</vt:i4>
      </vt:variant>
      <vt:variant>
        <vt:i4>5</vt:i4>
      </vt:variant>
      <vt:variant>
        <vt:lpwstr>../diff/index.html</vt:lpwstr>
      </vt:variant>
      <vt:variant>
        <vt:lpwstr/>
      </vt:variant>
      <vt:variant>
        <vt:i4>5570651</vt:i4>
      </vt:variant>
      <vt:variant>
        <vt:i4>834</vt:i4>
      </vt:variant>
      <vt:variant>
        <vt:i4>0</vt:i4>
      </vt:variant>
      <vt:variant>
        <vt:i4>5</vt:i4>
      </vt:variant>
      <vt:variant>
        <vt:lpwstr/>
      </vt:variant>
      <vt:variant>
        <vt:lpwstr>b79b1</vt:lpwstr>
      </vt:variant>
      <vt:variant>
        <vt:i4>3670114</vt:i4>
      </vt:variant>
      <vt:variant>
        <vt:i4>831</vt:i4>
      </vt:variant>
      <vt:variant>
        <vt:i4>0</vt:i4>
      </vt:variant>
      <vt:variant>
        <vt:i4>5</vt:i4>
      </vt:variant>
      <vt:variant>
        <vt:lpwstr/>
      </vt:variant>
      <vt:variant>
        <vt:lpwstr>b80</vt:lpwstr>
      </vt:variant>
      <vt:variant>
        <vt:i4>5570651</vt:i4>
      </vt:variant>
      <vt:variant>
        <vt:i4>828</vt:i4>
      </vt:variant>
      <vt:variant>
        <vt:i4>0</vt:i4>
      </vt:variant>
      <vt:variant>
        <vt:i4>5</vt:i4>
      </vt:variant>
      <vt:variant>
        <vt:lpwstr/>
      </vt:variant>
      <vt:variant>
        <vt:lpwstr>b79b2</vt:lpwstr>
      </vt:variant>
      <vt:variant>
        <vt:i4>3604578</vt:i4>
      </vt:variant>
      <vt:variant>
        <vt:i4>825</vt:i4>
      </vt:variant>
      <vt:variant>
        <vt:i4>0</vt:i4>
      </vt:variant>
      <vt:variant>
        <vt:i4>5</vt:i4>
      </vt:variant>
      <vt:variant>
        <vt:lpwstr/>
      </vt:variant>
      <vt:variant>
        <vt:lpwstr>b79</vt:lpwstr>
      </vt:variant>
      <vt:variant>
        <vt:i4>3604578</vt:i4>
      </vt:variant>
      <vt:variant>
        <vt:i4>822</vt:i4>
      </vt:variant>
      <vt:variant>
        <vt:i4>0</vt:i4>
      </vt:variant>
      <vt:variant>
        <vt:i4>5</vt:i4>
      </vt:variant>
      <vt:variant>
        <vt:lpwstr/>
      </vt:variant>
      <vt:variant>
        <vt:lpwstr>b78</vt:lpwstr>
      </vt:variant>
      <vt:variant>
        <vt:i4>5570651</vt:i4>
      </vt:variant>
      <vt:variant>
        <vt:i4>819</vt:i4>
      </vt:variant>
      <vt:variant>
        <vt:i4>0</vt:i4>
      </vt:variant>
      <vt:variant>
        <vt:i4>5</vt:i4>
      </vt:variant>
      <vt:variant>
        <vt:lpwstr/>
      </vt:variant>
      <vt:variant>
        <vt:lpwstr>b79b1</vt:lpwstr>
      </vt:variant>
      <vt:variant>
        <vt:i4>3604578</vt:i4>
      </vt:variant>
      <vt:variant>
        <vt:i4>816</vt:i4>
      </vt:variant>
      <vt:variant>
        <vt:i4>0</vt:i4>
      </vt:variant>
      <vt:variant>
        <vt:i4>5</vt:i4>
      </vt:variant>
      <vt:variant>
        <vt:lpwstr/>
      </vt:variant>
      <vt:variant>
        <vt:lpwstr>b78</vt:lpwstr>
      </vt:variant>
      <vt:variant>
        <vt:i4>3604578</vt:i4>
      </vt:variant>
      <vt:variant>
        <vt:i4>813</vt:i4>
      </vt:variant>
      <vt:variant>
        <vt:i4>0</vt:i4>
      </vt:variant>
      <vt:variant>
        <vt:i4>5</vt:i4>
      </vt:variant>
      <vt:variant>
        <vt:lpwstr/>
      </vt:variant>
      <vt:variant>
        <vt:lpwstr>b78</vt:lpwstr>
      </vt:variant>
      <vt:variant>
        <vt:i4>3604578</vt:i4>
      </vt:variant>
      <vt:variant>
        <vt:i4>810</vt:i4>
      </vt:variant>
      <vt:variant>
        <vt:i4>0</vt:i4>
      </vt:variant>
      <vt:variant>
        <vt:i4>5</vt:i4>
      </vt:variant>
      <vt:variant>
        <vt:lpwstr/>
      </vt:variant>
      <vt:variant>
        <vt:lpwstr>b78</vt:lpwstr>
      </vt:variant>
      <vt:variant>
        <vt:i4>4063358</vt:i4>
      </vt:variant>
      <vt:variant>
        <vt:i4>807</vt:i4>
      </vt:variant>
      <vt:variant>
        <vt:i4>0</vt:i4>
      </vt:variant>
      <vt:variant>
        <vt:i4>5</vt:i4>
      </vt:variant>
      <vt:variant>
        <vt:lpwstr>../diff/index.html</vt:lpwstr>
      </vt:variant>
      <vt:variant>
        <vt:lpwstr/>
      </vt:variant>
      <vt:variant>
        <vt:i4>3604578</vt:i4>
      </vt:variant>
      <vt:variant>
        <vt:i4>804</vt:i4>
      </vt:variant>
      <vt:variant>
        <vt:i4>0</vt:i4>
      </vt:variant>
      <vt:variant>
        <vt:i4>5</vt:i4>
      </vt:variant>
      <vt:variant>
        <vt:lpwstr/>
      </vt:variant>
      <vt:variant>
        <vt:lpwstr>b78</vt:lpwstr>
      </vt:variant>
      <vt:variant>
        <vt:i4>5570651</vt:i4>
      </vt:variant>
      <vt:variant>
        <vt:i4>801</vt:i4>
      </vt:variant>
      <vt:variant>
        <vt:i4>0</vt:i4>
      </vt:variant>
      <vt:variant>
        <vt:i4>5</vt:i4>
      </vt:variant>
      <vt:variant>
        <vt:lpwstr/>
      </vt:variant>
      <vt:variant>
        <vt:lpwstr>b79b1</vt:lpwstr>
      </vt:variant>
      <vt:variant>
        <vt:i4>3670114</vt:i4>
      </vt:variant>
      <vt:variant>
        <vt:i4>798</vt:i4>
      </vt:variant>
      <vt:variant>
        <vt:i4>0</vt:i4>
      </vt:variant>
      <vt:variant>
        <vt:i4>5</vt:i4>
      </vt:variant>
      <vt:variant>
        <vt:lpwstr/>
      </vt:variant>
      <vt:variant>
        <vt:lpwstr>b80</vt:lpwstr>
      </vt:variant>
      <vt:variant>
        <vt:i4>5570651</vt:i4>
      </vt:variant>
      <vt:variant>
        <vt:i4>795</vt:i4>
      </vt:variant>
      <vt:variant>
        <vt:i4>0</vt:i4>
      </vt:variant>
      <vt:variant>
        <vt:i4>5</vt:i4>
      </vt:variant>
      <vt:variant>
        <vt:lpwstr/>
      </vt:variant>
      <vt:variant>
        <vt:lpwstr>b79b2</vt:lpwstr>
      </vt:variant>
      <vt:variant>
        <vt:i4>3604578</vt:i4>
      </vt:variant>
      <vt:variant>
        <vt:i4>792</vt:i4>
      </vt:variant>
      <vt:variant>
        <vt:i4>0</vt:i4>
      </vt:variant>
      <vt:variant>
        <vt:i4>5</vt:i4>
      </vt:variant>
      <vt:variant>
        <vt:lpwstr/>
      </vt:variant>
      <vt:variant>
        <vt:lpwstr>b79</vt:lpwstr>
      </vt:variant>
      <vt:variant>
        <vt:i4>3604578</vt:i4>
      </vt:variant>
      <vt:variant>
        <vt:i4>789</vt:i4>
      </vt:variant>
      <vt:variant>
        <vt:i4>0</vt:i4>
      </vt:variant>
      <vt:variant>
        <vt:i4>5</vt:i4>
      </vt:variant>
      <vt:variant>
        <vt:lpwstr/>
      </vt:variant>
      <vt:variant>
        <vt:lpwstr>b78</vt:lpwstr>
      </vt:variant>
      <vt:variant>
        <vt:i4>5570651</vt:i4>
      </vt:variant>
      <vt:variant>
        <vt:i4>786</vt:i4>
      </vt:variant>
      <vt:variant>
        <vt:i4>0</vt:i4>
      </vt:variant>
      <vt:variant>
        <vt:i4>5</vt:i4>
      </vt:variant>
      <vt:variant>
        <vt:lpwstr/>
      </vt:variant>
      <vt:variant>
        <vt:lpwstr>b79b1</vt:lpwstr>
      </vt:variant>
      <vt:variant>
        <vt:i4>3604578</vt:i4>
      </vt:variant>
      <vt:variant>
        <vt:i4>783</vt:i4>
      </vt:variant>
      <vt:variant>
        <vt:i4>0</vt:i4>
      </vt:variant>
      <vt:variant>
        <vt:i4>5</vt:i4>
      </vt:variant>
      <vt:variant>
        <vt:lpwstr/>
      </vt:variant>
      <vt:variant>
        <vt:lpwstr>b78</vt:lpwstr>
      </vt:variant>
      <vt:variant>
        <vt:i4>3604578</vt:i4>
      </vt:variant>
      <vt:variant>
        <vt:i4>780</vt:i4>
      </vt:variant>
      <vt:variant>
        <vt:i4>0</vt:i4>
      </vt:variant>
      <vt:variant>
        <vt:i4>5</vt:i4>
      </vt:variant>
      <vt:variant>
        <vt:lpwstr/>
      </vt:variant>
      <vt:variant>
        <vt:lpwstr>b78</vt:lpwstr>
      </vt:variant>
      <vt:variant>
        <vt:i4>3670114</vt:i4>
      </vt:variant>
      <vt:variant>
        <vt:i4>777</vt:i4>
      </vt:variant>
      <vt:variant>
        <vt:i4>0</vt:i4>
      </vt:variant>
      <vt:variant>
        <vt:i4>5</vt:i4>
      </vt:variant>
      <vt:variant>
        <vt:lpwstr/>
      </vt:variant>
      <vt:variant>
        <vt:lpwstr>b84</vt:lpwstr>
      </vt:variant>
      <vt:variant>
        <vt:i4>3670114</vt:i4>
      </vt:variant>
      <vt:variant>
        <vt:i4>774</vt:i4>
      </vt:variant>
      <vt:variant>
        <vt:i4>0</vt:i4>
      </vt:variant>
      <vt:variant>
        <vt:i4>5</vt:i4>
      </vt:variant>
      <vt:variant>
        <vt:lpwstr/>
      </vt:variant>
      <vt:variant>
        <vt:lpwstr>b86</vt:lpwstr>
      </vt:variant>
      <vt:variant>
        <vt:i4>3670114</vt:i4>
      </vt:variant>
      <vt:variant>
        <vt:i4>771</vt:i4>
      </vt:variant>
      <vt:variant>
        <vt:i4>0</vt:i4>
      </vt:variant>
      <vt:variant>
        <vt:i4>5</vt:i4>
      </vt:variant>
      <vt:variant>
        <vt:lpwstr/>
      </vt:variant>
      <vt:variant>
        <vt:lpwstr>b85</vt:lpwstr>
      </vt:variant>
      <vt:variant>
        <vt:i4>3735650</vt:i4>
      </vt:variant>
      <vt:variant>
        <vt:i4>768</vt:i4>
      </vt:variant>
      <vt:variant>
        <vt:i4>0</vt:i4>
      </vt:variant>
      <vt:variant>
        <vt:i4>5</vt:i4>
      </vt:variant>
      <vt:variant>
        <vt:lpwstr/>
      </vt:variant>
      <vt:variant>
        <vt:lpwstr>b93</vt:lpwstr>
      </vt:variant>
      <vt:variant>
        <vt:i4>3539042</vt:i4>
      </vt:variant>
      <vt:variant>
        <vt:i4>765</vt:i4>
      </vt:variant>
      <vt:variant>
        <vt:i4>0</vt:i4>
      </vt:variant>
      <vt:variant>
        <vt:i4>5</vt:i4>
      </vt:variant>
      <vt:variant>
        <vt:lpwstr/>
      </vt:variant>
      <vt:variant>
        <vt:lpwstr>b62</vt:lpwstr>
      </vt:variant>
      <vt:variant>
        <vt:i4>3670114</vt:i4>
      </vt:variant>
      <vt:variant>
        <vt:i4>762</vt:i4>
      </vt:variant>
      <vt:variant>
        <vt:i4>0</vt:i4>
      </vt:variant>
      <vt:variant>
        <vt:i4>5</vt:i4>
      </vt:variant>
      <vt:variant>
        <vt:lpwstr/>
      </vt:variant>
      <vt:variant>
        <vt:lpwstr>b86</vt:lpwstr>
      </vt:variant>
      <vt:variant>
        <vt:i4>3670114</vt:i4>
      </vt:variant>
      <vt:variant>
        <vt:i4>759</vt:i4>
      </vt:variant>
      <vt:variant>
        <vt:i4>0</vt:i4>
      </vt:variant>
      <vt:variant>
        <vt:i4>5</vt:i4>
      </vt:variant>
      <vt:variant>
        <vt:lpwstr/>
      </vt:variant>
      <vt:variant>
        <vt:lpwstr>b85</vt:lpwstr>
      </vt:variant>
      <vt:variant>
        <vt:i4>3604578</vt:i4>
      </vt:variant>
      <vt:variant>
        <vt:i4>756</vt:i4>
      </vt:variant>
      <vt:variant>
        <vt:i4>0</vt:i4>
      </vt:variant>
      <vt:variant>
        <vt:i4>5</vt:i4>
      </vt:variant>
      <vt:variant>
        <vt:lpwstr/>
      </vt:variant>
      <vt:variant>
        <vt:lpwstr>b72</vt:lpwstr>
      </vt:variant>
      <vt:variant>
        <vt:i4>3539042</vt:i4>
      </vt:variant>
      <vt:variant>
        <vt:i4>753</vt:i4>
      </vt:variant>
      <vt:variant>
        <vt:i4>0</vt:i4>
      </vt:variant>
      <vt:variant>
        <vt:i4>5</vt:i4>
      </vt:variant>
      <vt:variant>
        <vt:lpwstr/>
      </vt:variant>
      <vt:variant>
        <vt:lpwstr>b64</vt:lpwstr>
      </vt:variant>
      <vt:variant>
        <vt:i4>3539042</vt:i4>
      </vt:variant>
      <vt:variant>
        <vt:i4>750</vt:i4>
      </vt:variant>
      <vt:variant>
        <vt:i4>0</vt:i4>
      </vt:variant>
      <vt:variant>
        <vt:i4>5</vt:i4>
      </vt:variant>
      <vt:variant>
        <vt:lpwstr/>
      </vt:variant>
      <vt:variant>
        <vt:lpwstr>b63</vt:lpwstr>
      </vt:variant>
      <vt:variant>
        <vt:i4>3539042</vt:i4>
      </vt:variant>
      <vt:variant>
        <vt:i4>747</vt:i4>
      </vt:variant>
      <vt:variant>
        <vt:i4>0</vt:i4>
      </vt:variant>
      <vt:variant>
        <vt:i4>5</vt:i4>
      </vt:variant>
      <vt:variant>
        <vt:lpwstr/>
      </vt:variant>
      <vt:variant>
        <vt:lpwstr>b61</vt:lpwstr>
      </vt:variant>
      <vt:variant>
        <vt:i4>3473506</vt:i4>
      </vt:variant>
      <vt:variant>
        <vt:i4>744</vt:i4>
      </vt:variant>
      <vt:variant>
        <vt:i4>0</vt:i4>
      </vt:variant>
      <vt:variant>
        <vt:i4>5</vt:i4>
      </vt:variant>
      <vt:variant>
        <vt:lpwstr/>
      </vt:variant>
      <vt:variant>
        <vt:lpwstr>b57</vt:lpwstr>
      </vt:variant>
      <vt:variant>
        <vt:i4>3276898</vt:i4>
      </vt:variant>
      <vt:variant>
        <vt:i4>741</vt:i4>
      </vt:variant>
      <vt:variant>
        <vt:i4>0</vt:i4>
      </vt:variant>
      <vt:variant>
        <vt:i4>5</vt:i4>
      </vt:variant>
      <vt:variant>
        <vt:lpwstr/>
      </vt:variant>
      <vt:variant>
        <vt:lpwstr>b23</vt:lpwstr>
      </vt:variant>
      <vt:variant>
        <vt:i4>3276898</vt:i4>
      </vt:variant>
      <vt:variant>
        <vt:i4>738</vt:i4>
      </vt:variant>
      <vt:variant>
        <vt:i4>0</vt:i4>
      </vt:variant>
      <vt:variant>
        <vt:i4>5</vt:i4>
      </vt:variant>
      <vt:variant>
        <vt:lpwstr/>
      </vt:variant>
      <vt:variant>
        <vt:lpwstr>b22</vt:lpwstr>
      </vt:variant>
      <vt:variant>
        <vt:i4>3211362</vt:i4>
      </vt:variant>
      <vt:variant>
        <vt:i4>735</vt:i4>
      </vt:variant>
      <vt:variant>
        <vt:i4>0</vt:i4>
      </vt:variant>
      <vt:variant>
        <vt:i4>5</vt:i4>
      </vt:variant>
      <vt:variant>
        <vt:lpwstr/>
      </vt:variant>
      <vt:variant>
        <vt:lpwstr>b17</vt:lpwstr>
      </vt:variant>
      <vt:variant>
        <vt:i4>3211362</vt:i4>
      </vt:variant>
      <vt:variant>
        <vt:i4>732</vt:i4>
      </vt:variant>
      <vt:variant>
        <vt:i4>0</vt:i4>
      </vt:variant>
      <vt:variant>
        <vt:i4>5</vt:i4>
      </vt:variant>
      <vt:variant>
        <vt:lpwstr/>
      </vt:variant>
      <vt:variant>
        <vt:lpwstr>b15</vt:lpwstr>
      </vt:variant>
      <vt:variant>
        <vt:i4>4063358</vt:i4>
      </vt:variant>
      <vt:variant>
        <vt:i4>729</vt:i4>
      </vt:variant>
      <vt:variant>
        <vt:i4>0</vt:i4>
      </vt:variant>
      <vt:variant>
        <vt:i4>5</vt:i4>
      </vt:variant>
      <vt:variant>
        <vt:lpwstr>../diff/index.html</vt:lpwstr>
      </vt:variant>
      <vt:variant>
        <vt:lpwstr/>
      </vt:variant>
      <vt:variant>
        <vt:i4>3670114</vt:i4>
      </vt:variant>
      <vt:variant>
        <vt:i4>726</vt:i4>
      </vt:variant>
      <vt:variant>
        <vt:i4>0</vt:i4>
      </vt:variant>
      <vt:variant>
        <vt:i4>5</vt:i4>
      </vt:variant>
      <vt:variant>
        <vt:lpwstr/>
      </vt:variant>
      <vt:variant>
        <vt:lpwstr>b86</vt:lpwstr>
      </vt:variant>
      <vt:variant>
        <vt:i4>3670114</vt:i4>
      </vt:variant>
      <vt:variant>
        <vt:i4>723</vt:i4>
      </vt:variant>
      <vt:variant>
        <vt:i4>0</vt:i4>
      </vt:variant>
      <vt:variant>
        <vt:i4>5</vt:i4>
      </vt:variant>
      <vt:variant>
        <vt:lpwstr/>
      </vt:variant>
      <vt:variant>
        <vt:lpwstr>b85</vt:lpwstr>
      </vt:variant>
      <vt:variant>
        <vt:i4>3735650</vt:i4>
      </vt:variant>
      <vt:variant>
        <vt:i4>720</vt:i4>
      </vt:variant>
      <vt:variant>
        <vt:i4>0</vt:i4>
      </vt:variant>
      <vt:variant>
        <vt:i4>5</vt:i4>
      </vt:variant>
      <vt:variant>
        <vt:lpwstr/>
      </vt:variant>
      <vt:variant>
        <vt:lpwstr>b93</vt:lpwstr>
      </vt:variant>
      <vt:variant>
        <vt:i4>3539042</vt:i4>
      </vt:variant>
      <vt:variant>
        <vt:i4>717</vt:i4>
      </vt:variant>
      <vt:variant>
        <vt:i4>0</vt:i4>
      </vt:variant>
      <vt:variant>
        <vt:i4>5</vt:i4>
      </vt:variant>
      <vt:variant>
        <vt:lpwstr/>
      </vt:variant>
      <vt:variant>
        <vt:lpwstr>b62</vt:lpwstr>
      </vt:variant>
      <vt:variant>
        <vt:i4>3670114</vt:i4>
      </vt:variant>
      <vt:variant>
        <vt:i4>714</vt:i4>
      </vt:variant>
      <vt:variant>
        <vt:i4>0</vt:i4>
      </vt:variant>
      <vt:variant>
        <vt:i4>5</vt:i4>
      </vt:variant>
      <vt:variant>
        <vt:lpwstr/>
      </vt:variant>
      <vt:variant>
        <vt:lpwstr>b86</vt:lpwstr>
      </vt:variant>
      <vt:variant>
        <vt:i4>3670114</vt:i4>
      </vt:variant>
      <vt:variant>
        <vt:i4>711</vt:i4>
      </vt:variant>
      <vt:variant>
        <vt:i4>0</vt:i4>
      </vt:variant>
      <vt:variant>
        <vt:i4>5</vt:i4>
      </vt:variant>
      <vt:variant>
        <vt:lpwstr/>
      </vt:variant>
      <vt:variant>
        <vt:lpwstr>b85</vt:lpwstr>
      </vt:variant>
      <vt:variant>
        <vt:i4>3604578</vt:i4>
      </vt:variant>
      <vt:variant>
        <vt:i4>708</vt:i4>
      </vt:variant>
      <vt:variant>
        <vt:i4>0</vt:i4>
      </vt:variant>
      <vt:variant>
        <vt:i4>5</vt:i4>
      </vt:variant>
      <vt:variant>
        <vt:lpwstr/>
      </vt:variant>
      <vt:variant>
        <vt:lpwstr>b72</vt:lpwstr>
      </vt:variant>
      <vt:variant>
        <vt:i4>3539042</vt:i4>
      </vt:variant>
      <vt:variant>
        <vt:i4>705</vt:i4>
      </vt:variant>
      <vt:variant>
        <vt:i4>0</vt:i4>
      </vt:variant>
      <vt:variant>
        <vt:i4>5</vt:i4>
      </vt:variant>
      <vt:variant>
        <vt:lpwstr/>
      </vt:variant>
      <vt:variant>
        <vt:lpwstr>b64</vt:lpwstr>
      </vt:variant>
      <vt:variant>
        <vt:i4>3539042</vt:i4>
      </vt:variant>
      <vt:variant>
        <vt:i4>702</vt:i4>
      </vt:variant>
      <vt:variant>
        <vt:i4>0</vt:i4>
      </vt:variant>
      <vt:variant>
        <vt:i4>5</vt:i4>
      </vt:variant>
      <vt:variant>
        <vt:lpwstr/>
      </vt:variant>
      <vt:variant>
        <vt:lpwstr>b63</vt:lpwstr>
      </vt:variant>
      <vt:variant>
        <vt:i4>3539042</vt:i4>
      </vt:variant>
      <vt:variant>
        <vt:i4>699</vt:i4>
      </vt:variant>
      <vt:variant>
        <vt:i4>0</vt:i4>
      </vt:variant>
      <vt:variant>
        <vt:i4>5</vt:i4>
      </vt:variant>
      <vt:variant>
        <vt:lpwstr/>
      </vt:variant>
      <vt:variant>
        <vt:lpwstr>b61</vt:lpwstr>
      </vt:variant>
      <vt:variant>
        <vt:i4>3473506</vt:i4>
      </vt:variant>
      <vt:variant>
        <vt:i4>696</vt:i4>
      </vt:variant>
      <vt:variant>
        <vt:i4>0</vt:i4>
      </vt:variant>
      <vt:variant>
        <vt:i4>5</vt:i4>
      </vt:variant>
      <vt:variant>
        <vt:lpwstr/>
      </vt:variant>
      <vt:variant>
        <vt:lpwstr>b57</vt:lpwstr>
      </vt:variant>
      <vt:variant>
        <vt:i4>3276898</vt:i4>
      </vt:variant>
      <vt:variant>
        <vt:i4>693</vt:i4>
      </vt:variant>
      <vt:variant>
        <vt:i4>0</vt:i4>
      </vt:variant>
      <vt:variant>
        <vt:i4>5</vt:i4>
      </vt:variant>
      <vt:variant>
        <vt:lpwstr/>
      </vt:variant>
      <vt:variant>
        <vt:lpwstr>b23</vt:lpwstr>
      </vt:variant>
      <vt:variant>
        <vt:i4>3276898</vt:i4>
      </vt:variant>
      <vt:variant>
        <vt:i4>690</vt:i4>
      </vt:variant>
      <vt:variant>
        <vt:i4>0</vt:i4>
      </vt:variant>
      <vt:variant>
        <vt:i4>5</vt:i4>
      </vt:variant>
      <vt:variant>
        <vt:lpwstr/>
      </vt:variant>
      <vt:variant>
        <vt:lpwstr>b22</vt:lpwstr>
      </vt:variant>
      <vt:variant>
        <vt:i4>3211362</vt:i4>
      </vt:variant>
      <vt:variant>
        <vt:i4>687</vt:i4>
      </vt:variant>
      <vt:variant>
        <vt:i4>0</vt:i4>
      </vt:variant>
      <vt:variant>
        <vt:i4>5</vt:i4>
      </vt:variant>
      <vt:variant>
        <vt:lpwstr/>
      </vt:variant>
      <vt:variant>
        <vt:lpwstr>b17</vt:lpwstr>
      </vt:variant>
      <vt:variant>
        <vt:i4>3211362</vt:i4>
      </vt:variant>
      <vt:variant>
        <vt:i4>684</vt:i4>
      </vt:variant>
      <vt:variant>
        <vt:i4>0</vt:i4>
      </vt:variant>
      <vt:variant>
        <vt:i4>5</vt:i4>
      </vt:variant>
      <vt:variant>
        <vt:lpwstr/>
      </vt:variant>
      <vt:variant>
        <vt:lpwstr>b15</vt:lpwstr>
      </vt:variant>
      <vt:variant>
        <vt:i4>3539042</vt:i4>
      </vt:variant>
      <vt:variant>
        <vt:i4>681</vt:i4>
      </vt:variant>
      <vt:variant>
        <vt:i4>0</vt:i4>
      </vt:variant>
      <vt:variant>
        <vt:i4>5</vt:i4>
      </vt:variant>
      <vt:variant>
        <vt:lpwstr/>
      </vt:variant>
      <vt:variant>
        <vt:lpwstr>b69</vt:lpwstr>
      </vt:variant>
      <vt:variant>
        <vt:i4>3211362</vt:i4>
      </vt:variant>
      <vt:variant>
        <vt:i4>678</vt:i4>
      </vt:variant>
      <vt:variant>
        <vt:i4>0</vt:i4>
      </vt:variant>
      <vt:variant>
        <vt:i4>5</vt:i4>
      </vt:variant>
      <vt:variant>
        <vt:lpwstr/>
      </vt:variant>
      <vt:variant>
        <vt:lpwstr>b13</vt:lpwstr>
      </vt:variant>
      <vt:variant>
        <vt:i4>3211362</vt:i4>
      </vt:variant>
      <vt:variant>
        <vt:i4>675</vt:i4>
      </vt:variant>
      <vt:variant>
        <vt:i4>0</vt:i4>
      </vt:variant>
      <vt:variant>
        <vt:i4>5</vt:i4>
      </vt:variant>
      <vt:variant>
        <vt:lpwstr/>
      </vt:variant>
      <vt:variant>
        <vt:lpwstr>b12</vt:lpwstr>
      </vt:variant>
      <vt:variant>
        <vt:i4>3539042</vt:i4>
      </vt:variant>
      <vt:variant>
        <vt:i4>672</vt:i4>
      </vt:variant>
      <vt:variant>
        <vt:i4>0</vt:i4>
      </vt:variant>
      <vt:variant>
        <vt:i4>5</vt:i4>
      </vt:variant>
      <vt:variant>
        <vt:lpwstr/>
      </vt:variant>
      <vt:variant>
        <vt:lpwstr>b66</vt:lpwstr>
      </vt:variant>
      <vt:variant>
        <vt:i4>3276898</vt:i4>
      </vt:variant>
      <vt:variant>
        <vt:i4>669</vt:i4>
      </vt:variant>
      <vt:variant>
        <vt:i4>0</vt:i4>
      </vt:variant>
      <vt:variant>
        <vt:i4>5</vt:i4>
      </vt:variant>
      <vt:variant>
        <vt:lpwstr/>
      </vt:variant>
      <vt:variant>
        <vt:lpwstr>b25</vt:lpwstr>
      </vt:variant>
      <vt:variant>
        <vt:i4>3539042</vt:i4>
      </vt:variant>
      <vt:variant>
        <vt:i4>666</vt:i4>
      </vt:variant>
      <vt:variant>
        <vt:i4>0</vt:i4>
      </vt:variant>
      <vt:variant>
        <vt:i4>5</vt:i4>
      </vt:variant>
      <vt:variant>
        <vt:lpwstr/>
      </vt:variant>
      <vt:variant>
        <vt:lpwstr>b69</vt:lpwstr>
      </vt:variant>
      <vt:variant>
        <vt:i4>3211362</vt:i4>
      </vt:variant>
      <vt:variant>
        <vt:i4>663</vt:i4>
      </vt:variant>
      <vt:variant>
        <vt:i4>0</vt:i4>
      </vt:variant>
      <vt:variant>
        <vt:i4>5</vt:i4>
      </vt:variant>
      <vt:variant>
        <vt:lpwstr/>
      </vt:variant>
      <vt:variant>
        <vt:lpwstr>b13</vt:lpwstr>
      </vt:variant>
      <vt:variant>
        <vt:i4>3211362</vt:i4>
      </vt:variant>
      <vt:variant>
        <vt:i4>660</vt:i4>
      </vt:variant>
      <vt:variant>
        <vt:i4>0</vt:i4>
      </vt:variant>
      <vt:variant>
        <vt:i4>5</vt:i4>
      </vt:variant>
      <vt:variant>
        <vt:lpwstr/>
      </vt:variant>
      <vt:variant>
        <vt:lpwstr>b12</vt:lpwstr>
      </vt:variant>
      <vt:variant>
        <vt:i4>3670114</vt:i4>
      </vt:variant>
      <vt:variant>
        <vt:i4>657</vt:i4>
      </vt:variant>
      <vt:variant>
        <vt:i4>0</vt:i4>
      </vt:variant>
      <vt:variant>
        <vt:i4>5</vt:i4>
      </vt:variant>
      <vt:variant>
        <vt:lpwstr/>
      </vt:variant>
      <vt:variant>
        <vt:lpwstr>b80</vt:lpwstr>
      </vt:variant>
      <vt:variant>
        <vt:i4>3604578</vt:i4>
      </vt:variant>
      <vt:variant>
        <vt:i4>654</vt:i4>
      </vt:variant>
      <vt:variant>
        <vt:i4>0</vt:i4>
      </vt:variant>
      <vt:variant>
        <vt:i4>5</vt:i4>
      </vt:variant>
      <vt:variant>
        <vt:lpwstr/>
      </vt:variant>
      <vt:variant>
        <vt:lpwstr>b76</vt:lpwstr>
      </vt:variant>
      <vt:variant>
        <vt:i4>3604578</vt:i4>
      </vt:variant>
      <vt:variant>
        <vt:i4>651</vt:i4>
      </vt:variant>
      <vt:variant>
        <vt:i4>0</vt:i4>
      </vt:variant>
      <vt:variant>
        <vt:i4>5</vt:i4>
      </vt:variant>
      <vt:variant>
        <vt:lpwstr/>
      </vt:variant>
      <vt:variant>
        <vt:lpwstr>b74</vt:lpwstr>
      </vt:variant>
      <vt:variant>
        <vt:i4>3604578</vt:i4>
      </vt:variant>
      <vt:variant>
        <vt:i4>648</vt:i4>
      </vt:variant>
      <vt:variant>
        <vt:i4>0</vt:i4>
      </vt:variant>
      <vt:variant>
        <vt:i4>5</vt:i4>
      </vt:variant>
      <vt:variant>
        <vt:lpwstr/>
      </vt:variant>
      <vt:variant>
        <vt:lpwstr>b73</vt:lpwstr>
      </vt:variant>
      <vt:variant>
        <vt:i4>3604578</vt:i4>
      </vt:variant>
      <vt:variant>
        <vt:i4>645</vt:i4>
      </vt:variant>
      <vt:variant>
        <vt:i4>0</vt:i4>
      </vt:variant>
      <vt:variant>
        <vt:i4>5</vt:i4>
      </vt:variant>
      <vt:variant>
        <vt:lpwstr/>
      </vt:variant>
      <vt:variant>
        <vt:lpwstr>b71</vt:lpwstr>
      </vt:variant>
      <vt:variant>
        <vt:i4>3604578</vt:i4>
      </vt:variant>
      <vt:variant>
        <vt:i4>642</vt:i4>
      </vt:variant>
      <vt:variant>
        <vt:i4>0</vt:i4>
      </vt:variant>
      <vt:variant>
        <vt:i4>5</vt:i4>
      </vt:variant>
      <vt:variant>
        <vt:lpwstr/>
      </vt:variant>
      <vt:variant>
        <vt:lpwstr>b70</vt:lpwstr>
      </vt:variant>
      <vt:variant>
        <vt:i4>3539042</vt:i4>
      </vt:variant>
      <vt:variant>
        <vt:i4>639</vt:i4>
      </vt:variant>
      <vt:variant>
        <vt:i4>0</vt:i4>
      </vt:variant>
      <vt:variant>
        <vt:i4>5</vt:i4>
      </vt:variant>
      <vt:variant>
        <vt:lpwstr/>
      </vt:variant>
      <vt:variant>
        <vt:lpwstr>b68</vt:lpwstr>
      </vt:variant>
      <vt:variant>
        <vt:i4>3539042</vt:i4>
      </vt:variant>
      <vt:variant>
        <vt:i4>636</vt:i4>
      </vt:variant>
      <vt:variant>
        <vt:i4>0</vt:i4>
      </vt:variant>
      <vt:variant>
        <vt:i4>5</vt:i4>
      </vt:variant>
      <vt:variant>
        <vt:lpwstr/>
      </vt:variant>
      <vt:variant>
        <vt:lpwstr>b67</vt:lpwstr>
      </vt:variant>
      <vt:variant>
        <vt:i4>3539042</vt:i4>
      </vt:variant>
      <vt:variant>
        <vt:i4>633</vt:i4>
      </vt:variant>
      <vt:variant>
        <vt:i4>0</vt:i4>
      </vt:variant>
      <vt:variant>
        <vt:i4>5</vt:i4>
      </vt:variant>
      <vt:variant>
        <vt:lpwstr/>
      </vt:variant>
      <vt:variant>
        <vt:lpwstr>b66</vt:lpwstr>
      </vt:variant>
      <vt:variant>
        <vt:i4>3539042</vt:i4>
      </vt:variant>
      <vt:variant>
        <vt:i4>630</vt:i4>
      </vt:variant>
      <vt:variant>
        <vt:i4>0</vt:i4>
      </vt:variant>
      <vt:variant>
        <vt:i4>5</vt:i4>
      </vt:variant>
      <vt:variant>
        <vt:lpwstr/>
      </vt:variant>
      <vt:variant>
        <vt:lpwstr>b65</vt:lpwstr>
      </vt:variant>
      <vt:variant>
        <vt:i4>3539042</vt:i4>
      </vt:variant>
      <vt:variant>
        <vt:i4>627</vt:i4>
      </vt:variant>
      <vt:variant>
        <vt:i4>0</vt:i4>
      </vt:variant>
      <vt:variant>
        <vt:i4>5</vt:i4>
      </vt:variant>
      <vt:variant>
        <vt:lpwstr/>
      </vt:variant>
      <vt:variant>
        <vt:lpwstr>b60</vt:lpwstr>
      </vt:variant>
      <vt:variant>
        <vt:i4>3473506</vt:i4>
      </vt:variant>
      <vt:variant>
        <vt:i4>624</vt:i4>
      </vt:variant>
      <vt:variant>
        <vt:i4>0</vt:i4>
      </vt:variant>
      <vt:variant>
        <vt:i4>5</vt:i4>
      </vt:variant>
      <vt:variant>
        <vt:lpwstr/>
      </vt:variant>
      <vt:variant>
        <vt:lpwstr>b59</vt:lpwstr>
      </vt:variant>
      <vt:variant>
        <vt:i4>3276898</vt:i4>
      </vt:variant>
      <vt:variant>
        <vt:i4>621</vt:i4>
      </vt:variant>
      <vt:variant>
        <vt:i4>0</vt:i4>
      </vt:variant>
      <vt:variant>
        <vt:i4>5</vt:i4>
      </vt:variant>
      <vt:variant>
        <vt:lpwstr/>
      </vt:variant>
      <vt:variant>
        <vt:lpwstr>b27</vt:lpwstr>
      </vt:variant>
      <vt:variant>
        <vt:i4>3276898</vt:i4>
      </vt:variant>
      <vt:variant>
        <vt:i4>618</vt:i4>
      </vt:variant>
      <vt:variant>
        <vt:i4>0</vt:i4>
      </vt:variant>
      <vt:variant>
        <vt:i4>5</vt:i4>
      </vt:variant>
      <vt:variant>
        <vt:lpwstr/>
      </vt:variant>
      <vt:variant>
        <vt:lpwstr>b26</vt:lpwstr>
      </vt:variant>
      <vt:variant>
        <vt:i4>3276898</vt:i4>
      </vt:variant>
      <vt:variant>
        <vt:i4>615</vt:i4>
      </vt:variant>
      <vt:variant>
        <vt:i4>0</vt:i4>
      </vt:variant>
      <vt:variant>
        <vt:i4>5</vt:i4>
      </vt:variant>
      <vt:variant>
        <vt:lpwstr/>
      </vt:variant>
      <vt:variant>
        <vt:lpwstr>b25</vt:lpwstr>
      </vt:variant>
      <vt:variant>
        <vt:i4>3276898</vt:i4>
      </vt:variant>
      <vt:variant>
        <vt:i4>612</vt:i4>
      </vt:variant>
      <vt:variant>
        <vt:i4>0</vt:i4>
      </vt:variant>
      <vt:variant>
        <vt:i4>5</vt:i4>
      </vt:variant>
      <vt:variant>
        <vt:lpwstr/>
      </vt:variant>
      <vt:variant>
        <vt:lpwstr>b24</vt:lpwstr>
      </vt:variant>
      <vt:variant>
        <vt:i4>3276898</vt:i4>
      </vt:variant>
      <vt:variant>
        <vt:i4>609</vt:i4>
      </vt:variant>
      <vt:variant>
        <vt:i4>0</vt:i4>
      </vt:variant>
      <vt:variant>
        <vt:i4>5</vt:i4>
      </vt:variant>
      <vt:variant>
        <vt:lpwstr/>
      </vt:variant>
      <vt:variant>
        <vt:lpwstr>b23</vt:lpwstr>
      </vt:variant>
      <vt:variant>
        <vt:i4>3276898</vt:i4>
      </vt:variant>
      <vt:variant>
        <vt:i4>606</vt:i4>
      </vt:variant>
      <vt:variant>
        <vt:i4>0</vt:i4>
      </vt:variant>
      <vt:variant>
        <vt:i4>5</vt:i4>
      </vt:variant>
      <vt:variant>
        <vt:lpwstr/>
      </vt:variant>
      <vt:variant>
        <vt:lpwstr>b22</vt:lpwstr>
      </vt:variant>
      <vt:variant>
        <vt:i4>3276898</vt:i4>
      </vt:variant>
      <vt:variant>
        <vt:i4>603</vt:i4>
      </vt:variant>
      <vt:variant>
        <vt:i4>0</vt:i4>
      </vt:variant>
      <vt:variant>
        <vt:i4>5</vt:i4>
      </vt:variant>
      <vt:variant>
        <vt:lpwstr/>
      </vt:variant>
      <vt:variant>
        <vt:lpwstr>b20</vt:lpwstr>
      </vt:variant>
      <vt:variant>
        <vt:i4>3211362</vt:i4>
      </vt:variant>
      <vt:variant>
        <vt:i4>600</vt:i4>
      </vt:variant>
      <vt:variant>
        <vt:i4>0</vt:i4>
      </vt:variant>
      <vt:variant>
        <vt:i4>5</vt:i4>
      </vt:variant>
      <vt:variant>
        <vt:lpwstr/>
      </vt:variant>
      <vt:variant>
        <vt:lpwstr>b19</vt:lpwstr>
      </vt:variant>
      <vt:variant>
        <vt:i4>3211362</vt:i4>
      </vt:variant>
      <vt:variant>
        <vt:i4>597</vt:i4>
      </vt:variant>
      <vt:variant>
        <vt:i4>0</vt:i4>
      </vt:variant>
      <vt:variant>
        <vt:i4>5</vt:i4>
      </vt:variant>
      <vt:variant>
        <vt:lpwstr/>
      </vt:variant>
      <vt:variant>
        <vt:lpwstr>b17</vt:lpwstr>
      </vt:variant>
      <vt:variant>
        <vt:i4>4063358</vt:i4>
      </vt:variant>
      <vt:variant>
        <vt:i4>594</vt:i4>
      </vt:variant>
      <vt:variant>
        <vt:i4>0</vt:i4>
      </vt:variant>
      <vt:variant>
        <vt:i4>5</vt:i4>
      </vt:variant>
      <vt:variant>
        <vt:lpwstr>../diff/index.html</vt:lpwstr>
      </vt:variant>
      <vt:variant>
        <vt:lpwstr/>
      </vt:variant>
      <vt:variant>
        <vt:i4>3473506</vt:i4>
      </vt:variant>
      <vt:variant>
        <vt:i4>591</vt:i4>
      </vt:variant>
      <vt:variant>
        <vt:i4>0</vt:i4>
      </vt:variant>
      <vt:variant>
        <vt:i4>5</vt:i4>
      </vt:variant>
      <vt:variant>
        <vt:lpwstr/>
      </vt:variant>
      <vt:variant>
        <vt:lpwstr>b56</vt:lpwstr>
      </vt:variant>
      <vt:variant>
        <vt:i4>3276898</vt:i4>
      </vt:variant>
      <vt:variant>
        <vt:i4>588</vt:i4>
      </vt:variant>
      <vt:variant>
        <vt:i4>0</vt:i4>
      </vt:variant>
      <vt:variant>
        <vt:i4>5</vt:i4>
      </vt:variant>
      <vt:variant>
        <vt:lpwstr/>
      </vt:variant>
      <vt:variant>
        <vt:lpwstr>b24</vt:lpwstr>
      </vt:variant>
      <vt:variant>
        <vt:i4>3276898</vt:i4>
      </vt:variant>
      <vt:variant>
        <vt:i4>585</vt:i4>
      </vt:variant>
      <vt:variant>
        <vt:i4>0</vt:i4>
      </vt:variant>
      <vt:variant>
        <vt:i4>5</vt:i4>
      </vt:variant>
      <vt:variant>
        <vt:lpwstr/>
      </vt:variant>
      <vt:variant>
        <vt:lpwstr>b23</vt:lpwstr>
      </vt:variant>
      <vt:variant>
        <vt:i4>3276898</vt:i4>
      </vt:variant>
      <vt:variant>
        <vt:i4>582</vt:i4>
      </vt:variant>
      <vt:variant>
        <vt:i4>0</vt:i4>
      </vt:variant>
      <vt:variant>
        <vt:i4>5</vt:i4>
      </vt:variant>
      <vt:variant>
        <vt:lpwstr/>
      </vt:variant>
      <vt:variant>
        <vt:lpwstr>b22</vt:lpwstr>
      </vt:variant>
      <vt:variant>
        <vt:i4>3276898</vt:i4>
      </vt:variant>
      <vt:variant>
        <vt:i4>579</vt:i4>
      </vt:variant>
      <vt:variant>
        <vt:i4>0</vt:i4>
      </vt:variant>
      <vt:variant>
        <vt:i4>5</vt:i4>
      </vt:variant>
      <vt:variant>
        <vt:lpwstr/>
      </vt:variant>
      <vt:variant>
        <vt:lpwstr>b20</vt:lpwstr>
      </vt:variant>
      <vt:variant>
        <vt:i4>3211362</vt:i4>
      </vt:variant>
      <vt:variant>
        <vt:i4>576</vt:i4>
      </vt:variant>
      <vt:variant>
        <vt:i4>0</vt:i4>
      </vt:variant>
      <vt:variant>
        <vt:i4>5</vt:i4>
      </vt:variant>
      <vt:variant>
        <vt:lpwstr/>
      </vt:variant>
      <vt:variant>
        <vt:lpwstr>b19</vt:lpwstr>
      </vt:variant>
      <vt:variant>
        <vt:i4>3211362</vt:i4>
      </vt:variant>
      <vt:variant>
        <vt:i4>573</vt:i4>
      </vt:variant>
      <vt:variant>
        <vt:i4>0</vt:i4>
      </vt:variant>
      <vt:variant>
        <vt:i4>5</vt:i4>
      </vt:variant>
      <vt:variant>
        <vt:lpwstr/>
      </vt:variant>
      <vt:variant>
        <vt:lpwstr>b17</vt:lpwstr>
      </vt:variant>
      <vt:variant>
        <vt:i4>130186145</vt:i4>
      </vt:variant>
      <vt:variant>
        <vt:i4>570</vt:i4>
      </vt:variant>
      <vt:variant>
        <vt:i4>0</vt:i4>
      </vt:variant>
      <vt:variant>
        <vt:i4>5</vt:i4>
      </vt:variant>
      <vt:variant>
        <vt:lpwstr/>
      </vt:variant>
      <vt:variant>
        <vt:lpwstr>a章節索引</vt:lpwstr>
      </vt:variant>
      <vt:variant>
        <vt:i4>130186145</vt:i4>
      </vt:variant>
      <vt:variant>
        <vt:i4>567</vt:i4>
      </vt:variant>
      <vt:variant>
        <vt:i4>0</vt:i4>
      </vt:variant>
      <vt:variant>
        <vt:i4>5</vt:i4>
      </vt:variant>
      <vt:variant>
        <vt:lpwstr/>
      </vt:variant>
      <vt:variant>
        <vt:lpwstr>a章節索引</vt:lpwstr>
      </vt:variant>
      <vt:variant>
        <vt:i4>130186145</vt:i4>
      </vt:variant>
      <vt:variant>
        <vt:i4>564</vt:i4>
      </vt:variant>
      <vt:variant>
        <vt:i4>0</vt:i4>
      </vt:variant>
      <vt:variant>
        <vt:i4>5</vt:i4>
      </vt:variant>
      <vt:variant>
        <vt:lpwstr/>
      </vt:variant>
      <vt:variant>
        <vt:lpwstr>a章節索引</vt:lpwstr>
      </vt:variant>
      <vt:variant>
        <vt:i4>4063358</vt:i4>
      </vt:variant>
      <vt:variant>
        <vt:i4>561</vt:i4>
      </vt:variant>
      <vt:variant>
        <vt:i4>0</vt:i4>
      </vt:variant>
      <vt:variant>
        <vt:i4>5</vt:i4>
      </vt:variant>
      <vt:variant>
        <vt:lpwstr>../diff/index.html</vt:lpwstr>
      </vt:variant>
      <vt:variant>
        <vt:lpwstr/>
      </vt:variant>
      <vt:variant>
        <vt:i4>138434379</vt:i4>
      </vt:variant>
      <vt:variant>
        <vt:i4>558</vt:i4>
      </vt:variant>
      <vt:variant>
        <vt:i4>0</vt:i4>
      </vt:variant>
      <vt:variant>
        <vt:i4>5</vt:i4>
      </vt:variant>
      <vt:variant>
        <vt:lpwstr>../law3/危險性醫療儀器審查評估辦法.doc</vt:lpwstr>
      </vt:variant>
      <vt:variant>
        <vt:lpwstr/>
      </vt:variant>
      <vt:variant>
        <vt:i4>3342434</vt:i4>
      </vt:variant>
      <vt:variant>
        <vt:i4>555</vt:i4>
      </vt:variant>
      <vt:variant>
        <vt:i4>0</vt:i4>
      </vt:variant>
      <vt:variant>
        <vt:i4>5</vt:i4>
      </vt:variant>
      <vt:variant>
        <vt:lpwstr/>
      </vt:variant>
      <vt:variant>
        <vt:lpwstr>b31</vt:lpwstr>
      </vt:variant>
      <vt:variant>
        <vt:i4>3342434</vt:i4>
      </vt:variant>
      <vt:variant>
        <vt:i4>552</vt:i4>
      </vt:variant>
      <vt:variant>
        <vt:i4>0</vt:i4>
      </vt:variant>
      <vt:variant>
        <vt:i4>5</vt:i4>
      </vt:variant>
      <vt:variant>
        <vt:lpwstr/>
      </vt:variant>
      <vt:variant>
        <vt:lpwstr>b30</vt:lpwstr>
      </vt:variant>
      <vt:variant>
        <vt:i4>393298</vt:i4>
      </vt:variant>
      <vt:variant>
        <vt:i4>549</vt:i4>
      </vt:variant>
      <vt:variant>
        <vt:i4>0</vt:i4>
      </vt:variant>
      <vt:variant>
        <vt:i4>5</vt:i4>
      </vt:variant>
      <vt:variant>
        <vt:lpwstr/>
      </vt:variant>
      <vt:variant>
        <vt:lpwstr>b107</vt:lpwstr>
      </vt:variant>
      <vt:variant>
        <vt:i4>131154</vt:i4>
      </vt:variant>
      <vt:variant>
        <vt:i4>546</vt:i4>
      </vt:variant>
      <vt:variant>
        <vt:i4>0</vt:i4>
      </vt:variant>
      <vt:variant>
        <vt:i4>5</vt:i4>
      </vt:variant>
      <vt:variant>
        <vt:lpwstr/>
      </vt:variant>
      <vt:variant>
        <vt:lpwstr>b103</vt:lpwstr>
      </vt:variant>
      <vt:variant>
        <vt:i4>-1157705530</vt:i4>
      </vt:variant>
      <vt:variant>
        <vt:i4>543</vt:i4>
      </vt:variant>
      <vt:variant>
        <vt:i4>0</vt:i4>
      </vt:variant>
      <vt:variant>
        <vt:i4>5</vt:i4>
      </vt:variant>
      <vt:variant>
        <vt:lpwstr>../law3/醫療發展基金收支保管及運用辦法.doc</vt:lpwstr>
      </vt:variant>
      <vt:variant>
        <vt:lpwstr/>
      </vt:variant>
      <vt:variant>
        <vt:i4>2101826982</vt:i4>
      </vt:variant>
      <vt:variant>
        <vt:i4>540</vt:i4>
      </vt:variant>
      <vt:variant>
        <vt:i4>0</vt:i4>
      </vt:variant>
      <vt:variant>
        <vt:i4>5</vt:i4>
      </vt:variant>
      <vt:variant>
        <vt:lpwstr>../law3/醫療事業發展獎勵辦法.doc</vt:lpwstr>
      </vt:variant>
      <vt:variant>
        <vt:lpwstr/>
      </vt:variant>
      <vt:variant>
        <vt:i4>130186145</vt:i4>
      </vt:variant>
      <vt:variant>
        <vt:i4>537</vt:i4>
      </vt:variant>
      <vt:variant>
        <vt:i4>0</vt:i4>
      </vt:variant>
      <vt:variant>
        <vt:i4>5</vt:i4>
      </vt:variant>
      <vt:variant>
        <vt:lpwstr/>
      </vt:variant>
      <vt:variant>
        <vt:lpwstr>a章節索引</vt:lpwstr>
      </vt:variant>
      <vt:variant>
        <vt:i4>131154</vt:i4>
      </vt:variant>
      <vt:variant>
        <vt:i4>534</vt:i4>
      </vt:variant>
      <vt:variant>
        <vt:i4>0</vt:i4>
      </vt:variant>
      <vt:variant>
        <vt:i4>5</vt:i4>
      </vt:variant>
      <vt:variant>
        <vt:lpwstr/>
      </vt:variant>
      <vt:variant>
        <vt:lpwstr>b103</vt:lpwstr>
      </vt:variant>
      <vt:variant>
        <vt:i4>-1774615770</vt:i4>
      </vt:variant>
      <vt:variant>
        <vt:i4>531</vt:i4>
      </vt:variant>
      <vt:variant>
        <vt:i4>0</vt:i4>
      </vt:variant>
      <vt:variant>
        <vt:i4>5</vt:i4>
      </vt:variant>
      <vt:variant>
        <vt:lpwstr>../law3/醫療機構網際網路資訊管理辦法.doc</vt:lpwstr>
      </vt:variant>
      <vt:variant>
        <vt:lpwstr/>
      </vt:variant>
      <vt:variant>
        <vt:i4>131154</vt:i4>
      </vt:variant>
      <vt:variant>
        <vt:i4>528</vt:i4>
      </vt:variant>
      <vt:variant>
        <vt:i4>0</vt:i4>
      </vt:variant>
      <vt:variant>
        <vt:i4>5</vt:i4>
      </vt:variant>
      <vt:variant>
        <vt:lpwstr/>
      </vt:variant>
      <vt:variant>
        <vt:lpwstr>b103</vt:lpwstr>
      </vt:variant>
      <vt:variant>
        <vt:i4>131154</vt:i4>
      </vt:variant>
      <vt:variant>
        <vt:i4>525</vt:i4>
      </vt:variant>
      <vt:variant>
        <vt:i4>0</vt:i4>
      </vt:variant>
      <vt:variant>
        <vt:i4>5</vt:i4>
      </vt:variant>
      <vt:variant>
        <vt:lpwstr/>
      </vt:variant>
      <vt:variant>
        <vt:lpwstr>b103</vt:lpwstr>
      </vt:variant>
      <vt:variant>
        <vt:i4>131154</vt:i4>
      </vt:variant>
      <vt:variant>
        <vt:i4>522</vt:i4>
      </vt:variant>
      <vt:variant>
        <vt:i4>0</vt:i4>
      </vt:variant>
      <vt:variant>
        <vt:i4>5</vt:i4>
      </vt:variant>
      <vt:variant>
        <vt:lpwstr/>
      </vt:variant>
      <vt:variant>
        <vt:lpwstr>b103</vt:lpwstr>
      </vt:variant>
      <vt:variant>
        <vt:i4>130186145</vt:i4>
      </vt:variant>
      <vt:variant>
        <vt:i4>519</vt:i4>
      </vt:variant>
      <vt:variant>
        <vt:i4>0</vt:i4>
      </vt:variant>
      <vt:variant>
        <vt:i4>5</vt:i4>
      </vt:variant>
      <vt:variant>
        <vt:lpwstr/>
      </vt:variant>
      <vt:variant>
        <vt:lpwstr>a章節索引</vt:lpwstr>
      </vt:variant>
      <vt:variant>
        <vt:i4>262226</vt:i4>
      </vt:variant>
      <vt:variant>
        <vt:i4>516</vt:i4>
      </vt:variant>
      <vt:variant>
        <vt:i4>0</vt:i4>
      </vt:variant>
      <vt:variant>
        <vt:i4>5</vt:i4>
      </vt:variant>
      <vt:variant>
        <vt:lpwstr/>
      </vt:variant>
      <vt:variant>
        <vt:lpwstr>b105</vt:lpwstr>
      </vt:variant>
      <vt:variant>
        <vt:i4>196690</vt:i4>
      </vt:variant>
      <vt:variant>
        <vt:i4>513</vt:i4>
      </vt:variant>
      <vt:variant>
        <vt:i4>0</vt:i4>
      </vt:variant>
      <vt:variant>
        <vt:i4>5</vt:i4>
      </vt:variant>
      <vt:variant>
        <vt:lpwstr/>
      </vt:variant>
      <vt:variant>
        <vt:lpwstr>b102</vt:lpwstr>
      </vt:variant>
      <vt:variant>
        <vt:i4>262226</vt:i4>
      </vt:variant>
      <vt:variant>
        <vt:i4>510</vt:i4>
      </vt:variant>
      <vt:variant>
        <vt:i4>0</vt:i4>
      </vt:variant>
      <vt:variant>
        <vt:i4>5</vt:i4>
      </vt:variant>
      <vt:variant>
        <vt:lpwstr/>
      </vt:variant>
      <vt:variant>
        <vt:lpwstr>b105</vt:lpwstr>
      </vt:variant>
      <vt:variant>
        <vt:i4>407711945</vt:i4>
      </vt:variant>
      <vt:variant>
        <vt:i4>507</vt:i4>
      </vt:variant>
      <vt:variant>
        <vt:i4>0</vt:i4>
      </vt:variant>
      <vt:variant>
        <vt:i4>5</vt:i4>
      </vt:variant>
      <vt:variant>
        <vt:lpwstr>../law3/人體試驗管理辦法.doc</vt:lpwstr>
      </vt:variant>
      <vt:variant>
        <vt:lpwstr/>
      </vt:variant>
      <vt:variant>
        <vt:i4>262226</vt:i4>
      </vt:variant>
      <vt:variant>
        <vt:i4>504</vt:i4>
      </vt:variant>
      <vt:variant>
        <vt:i4>0</vt:i4>
      </vt:variant>
      <vt:variant>
        <vt:i4>5</vt:i4>
      </vt:variant>
      <vt:variant>
        <vt:lpwstr/>
      </vt:variant>
      <vt:variant>
        <vt:lpwstr>b105</vt:lpwstr>
      </vt:variant>
      <vt:variant>
        <vt:i4>4063358</vt:i4>
      </vt:variant>
      <vt:variant>
        <vt:i4>501</vt:i4>
      </vt:variant>
      <vt:variant>
        <vt:i4>0</vt:i4>
      </vt:variant>
      <vt:variant>
        <vt:i4>5</vt:i4>
      </vt:variant>
      <vt:variant>
        <vt:lpwstr>../diff/index.html</vt:lpwstr>
      </vt:variant>
      <vt:variant>
        <vt:lpwstr/>
      </vt:variant>
      <vt:variant>
        <vt:i4>4063358</vt:i4>
      </vt:variant>
      <vt:variant>
        <vt:i4>498</vt:i4>
      </vt:variant>
      <vt:variant>
        <vt:i4>0</vt:i4>
      </vt:variant>
      <vt:variant>
        <vt:i4>5</vt:i4>
      </vt:variant>
      <vt:variant>
        <vt:lpwstr>../diff/index.html</vt:lpwstr>
      </vt:variant>
      <vt:variant>
        <vt:lpwstr/>
      </vt:variant>
      <vt:variant>
        <vt:i4>1826837041</vt:i4>
      </vt:variant>
      <vt:variant>
        <vt:i4>495</vt:i4>
      </vt:variant>
      <vt:variant>
        <vt:i4>0</vt:i4>
      </vt:variant>
      <vt:variant>
        <vt:i4>5</vt:i4>
      </vt:variant>
      <vt:variant>
        <vt:lpwstr>刑法.doc</vt:lpwstr>
      </vt:variant>
      <vt:variant>
        <vt:lpwstr>a14</vt:lpwstr>
      </vt:variant>
      <vt:variant>
        <vt:i4>1826837041</vt:i4>
      </vt:variant>
      <vt:variant>
        <vt:i4>492</vt:i4>
      </vt:variant>
      <vt:variant>
        <vt:i4>0</vt:i4>
      </vt:variant>
      <vt:variant>
        <vt:i4>5</vt:i4>
      </vt:variant>
      <vt:variant>
        <vt:lpwstr>刑法.doc</vt:lpwstr>
      </vt:variant>
      <vt:variant>
        <vt:lpwstr>a13</vt:lpwstr>
      </vt:variant>
      <vt:variant>
        <vt:i4>393298</vt:i4>
      </vt:variant>
      <vt:variant>
        <vt:i4>489</vt:i4>
      </vt:variant>
      <vt:variant>
        <vt:i4>0</vt:i4>
      </vt:variant>
      <vt:variant>
        <vt:i4>5</vt:i4>
      </vt:variant>
      <vt:variant>
        <vt:lpwstr/>
      </vt:variant>
      <vt:variant>
        <vt:lpwstr>b107</vt:lpwstr>
      </vt:variant>
      <vt:variant>
        <vt:i4>262226</vt:i4>
      </vt:variant>
      <vt:variant>
        <vt:i4>486</vt:i4>
      </vt:variant>
      <vt:variant>
        <vt:i4>0</vt:i4>
      </vt:variant>
      <vt:variant>
        <vt:i4>5</vt:i4>
      </vt:variant>
      <vt:variant>
        <vt:lpwstr/>
      </vt:variant>
      <vt:variant>
        <vt:lpwstr>b105</vt:lpwstr>
      </vt:variant>
      <vt:variant>
        <vt:i4>4063358</vt:i4>
      </vt:variant>
      <vt:variant>
        <vt:i4>483</vt:i4>
      </vt:variant>
      <vt:variant>
        <vt:i4>0</vt:i4>
      </vt:variant>
      <vt:variant>
        <vt:i4>5</vt:i4>
      </vt:variant>
      <vt:variant>
        <vt:lpwstr>../diff/index.html</vt:lpwstr>
      </vt:variant>
      <vt:variant>
        <vt:lpwstr/>
      </vt:variant>
      <vt:variant>
        <vt:i4>4063358</vt:i4>
      </vt:variant>
      <vt:variant>
        <vt:i4>480</vt:i4>
      </vt:variant>
      <vt:variant>
        <vt:i4>0</vt:i4>
      </vt:variant>
      <vt:variant>
        <vt:i4>5</vt:i4>
      </vt:variant>
      <vt:variant>
        <vt:lpwstr>../diff/index.html</vt:lpwstr>
      </vt:variant>
      <vt:variant>
        <vt:lpwstr/>
      </vt:variant>
      <vt:variant>
        <vt:i4>393298</vt:i4>
      </vt:variant>
      <vt:variant>
        <vt:i4>477</vt:i4>
      </vt:variant>
      <vt:variant>
        <vt:i4>0</vt:i4>
      </vt:variant>
      <vt:variant>
        <vt:i4>5</vt:i4>
      </vt:variant>
      <vt:variant>
        <vt:lpwstr/>
      </vt:variant>
      <vt:variant>
        <vt:lpwstr>b107</vt:lpwstr>
      </vt:variant>
      <vt:variant>
        <vt:i4>262226</vt:i4>
      </vt:variant>
      <vt:variant>
        <vt:i4>474</vt:i4>
      </vt:variant>
      <vt:variant>
        <vt:i4>0</vt:i4>
      </vt:variant>
      <vt:variant>
        <vt:i4>5</vt:i4>
      </vt:variant>
      <vt:variant>
        <vt:lpwstr/>
      </vt:variant>
      <vt:variant>
        <vt:lpwstr>b105</vt:lpwstr>
      </vt:variant>
      <vt:variant>
        <vt:i4>4063358</vt:i4>
      </vt:variant>
      <vt:variant>
        <vt:i4>471</vt:i4>
      </vt:variant>
      <vt:variant>
        <vt:i4>0</vt:i4>
      </vt:variant>
      <vt:variant>
        <vt:i4>5</vt:i4>
      </vt:variant>
      <vt:variant>
        <vt:lpwstr>../diff/index.html</vt:lpwstr>
      </vt:variant>
      <vt:variant>
        <vt:lpwstr/>
      </vt:variant>
      <vt:variant>
        <vt:i4>4063358</vt:i4>
      </vt:variant>
      <vt:variant>
        <vt:i4>468</vt:i4>
      </vt:variant>
      <vt:variant>
        <vt:i4>0</vt:i4>
      </vt:variant>
      <vt:variant>
        <vt:i4>5</vt:i4>
      </vt:variant>
      <vt:variant>
        <vt:lpwstr>../diff/index.html</vt:lpwstr>
      </vt:variant>
      <vt:variant>
        <vt:lpwstr/>
      </vt:variant>
      <vt:variant>
        <vt:i4>196690</vt:i4>
      </vt:variant>
      <vt:variant>
        <vt:i4>465</vt:i4>
      </vt:variant>
      <vt:variant>
        <vt:i4>0</vt:i4>
      </vt:variant>
      <vt:variant>
        <vt:i4>5</vt:i4>
      </vt:variant>
      <vt:variant>
        <vt:lpwstr/>
      </vt:variant>
      <vt:variant>
        <vt:lpwstr>b102</vt:lpwstr>
      </vt:variant>
      <vt:variant>
        <vt:i4>196690</vt:i4>
      </vt:variant>
      <vt:variant>
        <vt:i4>462</vt:i4>
      </vt:variant>
      <vt:variant>
        <vt:i4>0</vt:i4>
      </vt:variant>
      <vt:variant>
        <vt:i4>5</vt:i4>
      </vt:variant>
      <vt:variant>
        <vt:lpwstr/>
      </vt:variant>
      <vt:variant>
        <vt:lpwstr>b102</vt:lpwstr>
      </vt:variant>
      <vt:variant>
        <vt:i4>3539042</vt:i4>
      </vt:variant>
      <vt:variant>
        <vt:i4>459</vt:i4>
      </vt:variant>
      <vt:variant>
        <vt:i4>0</vt:i4>
      </vt:variant>
      <vt:variant>
        <vt:i4>5</vt:i4>
      </vt:variant>
      <vt:variant>
        <vt:lpwstr/>
      </vt:variant>
      <vt:variant>
        <vt:lpwstr>b60</vt:lpwstr>
      </vt:variant>
      <vt:variant>
        <vt:i4>196690</vt:i4>
      </vt:variant>
      <vt:variant>
        <vt:i4>456</vt:i4>
      </vt:variant>
      <vt:variant>
        <vt:i4>0</vt:i4>
      </vt:variant>
      <vt:variant>
        <vt:i4>5</vt:i4>
      </vt:variant>
      <vt:variant>
        <vt:lpwstr/>
      </vt:variant>
      <vt:variant>
        <vt:lpwstr>b102</vt:lpwstr>
      </vt:variant>
      <vt:variant>
        <vt:i4>393298</vt:i4>
      </vt:variant>
      <vt:variant>
        <vt:i4>453</vt:i4>
      </vt:variant>
      <vt:variant>
        <vt:i4>0</vt:i4>
      </vt:variant>
      <vt:variant>
        <vt:i4>5</vt:i4>
      </vt:variant>
      <vt:variant>
        <vt:lpwstr/>
      </vt:variant>
      <vt:variant>
        <vt:lpwstr>b107</vt:lpwstr>
      </vt:variant>
      <vt:variant>
        <vt:i4>131154</vt:i4>
      </vt:variant>
      <vt:variant>
        <vt:i4>450</vt:i4>
      </vt:variant>
      <vt:variant>
        <vt:i4>0</vt:i4>
      </vt:variant>
      <vt:variant>
        <vt:i4>5</vt:i4>
      </vt:variant>
      <vt:variant>
        <vt:lpwstr/>
      </vt:variant>
      <vt:variant>
        <vt:lpwstr>b103</vt:lpwstr>
      </vt:variant>
      <vt:variant>
        <vt:i4>196690</vt:i4>
      </vt:variant>
      <vt:variant>
        <vt:i4>447</vt:i4>
      </vt:variant>
      <vt:variant>
        <vt:i4>0</vt:i4>
      </vt:variant>
      <vt:variant>
        <vt:i4>5</vt:i4>
      </vt:variant>
      <vt:variant>
        <vt:lpwstr/>
      </vt:variant>
      <vt:variant>
        <vt:lpwstr>b102</vt:lpwstr>
      </vt:variant>
      <vt:variant>
        <vt:i4>4063358</vt:i4>
      </vt:variant>
      <vt:variant>
        <vt:i4>444</vt:i4>
      </vt:variant>
      <vt:variant>
        <vt:i4>0</vt:i4>
      </vt:variant>
      <vt:variant>
        <vt:i4>5</vt:i4>
      </vt:variant>
      <vt:variant>
        <vt:lpwstr>../diff/index.html</vt:lpwstr>
      </vt:variant>
      <vt:variant>
        <vt:lpwstr/>
      </vt:variant>
      <vt:variant>
        <vt:i4>196690</vt:i4>
      </vt:variant>
      <vt:variant>
        <vt:i4>441</vt:i4>
      </vt:variant>
      <vt:variant>
        <vt:i4>0</vt:i4>
      </vt:variant>
      <vt:variant>
        <vt:i4>5</vt:i4>
      </vt:variant>
      <vt:variant>
        <vt:lpwstr/>
      </vt:variant>
      <vt:variant>
        <vt:lpwstr>b102</vt:lpwstr>
      </vt:variant>
      <vt:variant>
        <vt:i4>-1800479975</vt:i4>
      </vt:variant>
      <vt:variant>
        <vt:i4>438</vt:i4>
      </vt:variant>
      <vt:variant>
        <vt:i4>0</vt:i4>
      </vt:variant>
      <vt:variant>
        <vt:i4>5</vt:i4>
      </vt:variant>
      <vt:variant>
        <vt:lpwstr>../law3/醫療機構電子病歷製作及管理辦法.doc</vt:lpwstr>
      </vt:variant>
      <vt:variant>
        <vt:lpwstr/>
      </vt:variant>
      <vt:variant>
        <vt:i4>196690</vt:i4>
      </vt:variant>
      <vt:variant>
        <vt:i4>435</vt:i4>
      </vt:variant>
      <vt:variant>
        <vt:i4>0</vt:i4>
      </vt:variant>
      <vt:variant>
        <vt:i4>5</vt:i4>
      </vt:variant>
      <vt:variant>
        <vt:lpwstr/>
      </vt:variant>
      <vt:variant>
        <vt:lpwstr>b102</vt:lpwstr>
      </vt:variant>
      <vt:variant>
        <vt:i4>393298</vt:i4>
      </vt:variant>
      <vt:variant>
        <vt:i4>432</vt:i4>
      </vt:variant>
      <vt:variant>
        <vt:i4>0</vt:i4>
      </vt:variant>
      <vt:variant>
        <vt:i4>5</vt:i4>
      </vt:variant>
      <vt:variant>
        <vt:lpwstr/>
      </vt:variant>
      <vt:variant>
        <vt:lpwstr>b107</vt:lpwstr>
      </vt:variant>
      <vt:variant>
        <vt:i4>196690</vt:i4>
      </vt:variant>
      <vt:variant>
        <vt:i4>429</vt:i4>
      </vt:variant>
      <vt:variant>
        <vt:i4>0</vt:i4>
      </vt:variant>
      <vt:variant>
        <vt:i4>5</vt:i4>
      </vt:variant>
      <vt:variant>
        <vt:lpwstr/>
      </vt:variant>
      <vt:variant>
        <vt:lpwstr>b102</vt:lpwstr>
      </vt:variant>
      <vt:variant>
        <vt:i4>1584069914</vt:i4>
      </vt:variant>
      <vt:variant>
        <vt:i4>426</vt:i4>
      </vt:variant>
      <vt:variant>
        <vt:i4>0</vt:i4>
      </vt:variant>
      <vt:variant>
        <vt:i4>5</vt:i4>
      </vt:variant>
      <vt:variant>
        <vt:lpwstr>醫師法.doc</vt:lpwstr>
      </vt:variant>
      <vt:variant>
        <vt:lpwstr/>
      </vt:variant>
      <vt:variant>
        <vt:i4>196690</vt:i4>
      </vt:variant>
      <vt:variant>
        <vt:i4>423</vt:i4>
      </vt:variant>
      <vt:variant>
        <vt:i4>0</vt:i4>
      </vt:variant>
      <vt:variant>
        <vt:i4>5</vt:i4>
      </vt:variant>
      <vt:variant>
        <vt:lpwstr/>
      </vt:variant>
      <vt:variant>
        <vt:lpwstr>b102</vt:lpwstr>
      </vt:variant>
      <vt:variant>
        <vt:i4>4063358</vt:i4>
      </vt:variant>
      <vt:variant>
        <vt:i4>420</vt:i4>
      </vt:variant>
      <vt:variant>
        <vt:i4>0</vt:i4>
      </vt:variant>
      <vt:variant>
        <vt:i4>5</vt:i4>
      </vt:variant>
      <vt:variant>
        <vt:lpwstr>../diff/index.html</vt:lpwstr>
      </vt:variant>
      <vt:variant>
        <vt:lpwstr/>
      </vt:variant>
      <vt:variant>
        <vt:i4>196690</vt:i4>
      </vt:variant>
      <vt:variant>
        <vt:i4>417</vt:i4>
      </vt:variant>
      <vt:variant>
        <vt:i4>0</vt:i4>
      </vt:variant>
      <vt:variant>
        <vt:i4>5</vt:i4>
      </vt:variant>
      <vt:variant>
        <vt:lpwstr/>
      </vt:variant>
      <vt:variant>
        <vt:lpwstr>b102</vt:lpwstr>
      </vt:variant>
      <vt:variant>
        <vt:i4>196690</vt:i4>
      </vt:variant>
      <vt:variant>
        <vt:i4>414</vt:i4>
      </vt:variant>
      <vt:variant>
        <vt:i4>0</vt:i4>
      </vt:variant>
      <vt:variant>
        <vt:i4>5</vt:i4>
      </vt:variant>
      <vt:variant>
        <vt:lpwstr/>
      </vt:variant>
      <vt:variant>
        <vt:lpwstr>b102</vt:lpwstr>
      </vt:variant>
      <vt:variant>
        <vt:i4>393298</vt:i4>
      </vt:variant>
      <vt:variant>
        <vt:i4>411</vt:i4>
      </vt:variant>
      <vt:variant>
        <vt:i4>0</vt:i4>
      </vt:variant>
      <vt:variant>
        <vt:i4>5</vt:i4>
      </vt:variant>
      <vt:variant>
        <vt:lpwstr/>
      </vt:variant>
      <vt:variant>
        <vt:lpwstr>b107</vt:lpwstr>
      </vt:variant>
      <vt:variant>
        <vt:i4>131154</vt:i4>
      </vt:variant>
      <vt:variant>
        <vt:i4>408</vt:i4>
      </vt:variant>
      <vt:variant>
        <vt:i4>0</vt:i4>
      </vt:variant>
      <vt:variant>
        <vt:i4>5</vt:i4>
      </vt:variant>
      <vt:variant>
        <vt:lpwstr/>
      </vt:variant>
      <vt:variant>
        <vt:lpwstr>b103</vt:lpwstr>
      </vt:variant>
      <vt:variant>
        <vt:i4>170220569</vt:i4>
      </vt:variant>
      <vt:variant>
        <vt:i4>405</vt:i4>
      </vt:variant>
      <vt:variant>
        <vt:i4>0</vt:i4>
      </vt:variant>
      <vt:variant>
        <vt:i4>5</vt:i4>
      </vt:variant>
      <vt:variant>
        <vt:lpwstr>..\law2\醫院（診所）手術同意書.doc</vt:lpwstr>
      </vt:variant>
      <vt:variant>
        <vt:lpwstr/>
      </vt:variant>
      <vt:variant>
        <vt:i4>393298</vt:i4>
      </vt:variant>
      <vt:variant>
        <vt:i4>402</vt:i4>
      </vt:variant>
      <vt:variant>
        <vt:i4>0</vt:i4>
      </vt:variant>
      <vt:variant>
        <vt:i4>5</vt:i4>
      </vt:variant>
      <vt:variant>
        <vt:lpwstr/>
      </vt:variant>
      <vt:variant>
        <vt:lpwstr>b107</vt:lpwstr>
      </vt:variant>
      <vt:variant>
        <vt:i4>131154</vt:i4>
      </vt:variant>
      <vt:variant>
        <vt:i4>399</vt:i4>
      </vt:variant>
      <vt:variant>
        <vt:i4>0</vt:i4>
      </vt:variant>
      <vt:variant>
        <vt:i4>5</vt:i4>
      </vt:variant>
      <vt:variant>
        <vt:lpwstr/>
      </vt:variant>
      <vt:variant>
        <vt:lpwstr>b103</vt:lpwstr>
      </vt:variant>
      <vt:variant>
        <vt:i4>1266428830</vt:i4>
      </vt:variant>
      <vt:variant>
        <vt:i4>396</vt:i4>
      </vt:variant>
      <vt:variant>
        <vt:i4>0</vt:i4>
      </vt:variant>
      <vt:variant>
        <vt:i4>5</vt:i4>
      </vt:variant>
      <vt:variant>
        <vt:lpwstr>../law3/特定醫療技術檢查檢驗醫療儀器施行或使用管理辦法.doc</vt:lpwstr>
      </vt:variant>
      <vt:variant>
        <vt:lpwstr/>
      </vt:variant>
      <vt:variant>
        <vt:i4>393298</vt:i4>
      </vt:variant>
      <vt:variant>
        <vt:i4>393</vt:i4>
      </vt:variant>
      <vt:variant>
        <vt:i4>0</vt:i4>
      </vt:variant>
      <vt:variant>
        <vt:i4>5</vt:i4>
      </vt:variant>
      <vt:variant>
        <vt:lpwstr/>
      </vt:variant>
      <vt:variant>
        <vt:lpwstr>b107</vt:lpwstr>
      </vt:variant>
      <vt:variant>
        <vt:i4>131154</vt:i4>
      </vt:variant>
      <vt:variant>
        <vt:i4>390</vt:i4>
      </vt:variant>
      <vt:variant>
        <vt:i4>0</vt:i4>
      </vt:variant>
      <vt:variant>
        <vt:i4>5</vt:i4>
      </vt:variant>
      <vt:variant>
        <vt:lpwstr/>
      </vt:variant>
      <vt:variant>
        <vt:lpwstr>b103</vt:lpwstr>
      </vt:variant>
      <vt:variant>
        <vt:i4>393298</vt:i4>
      </vt:variant>
      <vt:variant>
        <vt:i4>387</vt:i4>
      </vt:variant>
      <vt:variant>
        <vt:i4>0</vt:i4>
      </vt:variant>
      <vt:variant>
        <vt:i4>5</vt:i4>
      </vt:variant>
      <vt:variant>
        <vt:lpwstr/>
      </vt:variant>
      <vt:variant>
        <vt:lpwstr>b107</vt:lpwstr>
      </vt:variant>
      <vt:variant>
        <vt:i4>131154</vt:i4>
      </vt:variant>
      <vt:variant>
        <vt:i4>384</vt:i4>
      </vt:variant>
      <vt:variant>
        <vt:i4>0</vt:i4>
      </vt:variant>
      <vt:variant>
        <vt:i4>5</vt:i4>
      </vt:variant>
      <vt:variant>
        <vt:lpwstr/>
      </vt:variant>
      <vt:variant>
        <vt:lpwstr>b103</vt:lpwstr>
      </vt:variant>
      <vt:variant>
        <vt:i4>4063358</vt:i4>
      </vt:variant>
      <vt:variant>
        <vt:i4>381</vt:i4>
      </vt:variant>
      <vt:variant>
        <vt:i4>0</vt:i4>
      </vt:variant>
      <vt:variant>
        <vt:i4>5</vt:i4>
      </vt:variant>
      <vt:variant>
        <vt:lpwstr>../diff/index.html</vt:lpwstr>
      </vt:variant>
      <vt:variant>
        <vt:lpwstr/>
      </vt:variant>
      <vt:variant>
        <vt:i4>196690</vt:i4>
      </vt:variant>
      <vt:variant>
        <vt:i4>378</vt:i4>
      </vt:variant>
      <vt:variant>
        <vt:i4>0</vt:i4>
      </vt:variant>
      <vt:variant>
        <vt:i4>5</vt:i4>
      </vt:variant>
      <vt:variant>
        <vt:lpwstr/>
      </vt:variant>
      <vt:variant>
        <vt:lpwstr>b102</vt:lpwstr>
      </vt:variant>
      <vt:variant>
        <vt:i4>196690</vt:i4>
      </vt:variant>
      <vt:variant>
        <vt:i4>375</vt:i4>
      </vt:variant>
      <vt:variant>
        <vt:i4>0</vt:i4>
      </vt:variant>
      <vt:variant>
        <vt:i4>5</vt:i4>
      </vt:variant>
      <vt:variant>
        <vt:lpwstr/>
      </vt:variant>
      <vt:variant>
        <vt:lpwstr>b102</vt:lpwstr>
      </vt:variant>
      <vt:variant>
        <vt:i4>4063358</vt:i4>
      </vt:variant>
      <vt:variant>
        <vt:i4>372</vt:i4>
      </vt:variant>
      <vt:variant>
        <vt:i4>0</vt:i4>
      </vt:variant>
      <vt:variant>
        <vt:i4>5</vt:i4>
      </vt:variant>
      <vt:variant>
        <vt:lpwstr>../diff/index.html</vt:lpwstr>
      </vt:variant>
      <vt:variant>
        <vt:lpwstr/>
      </vt:variant>
      <vt:variant>
        <vt:i4>131154</vt:i4>
      </vt:variant>
      <vt:variant>
        <vt:i4>369</vt:i4>
      </vt:variant>
      <vt:variant>
        <vt:i4>0</vt:i4>
      </vt:variant>
      <vt:variant>
        <vt:i4>5</vt:i4>
      </vt:variant>
      <vt:variant>
        <vt:lpwstr/>
      </vt:variant>
      <vt:variant>
        <vt:lpwstr>b103</vt:lpwstr>
      </vt:variant>
      <vt:variant>
        <vt:i4>4063358</vt:i4>
      </vt:variant>
      <vt:variant>
        <vt:i4>366</vt:i4>
      </vt:variant>
      <vt:variant>
        <vt:i4>0</vt:i4>
      </vt:variant>
      <vt:variant>
        <vt:i4>5</vt:i4>
      </vt:variant>
      <vt:variant>
        <vt:lpwstr>../diff/index.html</vt:lpwstr>
      </vt:variant>
      <vt:variant>
        <vt:lpwstr/>
      </vt:variant>
      <vt:variant>
        <vt:i4>82</vt:i4>
      </vt:variant>
      <vt:variant>
        <vt:i4>363</vt:i4>
      </vt:variant>
      <vt:variant>
        <vt:i4>0</vt:i4>
      </vt:variant>
      <vt:variant>
        <vt:i4>5</vt:i4>
      </vt:variant>
      <vt:variant>
        <vt:lpwstr/>
      </vt:variant>
      <vt:variant>
        <vt:lpwstr>b101</vt:lpwstr>
      </vt:variant>
      <vt:variant>
        <vt:i4>130186145</vt:i4>
      </vt:variant>
      <vt:variant>
        <vt:i4>360</vt:i4>
      </vt:variant>
      <vt:variant>
        <vt:i4>0</vt:i4>
      </vt:variant>
      <vt:variant>
        <vt:i4>5</vt:i4>
      </vt:variant>
      <vt:variant>
        <vt:lpwstr/>
      </vt:variant>
      <vt:variant>
        <vt:lpwstr>a章節索引</vt:lpwstr>
      </vt:variant>
      <vt:variant>
        <vt:i4>327763</vt:i4>
      </vt:variant>
      <vt:variant>
        <vt:i4>357</vt:i4>
      </vt:variant>
      <vt:variant>
        <vt:i4>0</vt:i4>
      </vt:variant>
      <vt:variant>
        <vt:i4>5</vt:i4>
      </vt:variant>
      <vt:variant>
        <vt:lpwstr/>
      </vt:variant>
      <vt:variant>
        <vt:lpwstr>b114</vt:lpwstr>
      </vt:variant>
      <vt:variant>
        <vt:i4>130186145</vt:i4>
      </vt:variant>
      <vt:variant>
        <vt:i4>354</vt:i4>
      </vt:variant>
      <vt:variant>
        <vt:i4>0</vt:i4>
      </vt:variant>
      <vt:variant>
        <vt:i4>5</vt:i4>
      </vt:variant>
      <vt:variant>
        <vt:lpwstr/>
      </vt:variant>
      <vt:variant>
        <vt:lpwstr>a章節索引</vt:lpwstr>
      </vt:variant>
      <vt:variant>
        <vt:i4>5636183</vt:i4>
      </vt:variant>
      <vt:variant>
        <vt:i4>351</vt:i4>
      </vt:variant>
      <vt:variant>
        <vt:i4>0</vt:i4>
      </vt:variant>
      <vt:variant>
        <vt:i4>5</vt:i4>
      </vt:variant>
      <vt:variant>
        <vt:lpwstr/>
      </vt:variant>
      <vt:variant>
        <vt:lpwstr>b45b2</vt:lpwstr>
      </vt:variant>
      <vt:variant>
        <vt:i4>1555466412</vt:i4>
      </vt:variant>
      <vt:variant>
        <vt:i4>348</vt:i4>
      </vt:variant>
      <vt:variant>
        <vt:i4>0</vt:i4>
      </vt:variant>
      <vt:variant>
        <vt:i4>5</vt:i4>
      </vt:variant>
      <vt:variant>
        <vt:lpwstr>貪污治罪條例.doc</vt:lpwstr>
      </vt:variant>
      <vt:variant>
        <vt:lpwstr>a11</vt:lpwstr>
      </vt:variant>
      <vt:variant>
        <vt:i4>1555269804</vt:i4>
      </vt:variant>
      <vt:variant>
        <vt:i4>345</vt:i4>
      </vt:variant>
      <vt:variant>
        <vt:i4>0</vt:i4>
      </vt:variant>
      <vt:variant>
        <vt:i4>5</vt:i4>
      </vt:variant>
      <vt:variant>
        <vt:lpwstr>貪污治罪條例.doc</vt:lpwstr>
      </vt:variant>
      <vt:variant>
        <vt:lpwstr>a4</vt:lpwstr>
      </vt:variant>
      <vt:variant>
        <vt:i4>1825722882</vt:i4>
      </vt:variant>
      <vt:variant>
        <vt:i4>342</vt:i4>
      </vt:variant>
      <vt:variant>
        <vt:i4>0</vt:i4>
      </vt:variant>
      <vt:variant>
        <vt:i4>5</vt:i4>
      </vt:variant>
      <vt:variant>
        <vt:lpwstr>刑法.doc</vt:lpwstr>
      </vt:variant>
      <vt:variant>
        <vt:lpwstr>a131</vt:lpwstr>
      </vt:variant>
      <vt:variant>
        <vt:i4>1825722883</vt:i4>
      </vt:variant>
      <vt:variant>
        <vt:i4>339</vt:i4>
      </vt:variant>
      <vt:variant>
        <vt:i4>0</vt:i4>
      </vt:variant>
      <vt:variant>
        <vt:i4>5</vt:i4>
      </vt:variant>
      <vt:variant>
        <vt:lpwstr>刑法.doc</vt:lpwstr>
      </vt:variant>
      <vt:variant>
        <vt:lpwstr>a121</vt:lpwstr>
      </vt:variant>
      <vt:variant>
        <vt:i4>56158832</vt:i4>
      </vt:variant>
      <vt:variant>
        <vt:i4>336</vt:i4>
      </vt:variant>
      <vt:variant>
        <vt:i4>0</vt:i4>
      </vt:variant>
      <vt:variant>
        <vt:i4>5</vt:i4>
      </vt:variant>
      <vt:variant>
        <vt:lpwstr>../law3/醫療財團法人董事選任辦法.doc</vt:lpwstr>
      </vt:variant>
      <vt:variant>
        <vt:lpwstr/>
      </vt:variant>
      <vt:variant>
        <vt:i4>4063358</vt:i4>
      </vt:variant>
      <vt:variant>
        <vt:i4>333</vt:i4>
      </vt:variant>
      <vt:variant>
        <vt:i4>0</vt:i4>
      </vt:variant>
      <vt:variant>
        <vt:i4>5</vt:i4>
      </vt:variant>
      <vt:variant>
        <vt:lpwstr>../diff/index.html</vt:lpwstr>
      </vt:variant>
      <vt:variant>
        <vt:lpwstr/>
      </vt:variant>
      <vt:variant>
        <vt:i4>130186145</vt:i4>
      </vt:variant>
      <vt:variant>
        <vt:i4>330</vt:i4>
      </vt:variant>
      <vt:variant>
        <vt:i4>0</vt:i4>
      </vt:variant>
      <vt:variant>
        <vt:i4>5</vt:i4>
      </vt:variant>
      <vt:variant>
        <vt:lpwstr/>
      </vt:variant>
      <vt:variant>
        <vt:lpwstr>a章節索引</vt:lpwstr>
      </vt:variant>
      <vt:variant>
        <vt:i4>3342434</vt:i4>
      </vt:variant>
      <vt:variant>
        <vt:i4>327</vt:i4>
      </vt:variant>
      <vt:variant>
        <vt:i4>0</vt:i4>
      </vt:variant>
      <vt:variant>
        <vt:i4>5</vt:i4>
      </vt:variant>
      <vt:variant>
        <vt:lpwstr/>
      </vt:variant>
      <vt:variant>
        <vt:lpwstr>b32</vt:lpwstr>
      </vt:variant>
      <vt:variant>
        <vt:i4>131155</vt:i4>
      </vt:variant>
      <vt:variant>
        <vt:i4>324</vt:i4>
      </vt:variant>
      <vt:variant>
        <vt:i4>0</vt:i4>
      </vt:variant>
      <vt:variant>
        <vt:i4>5</vt:i4>
      </vt:variant>
      <vt:variant>
        <vt:lpwstr/>
      </vt:variant>
      <vt:variant>
        <vt:lpwstr>b113</vt:lpwstr>
      </vt:variant>
      <vt:variant>
        <vt:i4>1401830844</vt:i4>
      </vt:variant>
      <vt:variant>
        <vt:i4>321</vt:i4>
      </vt:variant>
      <vt:variant>
        <vt:i4>0</vt:i4>
      </vt:variant>
      <vt:variant>
        <vt:i4>5</vt:i4>
      </vt:variant>
      <vt:variant>
        <vt:lpwstr>公司法.doc</vt:lpwstr>
      </vt:variant>
      <vt:variant>
        <vt:lpwstr>a74</vt:lpwstr>
      </vt:variant>
      <vt:variant>
        <vt:i4>1401830844</vt:i4>
      </vt:variant>
      <vt:variant>
        <vt:i4>318</vt:i4>
      </vt:variant>
      <vt:variant>
        <vt:i4>0</vt:i4>
      </vt:variant>
      <vt:variant>
        <vt:i4>5</vt:i4>
      </vt:variant>
      <vt:variant>
        <vt:lpwstr>公司法.doc</vt:lpwstr>
      </vt:variant>
      <vt:variant>
        <vt:lpwstr>a73</vt:lpwstr>
      </vt:variant>
      <vt:variant>
        <vt:i4>2051340653</vt:i4>
      </vt:variant>
      <vt:variant>
        <vt:i4>315</vt:i4>
      </vt:variant>
      <vt:variant>
        <vt:i4>0</vt:i4>
      </vt:variant>
      <vt:variant>
        <vt:i4>5</vt:i4>
      </vt:variant>
      <vt:variant>
        <vt:lpwstr>關稅法.doc</vt:lpwstr>
      </vt:variant>
      <vt:variant>
        <vt:lpwstr/>
      </vt:variant>
      <vt:variant>
        <vt:i4>2051340653</vt:i4>
      </vt:variant>
      <vt:variant>
        <vt:i4>312</vt:i4>
      </vt:variant>
      <vt:variant>
        <vt:i4>0</vt:i4>
      </vt:variant>
      <vt:variant>
        <vt:i4>5</vt:i4>
      </vt:variant>
      <vt:variant>
        <vt:lpwstr>關稅法.doc</vt:lpwstr>
      </vt:variant>
      <vt:variant>
        <vt:lpwstr/>
      </vt:variant>
      <vt:variant>
        <vt:i4>196691</vt:i4>
      </vt:variant>
      <vt:variant>
        <vt:i4>309</vt:i4>
      </vt:variant>
      <vt:variant>
        <vt:i4>0</vt:i4>
      </vt:variant>
      <vt:variant>
        <vt:i4>5</vt:i4>
      </vt:variant>
      <vt:variant>
        <vt:lpwstr/>
      </vt:variant>
      <vt:variant>
        <vt:lpwstr>b112</vt:lpwstr>
      </vt:variant>
      <vt:variant>
        <vt:i4>131155</vt:i4>
      </vt:variant>
      <vt:variant>
        <vt:i4>306</vt:i4>
      </vt:variant>
      <vt:variant>
        <vt:i4>0</vt:i4>
      </vt:variant>
      <vt:variant>
        <vt:i4>5</vt:i4>
      </vt:variant>
      <vt:variant>
        <vt:lpwstr/>
      </vt:variant>
      <vt:variant>
        <vt:lpwstr>b113</vt:lpwstr>
      </vt:variant>
      <vt:variant>
        <vt:i4>1404648925</vt:i4>
      </vt:variant>
      <vt:variant>
        <vt:i4>303</vt:i4>
      </vt:variant>
      <vt:variant>
        <vt:i4>0</vt:i4>
      </vt:variant>
      <vt:variant>
        <vt:i4>5</vt:i4>
      </vt:variant>
      <vt:variant>
        <vt:lpwstr>公司法.doc</vt:lpwstr>
      </vt:variant>
      <vt:variant>
        <vt:lpwstr/>
      </vt:variant>
      <vt:variant>
        <vt:i4>-456377726</vt:i4>
      </vt:variant>
      <vt:variant>
        <vt:i4>300</vt:i4>
      </vt:variant>
      <vt:variant>
        <vt:i4>0</vt:i4>
      </vt:variant>
      <vt:variant>
        <vt:i4>5</vt:i4>
      </vt:variant>
      <vt:variant>
        <vt:lpwstr>../law3/醫療法人財務報告編製準則.doc</vt:lpwstr>
      </vt:variant>
      <vt:variant>
        <vt:lpwstr/>
      </vt:variant>
      <vt:variant>
        <vt:i4>131155</vt:i4>
      </vt:variant>
      <vt:variant>
        <vt:i4>297</vt:i4>
      </vt:variant>
      <vt:variant>
        <vt:i4>0</vt:i4>
      </vt:variant>
      <vt:variant>
        <vt:i4>5</vt:i4>
      </vt:variant>
      <vt:variant>
        <vt:lpwstr/>
      </vt:variant>
      <vt:variant>
        <vt:lpwstr>b113</vt:lpwstr>
      </vt:variant>
      <vt:variant>
        <vt:i4>196691</vt:i4>
      </vt:variant>
      <vt:variant>
        <vt:i4>294</vt:i4>
      </vt:variant>
      <vt:variant>
        <vt:i4>0</vt:i4>
      </vt:variant>
      <vt:variant>
        <vt:i4>5</vt:i4>
      </vt:variant>
      <vt:variant>
        <vt:lpwstr/>
      </vt:variant>
      <vt:variant>
        <vt:lpwstr>b112</vt:lpwstr>
      </vt:variant>
      <vt:variant>
        <vt:i4>-442621167</vt:i4>
      </vt:variant>
      <vt:variant>
        <vt:i4>291</vt:i4>
      </vt:variant>
      <vt:variant>
        <vt:i4>0</vt:i4>
      </vt:variant>
      <vt:variant>
        <vt:i4>5</vt:i4>
      </vt:variant>
      <vt:variant>
        <vt:lpwstr>../law3/醫療法人必要財產最低標準.doc</vt:lpwstr>
      </vt:variant>
      <vt:variant>
        <vt:lpwstr/>
      </vt:variant>
      <vt:variant>
        <vt:i4>483562815</vt:i4>
      </vt:variant>
      <vt:variant>
        <vt:i4>288</vt:i4>
      </vt:variant>
      <vt:variant>
        <vt:i4>0</vt:i4>
      </vt:variant>
      <vt:variant>
        <vt:i4>5</vt:i4>
      </vt:variant>
      <vt:variant>
        <vt:lpwstr>老人福利法.doc</vt:lpwstr>
      </vt:variant>
      <vt:variant>
        <vt:lpwstr/>
      </vt:variant>
      <vt:variant>
        <vt:i4>1825729616</vt:i4>
      </vt:variant>
      <vt:variant>
        <vt:i4>285</vt:i4>
      </vt:variant>
      <vt:variant>
        <vt:i4>0</vt:i4>
      </vt:variant>
      <vt:variant>
        <vt:i4>5</vt:i4>
      </vt:variant>
      <vt:variant>
        <vt:lpwstr>民法.doc</vt:lpwstr>
      </vt:variant>
      <vt:variant>
        <vt:lpwstr/>
      </vt:variant>
      <vt:variant>
        <vt:i4>1825729616</vt:i4>
      </vt:variant>
      <vt:variant>
        <vt:i4>282</vt:i4>
      </vt:variant>
      <vt:variant>
        <vt:i4>0</vt:i4>
      </vt:variant>
      <vt:variant>
        <vt:i4>5</vt:i4>
      </vt:variant>
      <vt:variant>
        <vt:lpwstr>民法.doc</vt:lpwstr>
      </vt:variant>
      <vt:variant>
        <vt:lpwstr/>
      </vt:variant>
      <vt:variant>
        <vt:i4>130186145</vt:i4>
      </vt:variant>
      <vt:variant>
        <vt:i4>279</vt:i4>
      </vt:variant>
      <vt:variant>
        <vt:i4>0</vt:i4>
      </vt:variant>
      <vt:variant>
        <vt:i4>5</vt:i4>
      </vt:variant>
      <vt:variant>
        <vt:lpwstr/>
      </vt:variant>
      <vt:variant>
        <vt:lpwstr>a章節索引</vt:lpwstr>
      </vt:variant>
      <vt:variant>
        <vt:i4>196690</vt:i4>
      </vt:variant>
      <vt:variant>
        <vt:i4>276</vt:i4>
      </vt:variant>
      <vt:variant>
        <vt:i4>0</vt:i4>
      </vt:variant>
      <vt:variant>
        <vt:i4>5</vt:i4>
      </vt:variant>
      <vt:variant>
        <vt:lpwstr/>
      </vt:variant>
      <vt:variant>
        <vt:lpwstr>b102</vt:lpwstr>
      </vt:variant>
      <vt:variant>
        <vt:i4>196690</vt:i4>
      </vt:variant>
      <vt:variant>
        <vt:i4>273</vt:i4>
      </vt:variant>
      <vt:variant>
        <vt:i4>0</vt:i4>
      </vt:variant>
      <vt:variant>
        <vt:i4>5</vt:i4>
      </vt:variant>
      <vt:variant>
        <vt:lpwstr/>
      </vt:variant>
      <vt:variant>
        <vt:lpwstr>b102</vt:lpwstr>
      </vt:variant>
      <vt:variant>
        <vt:i4>-1494235455</vt:i4>
      </vt:variant>
      <vt:variant>
        <vt:i4>270</vt:i4>
      </vt:variant>
      <vt:variant>
        <vt:i4>0</vt:i4>
      </vt:variant>
      <vt:variant>
        <vt:i4>5</vt:i4>
      </vt:variant>
      <vt:variant>
        <vt:lpwstr>..\law3\醫院緊急災害應變措施及檢查辦法.doc</vt:lpwstr>
      </vt:variant>
      <vt:variant>
        <vt:lpwstr/>
      </vt:variant>
      <vt:variant>
        <vt:i4>196690</vt:i4>
      </vt:variant>
      <vt:variant>
        <vt:i4>267</vt:i4>
      </vt:variant>
      <vt:variant>
        <vt:i4>0</vt:i4>
      </vt:variant>
      <vt:variant>
        <vt:i4>5</vt:i4>
      </vt:variant>
      <vt:variant>
        <vt:lpwstr/>
      </vt:variant>
      <vt:variant>
        <vt:lpwstr>b102</vt:lpwstr>
      </vt:variant>
      <vt:variant>
        <vt:i4>4063358</vt:i4>
      </vt:variant>
      <vt:variant>
        <vt:i4>264</vt:i4>
      </vt:variant>
      <vt:variant>
        <vt:i4>0</vt:i4>
      </vt:variant>
      <vt:variant>
        <vt:i4>5</vt:i4>
      </vt:variant>
      <vt:variant>
        <vt:lpwstr>../diff/index.html</vt:lpwstr>
      </vt:variant>
      <vt:variant>
        <vt:lpwstr/>
      </vt:variant>
      <vt:variant>
        <vt:i4>458834</vt:i4>
      </vt:variant>
      <vt:variant>
        <vt:i4>261</vt:i4>
      </vt:variant>
      <vt:variant>
        <vt:i4>0</vt:i4>
      </vt:variant>
      <vt:variant>
        <vt:i4>5</vt:i4>
      </vt:variant>
      <vt:variant>
        <vt:lpwstr/>
      </vt:variant>
      <vt:variant>
        <vt:lpwstr>b106</vt:lpwstr>
      </vt:variant>
      <vt:variant>
        <vt:i4>82</vt:i4>
      </vt:variant>
      <vt:variant>
        <vt:i4>258</vt:i4>
      </vt:variant>
      <vt:variant>
        <vt:i4>0</vt:i4>
      </vt:variant>
      <vt:variant>
        <vt:i4>5</vt:i4>
      </vt:variant>
      <vt:variant>
        <vt:lpwstr/>
      </vt:variant>
      <vt:variant>
        <vt:lpwstr>b101</vt:lpwstr>
      </vt:variant>
      <vt:variant>
        <vt:i4>4063358</vt:i4>
      </vt:variant>
      <vt:variant>
        <vt:i4>255</vt:i4>
      </vt:variant>
      <vt:variant>
        <vt:i4>0</vt:i4>
      </vt:variant>
      <vt:variant>
        <vt:i4>5</vt:i4>
      </vt:variant>
      <vt:variant>
        <vt:lpwstr>../diff/index.html</vt:lpwstr>
      </vt:variant>
      <vt:variant>
        <vt:lpwstr/>
      </vt:variant>
      <vt:variant>
        <vt:i4>131154</vt:i4>
      </vt:variant>
      <vt:variant>
        <vt:i4>252</vt:i4>
      </vt:variant>
      <vt:variant>
        <vt:i4>0</vt:i4>
      </vt:variant>
      <vt:variant>
        <vt:i4>5</vt:i4>
      </vt:variant>
      <vt:variant>
        <vt:lpwstr/>
      </vt:variant>
      <vt:variant>
        <vt:lpwstr>b103</vt:lpwstr>
      </vt:variant>
      <vt:variant>
        <vt:i4>82</vt:i4>
      </vt:variant>
      <vt:variant>
        <vt:i4>249</vt:i4>
      </vt:variant>
      <vt:variant>
        <vt:i4>0</vt:i4>
      </vt:variant>
      <vt:variant>
        <vt:i4>5</vt:i4>
      </vt:variant>
      <vt:variant>
        <vt:lpwstr/>
      </vt:variant>
      <vt:variant>
        <vt:lpwstr>b101</vt:lpwstr>
      </vt:variant>
      <vt:variant>
        <vt:i4>131154</vt:i4>
      </vt:variant>
      <vt:variant>
        <vt:i4>246</vt:i4>
      </vt:variant>
      <vt:variant>
        <vt:i4>0</vt:i4>
      </vt:variant>
      <vt:variant>
        <vt:i4>5</vt:i4>
      </vt:variant>
      <vt:variant>
        <vt:lpwstr/>
      </vt:variant>
      <vt:variant>
        <vt:lpwstr>b103</vt:lpwstr>
      </vt:variant>
      <vt:variant>
        <vt:i4>82</vt:i4>
      </vt:variant>
      <vt:variant>
        <vt:i4>243</vt:i4>
      </vt:variant>
      <vt:variant>
        <vt:i4>0</vt:i4>
      </vt:variant>
      <vt:variant>
        <vt:i4>5</vt:i4>
      </vt:variant>
      <vt:variant>
        <vt:lpwstr/>
      </vt:variant>
      <vt:variant>
        <vt:lpwstr>b101</vt:lpwstr>
      </vt:variant>
      <vt:variant>
        <vt:i4>82</vt:i4>
      </vt:variant>
      <vt:variant>
        <vt:i4>240</vt:i4>
      </vt:variant>
      <vt:variant>
        <vt:i4>0</vt:i4>
      </vt:variant>
      <vt:variant>
        <vt:i4>5</vt:i4>
      </vt:variant>
      <vt:variant>
        <vt:lpwstr/>
      </vt:variant>
      <vt:variant>
        <vt:lpwstr>b101</vt:lpwstr>
      </vt:variant>
      <vt:variant>
        <vt:i4>82</vt:i4>
      </vt:variant>
      <vt:variant>
        <vt:i4>237</vt:i4>
      </vt:variant>
      <vt:variant>
        <vt:i4>0</vt:i4>
      </vt:variant>
      <vt:variant>
        <vt:i4>5</vt:i4>
      </vt:variant>
      <vt:variant>
        <vt:lpwstr/>
      </vt:variant>
      <vt:variant>
        <vt:lpwstr>b101</vt:lpwstr>
      </vt:variant>
      <vt:variant>
        <vt:i4>131154</vt:i4>
      </vt:variant>
      <vt:variant>
        <vt:i4>234</vt:i4>
      </vt:variant>
      <vt:variant>
        <vt:i4>0</vt:i4>
      </vt:variant>
      <vt:variant>
        <vt:i4>5</vt:i4>
      </vt:variant>
      <vt:variant>
        <vt:lpwstr/>
      </vt:variant>
      <vt:variant>
        <vt:lpwstr>b103</vt:lpwstr>
      </vt:variant>
      <vt:variant>
        <vt:i4>82</vt:i4>
      </vt:variant>
      <vt:variant>
        <vt:i4>231</vt:i4>
      </vt:variant>
      <vt:variant>
        <vt:i4>0</vt:i4>
      </vt:variant>
      <vt:variant>
        <vt:i4>5</vt:i4>
      </vt:variant>
      <vt:variant>
        <vt:lpwstr/>
      </vt:variant>
      <vt:variant>
        <vt:lpwstr>b101</vt:lpwstr>
      </vt:variant>
      <vt:variant>
        <vt:i4>131154</vt:i4>
      </vt:variant>
      <vt:variant>
        <vt:i4>228</vt:i4>
      </vt:variant>
      <vt:variant>
        <vt:i4>0</vt:i4>
      </vt:variant>
      <vt:variant>
        <vt:i4>5</vt:i4>
      </vt:variant>
      <vt:variant>
        <vt:lpwstr/>
      </vt:variant>
      <vt:variant>
        <vt:lpwstr>b103</vt:lpwstr>
      </vt:variant>
      <vt:variant>
        <vt:i4>2072523339</vt:i4>
      </vt:variant>
      <vt:variant>
        <vt:i4>225</vt:i4>
      </vt:variant>
      <vt:variant>
        <vt:i4>0</vt:i4>
      </vt:variant>
      <vt:variant>
        <vt:i4>5</vt:i4>
      </vt:variant>
      <vt:variant>
        <vt:lpwstr>建築法.doc</vt:lpwstr>
      </vt:variant>
      <vt:variant>
        <vt:lpwstr/>
      </vt:variant>
      <vt:variant>
        <vt:i4>4063358</vt:i4>
      </vt:variant>
      <vt:variant>
        <vt:i4>222</vt:i4>
      </vt:variant>
      <vt:variant>
        <vt:i4>0</vt:i4>
      </vt:variant>
      <vt:variant>
        <vt:i4>5</vt:i4>
      </vt:variant>
      <vt:variant>
        <vt:lpwstr>../diff/index.html</vt:lpwstr>
      </vt:variant>
      <vt:variant>
        <vt:lpwstr/>
      </vt:variant>
      <vt:variant>
        <vt:i4>-1919871016</vt:i4>
      </vt:variant>
      <vt:variant>
        <vt:i4>219</vt:i4>
      </vt:variant>
      <vt:variant>
        <vt:i4>0</vt:i4>
      </vt:variant>
      <vt:variant>
        <vt:i4>5</vt:i4>
      </vt:variant>
      <vt:variant>
        <vt:lpwstr>../law3/醫院設立或擴充許可辦法.doc</vt:lpwstr>
      </vt:variant>
      <vt:variant>
        <vt:lpwstr/>
      </vt:variant>
      <vt:variant>
        <vt:i4>2072523339</vt:i4>
      </vt:variant>
      <vt:variant>
        <vt:i4>216</vt:i4>
      </vt:variant>
      <vt:variant>
        <vt:i4>0</vt:i4>
      </vt:variant>
      <vt:variant>
        <vt:i4>5</vt:i4>
      </vt:variant>
      <vt:variant>
        <vt:lpwstr>建築法.doc</vt:lpwstr>
      </vt:variant>
      <vt:variant>
        <vt:lpwstr/>
      </vt:variant>
      <vt:variant>
        <vt:i4>780598848</vt:i4>
      </vt:variant>
      <vt:variant>
        <vt:i4>213</vt:i4>
      </vt:variant>
      <vt:variant>
        <vt:i4>0</vt:i4>
      </vt:variant>
      <vt:variant>
        <vt:i4>5</vt:i4>
      </vt:variant>
      <vt:variant>
        <vt:lpwstr>../law3/聯合診所管理辦法.doc</vt:lpwstr>
      </vt:variant>
      <vt:variant>
        <vt:lpwstr/>
      </vt:variant>
      <vt:variant>
        <vt:i4>196690</vt:i4>
      </vt:variant>
      <vt:variant>
        <vt:i4>210</vt:i4>
      </vt:variant>
      <vt:variant>
        <vt:i4>0</vt:i4>
      </vt:variant>
      <vt:variant>
        <vt:i4>5</vt:i4>
      </vt:variant>
      <vt:variant>
        <vt:lpwstr/>
      </vt:variant>
      <vt:variant>
        <vt:lpwstr>b102</vt:lpwstr>
      </vt:variant>
      <vt:variant>
        <vt:i4>241966034</vt:i4>
      </vt:variant>
      <vt:variant>
        <vt:i4>207</vt:i4>
      </vt:variant>
      <vt:variant>
        <vt:i4>0</vt:i4>
      </vt:variant>
      <vt:variant>
        <vt:i4>5</vt:i4>
      </vt:variant>
      <vt:variant>
        <vt:lpwstr>../law3/醫療機構設置標準.doc</vt:lpwstr>
      </vt:variant>
      <vt:variant>
        <vt:lpwstr/>
      </vt:variant>
      <vt:variant>
        <vt:i4>196690</vt:i4>
      </vt:variant>
      <vt:variant>
        <vt:i4>204</vt:i4>
      </vt:variant>
      <vt:variant>
        <vt:i4>0</vt:i4>
      </vt:variant>
      <vt:variant>
        <vt:i4>5</vt:i4>
      </vt:variant>
      <vt:variant>
        <vt:lpwstr/>
      </vt:variant>
      <vt:variant>
        <vt:lpwstr>b102</vt:lpwstr>
      </vt:variant>
      <vt:variant>
        <vt:i4>130186145</vt:i4>
      </vt:variant>
      <vt:variant>
        <vt:i4>201</vt:i4>
      </vt:variant>
      <vt:variant>
        <vt:i4>0</vt:i4>
      </vt:variant>
      <vt:variant>
        <vt:i4>5</vt:i4>
      </vt:variant>
      <vt:variant>
        <vt:lpwstr/>
      </vt:variant>
      <vt:variant>
        <vt:lpwstr>a章節索引</vt:lpwstr>
      </vt:variant>
      <vt:variant>
        <vt:i4>1584069914</vt:i4>
      </vt:variant>
      <vt:variant>
        <vt:i4>198</vt:i4>
      </vt:variant>
      <vt:variant>
        <vt:i4>0</vt:i4>
      </vt:variant>
      <vt:variant>
        <vt:i4>5</vt:i4>
      </vt:variant>
      <vt:variant>
        <vt:lpwstr>醫師法.doc</vt:lpwstr>
      </vt:variant>
      <vt:variant>
        <vt:lpwstr/>
      </vt:variant>
      <vt:variant>
        <vt:i4>4063358</vt:i4>
      </vt:variant>
      <vt:variant>
        <vt:i4>195</vt:i4>
      </vt:variant>
      <vt:variant>
        <vt:i4>0</vt:i4>
      </vt:variant>
      <vt:variant>
        <vt:i4>5</vt:i4>
      </vt:variant>
      <vt:variant>
        <vt:lpwstr>../diff/index.html</vt:lpwstr>
      </vt:variant>
      <vt:variant>
        <vt:lpwstr/>
      </vt:variant>
      <vt:variant>
        <vt:i4>130186145</vt:i4>
      </vt:variant>
      <vt:variant>
        <vt:i4>192</vt:i4>
      </vt:variant>
      <vt:variant>
        <vt:i4>0</vt:i4>
      </vt:variant>
      <vt:variant>
        <vt:i4>5</vt:i4>
      </vt:variant>
      <vt:variant>
        <vt:lpwstr/>
      </vt:variant>
      <vt:variant>
        <vt:lpwstr>a章節索引</vt:lpwstr>
      </vt:variant>
      <vt:variant>
        <vt:i4>26432321</vt:i4>
      </vt:variant>
      <vt:variant>
        <vt:i4>189</vt:i4>
      </vt:variant>
      <vt:variant>
        <vt:i4>0</vt:i4>
      </vt:variant>
      <vt:variant>
        <vt:i4>5</vt:i4>
      </vt:variant>
      <vt:variant>
        <vt:lpwstr/>
      </vt:variant>
      <vt:variant>
        <vt:lpwstr>_第十章__附</vt:lpwstr>
      </vt:variant>
      <vt:variant>
        <vt:i4>26431069</vt:i4>
      </vt:variant>
      <vt:variant>
        <vt:i4>186</vt:i4>
      </vt:variant>
      <vt:variant>
        <vt:i4>0</vt:i4>
      </vt:variant>
      <vt:variant>
        <vt:i4>5</vt:i4>
      </vt:variant>
      <vt:variant>
        <vt:lpwstr/>
      </vt:variant>
      <vt:variant>
        <vt:lpwstr>_第九章__罰</vt:lpwstr>
      </vt:variant>
      <vt:variant>
        <vt:i4>-1870019843</vt:i4>
      </vt:variant>
      <vt:variant>
        <vt:i4>183</vt:i4>
      </vt:variant>
      <vt:variant>
        <vt:i4>0</vt:i4>
      </vt:variant>
      <vt:variant>
        <vt:i4>5</vt:i4>
      </vt:variant>
      <vt:variant>
        <vt:lpwstr/>
      </vt:variant>
      <vt:variant>
        <vt:lpwstr>_第八章__醫事審議委員會</vt:lpwstr>
      </vt:variant>
      <vt:variant>
        <vt:i4>26430979</vt:i4>
      </vt:variant>
      <vt:variant>
        <vt:i4>180</vt:i4>
      </vt:variant>
      <vt:variant>
        <vt:i4>0</vt:i4>
      </vt:variant>
      <vt:variant>
        <vt:i4>5</vt:i4>
      </vt:variant>
      <vt:variant>
        <vt:lpwstr/>
      </vt:variant>
      <vt:variant>
        <vt:lpwstr>_第七章__教</vt:lpwstr>
      </vt:variant>
      <vt:variant>
        <vt:i4>-978798581</vt:i4>
      </vt:variant>
      <vt:variant>
        <vt:i4>177</vt:i4>
      </vt:variant>
      <vt:variant>
        <vt:i4>0</vt:i4>
      </vt:variant>
      <vt:variant>
        <vt:i4>5</vt:i4>
      </vt:variant>
      <vt:variant>
        <vt:lpwstr/>
      </vt:variant>
      <vt:variant>
        <vt:lpwstr>_第六章__醫事人力及設施分布</vt:lpwstr>
      </vt:variant>
      <vt:variant>
        <vt:i4>26431124</vt:i4>
      </vt:variant>
      <vt:variant>
        <vt:i4>174</vt:i4>
      </vt:variant>
      <vt:variant>
        <vt:i4>0</vt:i4>
      </vt:variant>
      <vt:variant>
        <vt:i4>5</vt:i4>
      </vt:variant>
      <vt:variant>
        <vt:lpwstr/>
      </vt:variant>
      <vt:variant>
        <vt:lpwstr>_第五章__醫</vt:lpwstr>
      </vt:variant>
      <vt:variant>
        <vt:i4>26433243</vt:i4>
      </vt:variant>
      <vt:variant>
        <vt:i4>171</vt:i4>
      </vt:variant>
      <vt:variant>
        <vt:i4>0</vt:i4>
      </vt:variant>
      <vt:variant>
        <vt:i4>5</vt:i4>
      </vt:variant>
      <vt:variant>
        <vt:lpwstr/>
      </vt:variant>
      <vt:variant>
        <vt:lpwstr>_第四章__醫</vt:lpwstr>
      </vt:variant>
      <vt:variant>
        <vt:i4>1867762249</vt:i4>
      </vt:variant>
      <vt:variant>
        <vt:i4>168</vt:i4>
      </vt:variant>
      <vt:variant>
        <vt:i4>0</vt:i4>
      </vt:variant>
      <vt:variant>
        <vt:i4>5</vt:i4>
      </vt:variant>
      <vt:variant>
        <vt:lpwstr/>
      </vt:variant>
      <vt:variant>
        <vt:lpwstr>_第三節__醫療社團法人</vt:lpwstr>
      </vt:variant>
      <vt:variant>
        <vt:i4>1867726675</vt:i4>
      </vt:variant>
      <vt:variant>
        <vt:i4>165</vt:i4>
      </vt:variant>
      <vt:variant>
        <vt:i4>0</vt:i4>
      </vt:variant>
      <vt:variant>
        <vt:i4>5</vt:i4>
      </vt:variant>
      <vt:variant>
        <vt:lpwstr/>
      </vt:variant>
      <vt:variant>
        <vt:lpwstr>_第二節__醫療財團法人</vt:lpwstr>
      </vt:variant>
      <vt:variant>
        <vt:i4>26430985</vt:i4>
      </vt:variant>
      <vt:variant>
        <vt:i4>162</vt:i4>
      </vt:variant>
      <vt:variant>
        <vt:i4>0</vt:i4>
      </vt:variant>
      <vt:variant>
        <vt:i4>5</vt:i4>
      </vt:variant>
      <vt:variant>
        <vt:lpwstr/>
      </vt:variant>
      <vt:variant>
        <vt:lpwstr>_第三章__醫</vt:lpwstr>
      </vt:variant>
      <vt:variant>
        <vt:i4>26431116</vt:i4>
      </vt:variant>
      <vt:variant>
        <vt:i4>159</vt:i4>
      </vt:variant>
      <vt:variant>
        <vt:i4>0</vt:i4>
      </vt:variant>
      <vt:variant>
        <vt:i4>5</vt:i4>
      </vt:variant>
      <vt:variant>
        <vt:lpwstr/>
      </vt:variant>
      <vt:variant>
        <vt:lpwstr>_第二章__醫</vt:lpwstr>
      </vt:variant>
      <vt:variant>
        <vt:i4>26430976</vt:i4>
      </vt:variant>
      <vt:variant>
        <vt:i4>156</vt:i4>
      </vt:variant>
      <vt:variant>
        <vt:i4>0</vt:i4>
      </vt:variant>
      <vt:variant>
        <vt:i4>5</vt:i4>
      </vt:variant>
      <vt:variant>
        <vt:lpwstr/>
      </vt:variant>
      <vt:variant>
        <vt:lpwstr>_第一章__總</vt:lpwstr>
      </vt:variant>
      <vt:variant>
        <vt:i4>458834</vt:i4>
      </vt:variant>
      <vt:variant>
        <vt:i4>153</vt:i4>
      </vt:variant>
      <vt:variant>
        <vt:i4>0</vt:i4>
      </vt:variant>
      <vt:variant>
        <vt:i4>5</vt:i4>
      </vt:variant>
      <vt:variant>
        <vt:lpwstr/>
      </vt:variant>
      <vt:variant>
        <vt:lpwstr>b106</vt:lpwstr>
      </vt:variant>
      <vt:variant>
        <vt:i4>3276898</vt:i4>
      </vt:variant>
      <vt:variant>
        <vt:i4>150</vt:i4>
      </vt:variant>
      <vt:variant>
        <vt:i4>0</vt:i4>
      </vt:variant>
      <vt:variant>
        <vt:i4>5</vt:i4>
      </vt:variant>
      <vt:variant>
        <vt:lpwstr/>
      </vt:variant>
      <vt:variant>
        <vt:lpwstr>b24</vt:lpwstr>
      </vt:variant>
      <vt:variant>
        <vt:i4>3539042</vt:i4>
      </vt:variant>
      <vt:variant>
        <vt:i4>147</vt:i4>
      </vt:variant>
      <vt:variant>
        <vt:i4>0</vt:i4>
      </vt:variant>
      <vt:variant>
        <vt:i4>5</vt:i4>
      </vt:variant>
      <vt:variant>
        <vt:lpwstr/>
      </vt:variant>
      <vt:variant>
        <vt:lpwstr>b60</vt:lpwstr>
      </vt:variant>
      <vt:variant>
        <vt:i4>5636183</vt:i4>
      </vt:variant>
      <vt:variant>
        <vt:i4>144</vt:i4>
      </vt:variant>
      <vt:variant>
        <vt:i4>0</vt:i4>
      </vt:variant>
      <vt:variant>
        <vt:i4>5</vt:i4>
      </vt:variant>
      <vt:variant>
        <vt:lpwstr/>
      </vt:variant>
      <vt:variant>
        <vt:lpwstr>b45b2</vt:lpwstr>
      </vt:variant>
      <vt:variant>
        <vt:i4>5636183</vt:i4>
      </vt:variant>
      <vt:variant>
        <vt:i4>141</vt:i4>
      </vt:variant>
      <vt:variant>
        <vt:i4>0</vt:i4>
      </vt:variant>
      <vt:variant>
        <vt:i4>5</vt:i4>
      </vt:variant>
      <vt:variant>
        <vt:lpwstr/>
      </vt:variant>
      <vt:variant>
        <vt:lpwstr>b45b1</vt:lpwstr>
      </vt:variant>
      <vt:variant>
        <vt:i4>3407970</vt:i4>
      </vt:variant>
      <vt:variant>
        <vt:i4>138</vt:i4>
      </vt:variant>
      <vt:variant>
        <vt:i4>0</vt:i4>
      </vt:variant>
      <vt:variant>
        <vt:i4>5</vt:i4>
      </vt:variant>
      <vt:variant>
        <vt:lpwstr/>
      </vt:variant>
      <vt:variant>
        <vt:lpwstr>b43</vt:lpwstr>
      </vt:variant>
      <vt:variant>
        <vt:i4>3211362</vt:i4>
      </vt:variant>
      <vt:variant>
        <vt:i4>135</vt:i4>
      </vt:variant>
      <vt:variant>
        <vt:i4>0</vt:i4>
      </vt:variant>
      <vt:variant>
        <vt:i4>5</vt:i4>
      </vt:variant>
      <vt:variant>
        <vt:lpwstr/>
      </vt:variant>
      <vt:variant>
        <vt:lpwstr>b11</vt:lpwstr>
      </vt:variant>
      <vt:variant>
        <vt:i4>262227</vt:i4>
      </vt:variant>
      <vt:variant>
        <vt:i4>132</vt:i4>
      </vt:variant>
      <vt:variant>
        <vt:i4>0</vt:i4>
      </vt:variant>
      <vt:variant>
        <vt:i4>5</vt:i4>
      </vt:variant>
      <vt:variant>
        <vt:lpwstr/>
      </vt:variant>
      <vt:variant>
        <vt:lpwstr>b115</vt:lpwstr>
      </vt:variant>
      <vt:variant>
        <vt:i4>262226</vt:i4>
      </vt:variant>
      <vt:variant>
        <vt:i4>129</vt:i4>
      </vt:variant>
      <vt:variant>
        <vt:i4>0</vt:i4>
      </vt:variant>
      <vt:variant>
        <vt:i4>5</vt:i4>
      </vt:variant>
      <vt:variant>
        <vt:lpwstr/>
      </vt:variant>
      <vt:variant>
        <vt:lpwstr>b105</vt:lpwstr>
      </vt:variant>
      <vt:variant>
        <vt:i4>131154</vt:i4>
      </vt:variant>
      <vt:variant>
        <vt:i4>126</vt:i4>
      </vt:variant>
      <vt:variant>
        <vt:i4>0</vt:i4>
      </vt:variant>
      <vt:variant>
        <vt:i4>5</vt:i4>
      </vt:variant>
      <vt:variant>
        <vt:lpwstr/>
      </vt:variant>
      <vt:variant>
        <vt:lpwstr>b103</vt:lpwstr>
      </vt:variant>
      <vt:variant>
        <vt:i4>3604578</vt:i4>
      </vt:variant>
      <vt:variant>
        <vt:i4>123</vt:i4>
      </vt:variant>
      <vt:variant>
        <vt:i4>0</vt:i4>
      </vt:variant>
      <vt:variant>
        <vt:i4>5</vt:i4>
      </vt:variant>
      <vt:variant>
        <vt:lpwstr/>
      </vt:variant>
      <vt:variant>
        <vt:lpwstr>b79</vt:lpwstr>
      </vt:variant>
      <vt:variant>
        <vt:i4>3604578</vt:i4>
      </vt:variant>
      <vt:variant>
        <vt:i4>120</vt:i4>
      </vt:variant>
      <vt:variant>
        <vt:i4>0</vt:i4>
      </vt:variant>
      <vt:variant>
        <vt:i4>5</vt:i4>
      </vt:variant>
      <vt:variant>
        <vt:lpwstr/>
      </vt:variant>
      <vt:variant>
        <vt:lpwstr>b78</vt:lpwstr>
      </vt:variant>
      <vt:variant>
        <vt:i4>3473506</vt:i4>
      </vt:variant>
      <vt:variant>
        <vt:i4>117</vt:i4>
      </vt:variant>
      <vt:variant>
        <vt:i4>0</vt:i4>
      </vt:variant>
      <vt:variant>
        <vt:i4>5</vt:i4>
      </vt:variant>
      <vt:variant>
        <vt:lpwstr/>
      </vt:variant>
      <vt:variant>
        <vt:lpwstr>b57</vt:lpwstr>
      </vt:variant>
      <vt:variant>
        <vt:i4>3276898</vt:i4>
      </vt:variant>
      <vt:variant>
        <vt:i4>114</vt:i4>
      </vt:variant>
      <vt:variant>
        <vt:i4>0</vt:i4>
      </vt:variant>
      <vt:variant>
        <vt:i4>5</vt:i4>
      </vt:variant>
      <vt:variant>
        <vt:lpwstr/>
      </vt:variant>
      <vt:variant>
        <vt:lpwstr>b23</vt:lpwstr>
      </vt:variant>
      <vt:variant>
        <vt:i4>3604578</vt:i4>
      </vt:variant>
      <vt:variant>
        <vt:i4>111</vt:i4>
      </vt:variant>
      <vt:variant>
        <vt:i4>0</vt:i4>
      </vt:variant>
      <vt:variant>
        <vt:i4>5</vt:i4>
      </vt:variant>
      <vt:variant>
        <vt:lpwstr/>
      </vt:variant>
      <vt:variant>
        <vt:lpwstr>b76</vt:lpwstr>
      </vt:variant>
      <vt:variant>
        <vt:i4>82</vt:i4>
      </vt:variant>
      <vt:variant>
        <vt:i4>108</vt:i4>
      </vt:variant>
      <vt:variant>
        <vt:i4>0</vt:i4>
      </vt:variant>
      <vt:variant>
        <vt:i4>5</vt:i4>
      </vt:variant>
      <vt:variant>
        <vt:lpwstr/>
      </vt:variant>
      <vt:variant>
        <vt:lpwstr>b101</vt:lpwstr>
      </vt:variant>
      <vt:variant>
        <vt:i4>3473506</vt:i4>
      </vt:variant>
      <vt:variant>
        <vt:i4>105</vt:i4>
      </vt:variant>
      <vt:variant>
        <vt:i4>0</vt:i4>
      </vt:variant>
      <vt:variant>
        <vt:i4>5</vt:i4>
      </vt:variant>
      <vt:variant>
        <vt:lpwstr/>
      </vt:variant>
      <vt:variant>
        <vt:lpwstr>b56</vt:lpwstr>
      </vt:variant>
      <vt:variant>
        <vt:i4>5570651</vt:i4>
      </vt:variant>
      <vt:variant>
        <vt:i4>102</vt:i4>
      </vt:variant>
      <vt:variant>
        <vt:i4>0</vt:i4>
      </vt:variant>
      <vt:variant>
        <vt:i4>5</vt:i4>
      </vt:variant>
      <vt:variant>
        <vt:lpwstr/>
      </vt:variant>
      <vt:variant>
        <vt:lpwstr>b79b2</vt:lpwstr>
      </vt:variant>
      <vt:variant>
        <vt:i4>5570651</vt:i4>
      </vt:variant>
      <vt:variant>
        <vt:i4>99</vt:i4>
      </vt:variant>
      <vt:variant>
        <vt:i4>0</vt:i4>
      </vt:variant>
      <vt:variant>
        <vt:i4>5</vt:i4>
      </vt:variant>
      <vt:variant>
        <vt:lpwstr/>
      </vt:variant>
      <vt:variant>
        <vt:lpwstr>b79b1</vt:lpwstr>
      </vt:variant>
      <vt:variant>
        <vt:i4>262226</vt:i4>
      </vt:variant>
      <vt:variant>
        <vt:i4>96</vt:i4>
      </vt:variant>
      <vt:variant>
        <vt:i4>0</vt:i4>
      </vt:variant>
      <vt:variant>
        <vt:i4>5</vt:i4>
      </vt:variant>
      <vt:variant>
        <vt:lpwstr/>
      </vt:variant>
      <vt:variant>
        <vt:lpwstr>b105</vt:lpwstr>
      </vt:variant>
      <vt:variant>
        <vt:i4>3604578</vt:i4>
      </vt:variant>
      <vt:variant>
        <vt:i4>93</vt:i4>
      </vt:variant>
      <vt:variant>
        <vt:i4>0</vt:i4>
      </vt:variant>
      <vt:variant>
        <vt:i4>5</vt:i4>
      </vt:variant>
      <vt:variant>
        <vt:lpwstr/>
      </vt:variant>
      <vt:variant>
        <vt:lpwstr>b79</vt:lpwstr>
      </vt:variant>
      <vt:variant>
        <vt:i4>3604578</vt:i4>
      </vt:variant>
      <vt:variant>
        <vt:i4>90</vt:i4>
      </vt:variant>
      <vt:variant>
        <vt:i4>0</vt:i4>
      </vt:variant>
      <vt:variant>
        <vt:i4>5</vt:i4>
      </vt:variant>
      <vt:variant>
        <vt:lpwstr/>
      </vt:variant>
      <vt:variant>
        <vt:lpwstr>b78</vt:lpwstr>
      </vt:variant>
      <vt:variant>
        <vt:i4>3604578</vt:i4>
      </vt:variant>
      <vt:variant>
        <vt:i4>87</vt:i4>
      </vt:variant>
      <vt:variant>
        <vt:i4>0</vt:i4>
      </vt:variant>
      <vt:variant>
        <vt:i4>5</vt:i4>
      </vt:variant>
      <vt:variant>
        <vt:lpwstr/>
      </vt:variant>
      <vt:variant>
        <vt:lpwstr>b70</vt:lpwstr>
      </vt:variant>
      <vt:variant>
        <vt:i4>3670114</vt:i4>
      </vt:variant>
      <vt:variant>
        <vt:i4>84</vt:i4>
      </vt:variant>
      <vt:variant>
        <vt:i4>0</vt:i4>
      </vt:variant>
      <vt:variant>
        <vt:i4>5</vt:i4>
      </vt:variant>
      <vt:variant>
        <vt:lpwstr/>
      </vt:variant>
      <vt:variant>
        <vt:lpwstr>b8</vt:lpwstr>
      </vt:variant>
      <vt:variant>
        <vt:i4>3539042</vt:i4>
      </vt:variant>
      <vt:variant>
        <vt:i4>81</vt:i4>
      </vt:variant>
      <vt:variant>
        <vt:i4>0</vt:i4>
      </vt:variant>
      <vt:variant>
        <vt:i4>5</vt:i4>
      </vt:variant>
      <vt:variant>
        <vt:lpwstr/>
      </vt:variant>
      <vt:variant>
        <vt:lpwstr>b66</vt:lpwstr>
      </vt:variant>
      <vt:variant>
        <vt:i4>3211362</vt:i4>
      </vt:variant>
      <vt:variant>
        <vt:i4>78</vt:i4>
      </vt:variant>
      <vt:variant>
        <vt:i4>0</vt:i4>
      </vt:variant>
      <vt:variant>
        <vt:i4>5</vt:i4>
      </vt:variant>
      <vt:variant>
        <vt:lpwstr/>
      </vt:variant>
      <vt:variant>
        <vt:lpwstr>b14</vt:lpwstr>
      </vt:variant>
      <vt:variant>
        <vt:i4>3735650</vt:i4>
      </vt:variant>
      <vt:variant>
        <vt:i4>75</vt:i4>
      </vt:variant>
      <vt:variant>
        <vt:i4>0</vt:i4>
      </vt:variant>
      <vt:variant>
        <vt:i4>5</vt:i4>
      </vt:variant>
      <vt:variant>
        <vt:lpwstr/>
      </vt:variant>
      <vt:variant>
        <vt:lpwstr>b93</vt:lpwstr>
      </vt:variant>
      <vt:variant>
        <vt:i4>3604578</vt:i4>
      </vt:variant>
      <vt:variant>
        <vt:i4>72</vt:i4>
      </vt:variant>
      <vt:variant>
        <vt:i4>0</vt:i4>
      </vt:variant>
      <vt:variant>
        <vt:i4>5</vt:i4>
      </vt:variant>
      <vt:variant>
        <vt:lpwstr/>
      </vt:variant>
      <vt:variant>
        <vt:lpwstr>b76</vt:lpwstr>
      </vt:variant>
      <vt:variant>
        <vt:i4>808197055</vt:i4>
      </vt:variant>
      <vt:variant>
        <vt:i4>69</vt:i4>
      </vt:variant>
      <vt:variant>
        <vt:i4>0</vt:i4>
      </vt:variant>
      <vt:variant>
        <vt:i4>5</vt:i4>
      </vt:variant>
      <vt:variant>
        <vt:lpwstr/>
      </vt:variant>
      <vt:variant>
        <vt:lpwstr>_:::民國九十二年一月二十九日公布條文:::</vt:lpwstr>
      </vt:variant>
      <vt:variant>
        <vt:i4>5898328</vt:i4>
      </vt:variant>
      <vt:variant>
        <vt:i4>66</vt:i4>
      </vt:variant>
      <vt:variant>
        <vt:i4>0</vt:i4>
      </vt:variant>
      <vt:variant>
        <vt:i4>5</vt:i4>
      </vt:variant>
      <vt:variant>
        <vt:lpwstr/>
      </vt:variant>
      <vt:variant>
        <vt:lpwstr>a89b1</vt:lpwstr>
      </vt:variant>
      <vt:variant>
        <vt:i4>5701718</vt:i4>
      </vt:variant>
      <vt:variant>
        <vt:i4>63</vt:i4>
      </vt:variant>
      <vt:variant>
        <vt:i4>0</vt:i4>
      </vt:variant>
      <vt:variant>
        <vt:i4>5</vt:i4>
      </vt:variant>
      <vt:variant>
        <vt:lpwstr/>
      </vt:variant>
      <vt:variant>
        <vt:lpwstr>a57b1</vt:lpwstr>
      </vt:variant>
      <vt:variant>
        <vt:i4>5439572</vt:i4>
      </vt:variant>
      <vt:variant>
        <vt:i4>60</vt:i4>
      </vt:variant>
      <vt:variant>
        <vt:i4>0</vt:i4>
      </vt:variant>
      <vt:variant>
        <vt:i4>5</vt:i4>
      </vt:variant>
      <vt:variant>
        <vt:lpwstr/>
      </vt:variant>
      <vt:variant>
        <vt:lpwstr>a15b1</vt:lpwstr>
      </vt:variant>
      <vt:variant>
        <vt:i4>5439568</vt:i4>
      </vt:variant>
      <vt:variant>
        <vt:i4>57</vt:i4>
      </vt:variant>
      <vt:variant>
        <vt:i4>0</vt:i4>
      </vt:variant>
      <vt:variant>
        <vt:i4>5</vt:i4>
      </vt:variant>
      <vt:variant>
        <vt:lpwstr/>
      </vt:variant>
      <vt:variant>
        <vt:lpwstr>a11b1</vt:lpwstr>
      </vt:variant>
      <vt:variant>
        <vt:i4>3670113</vt:i4>
      </vt:variant>
      <vt:variant>
        <vt:i4>54</vt:i4>
      </vt:variant>
      <vt:variant>
        <vt:i4>0</vt:i4>
      </vt:variant>
      <vt:variant>
        <vt:i4>5</vt:i4>
      </vt:variant>
      <vt:variant>
        <vt:lpwstr/>
      </vt:variant>
      <vt:variant>
        <vt:lpwstr>a80</vt:lpwstr>
      </vt:variant>
      <vt:variant>
        <vt:i4>3604577</vt:i4>
      </vt:variant>
      <vt:variant>
        <vt:i4>51</vt:i4>
      </vt:variant>
      <vt:variant>
        <vt:i4>0</vt:i4>
      </vt:variant>
      <vt:variant>
        <vt:i4>5</vt:i4>
      </vt:variant>
      <vt:variant>
        <vt:lpwstr/>
      </vt:variant>
      <vt:variant>
        <vt:lpwstr>a79</vt:lpwstr>
      </vt:variant>
      <vt:variant>
        <vt:i4>3604577</vt:i4>
      </vt:variant>
      <vt:variant>
        <vt:i4>48</vt:i4>
      </vt:variant>
      <vt:variant>
        <vt:i4>0</vt:i4>
      </vt:variant>
      <vt:variant>
        <vt:i4>5</vt:i4>
      </vt:variant>
      <vt:variant>
        <vt:lpwstr/>
      </vt:variant>
      <vt:variant>
        <vt:lpwstr>a77</vt:lpwstr>
      </vt:variant>
      <vt:variant>
        <vt:i4>3604577</vt:i4>
      </vt:variant>
      <vt:variant>
        <vt:i4>45</vt:i4>
      </vt:variant>
      <vt:variant>
        <vt:i4>0</vt:i4>
      </vt:variant>
      <vt:variant>
        <vt:i4>5</vt:i4>
      </vt:variant>
      <vt:variant>
        <vt:lpwstr/>
      </vt:variant>
      <vt:variant>
        <vt:lpwstr>a76</vt:lpwstr>
      </vt:variant>
      <vt:variant>
        <vt:i4>3473505</vt:i4>
      </vt:variant>
      <vt:variant>
        <vt:i4>42</vt:i4>
      </vt:variant>
      <vt:variant>
        <vt:i4>0</vt:i4>
      </vt:variant>
      <vt:variant>
        <vt:i4>5</vt:i4>
      </vt:variant>
      <vt:variant>
        <vt:lpwstr/>
      </vt:variant>
      <vt:variant>
        <vt:lpwstr>a57</vt:lpwstr>
      </vt:variant>
      <vt:variant>
        <vt:i4>3473505</vt:i4>
      </vt:variant>
      <vt:variant>
        <vt:i4>39</vt:i4>
      </vt:variant>
      <vt:variant>
        <vt:i4>0</vt:i4>
      </vt:variant>
      <vt:variant>
        <vt:i4>5</vt:i4>
      </vt:variant>
      <vt:variant>
        <vt:lpwstr/>
      </vt:variant>
      <vt:variant>
        <vt:lpwstr>a56</vt:lpwstr>
      </vt:variant>
      <vt:variant>
        <vt:i4>3473505</vt:i4>
      </vt:variant>
      <vt:variant>
        <vt:i4>36</vt:i4>
      </vt:variant>
      <vt:variant>
        <vt:i4>0</vt:i4>
      </vt:variant>
      <vt:variant>
        <vt:i4>5</vt:i4>
      </vt:variant>
      <vt:variant>
        <vt:lpwstr/>
      </vt:variant>
      <vt:variant>
        <vt:lpwstr>a54</vt:lpwstr>
      </vt:variant>
      <vt:variant>
        <vt:i4>3407969</vt:i4>
      </vt:variant>
      <vt:variant>
        <vt:i4>33</vt:i4>
      </vt:variant>
      <vt:variant>
        <vt:i4>0</vt:i4>
      </vt:variant>
      <vt:variant>
        <vt:i4>5</vt:i4>
      </vt:variant>
      <vt:variant>
        <vt:lpwstr/>
      </vt:variant>
      <vt:variant>
        <vt:lpwstr>a45</vt:lpwstr>
      </vt:variant>
      <vt:variant>
        <vt:i4>3211361</vt:i4>
      </vt:variant>
      <vt:variant>
        <vt:i4>30</vt:i4>
      </vt:variant>
      <vt:variant>
        <vt:i4>0</vt:i4>
      </vt:variant>
      <vt:variant>
        <vt:i4>5</vt:i4>
      </vt:variant>
      <vt:variant>
        <vt:lpwstr/>
      </vt:variant>
      <vt:variant>
        <vt:lpwstr>a14</vt:lpwstr>
      </vt:variant>
      <vt:variant>
        <vt:i4>1984036121</vt:i4>
      </vt:variant>
      <vt:variant>
        <vt:i4>27</vt:i4>
      </vt:variant>
      <vt:variant>
        <vt:i4>0</vt:i4>
      </vt:variant>
      <vt:variant>
        <vt:i4>5</vt:i4>
      </vt:variant>
      <vt:variant>
        <vt:lpwstr>http://www.6law.idv.tw/6law/law/醫療法.htm</vt:lpwstr>
      </vt:variant>
      <vt:variant>
        <vt:lpwstr/>
      </vt:variant>
      <vt:variant>
        <vt:i4>-1868244125</vt:i4>
      </vt:variant>
      <vt:variant>
        <vt:i4>24</vt:i4>
      </vt:variant>
      <vt:variant>
        <vt:i4>0</vt:i4>
      </vt:variant>
      <vt:variant>
        <vt:i4>5</vt:i4>
      </vt:variant>
      <vt:variant>
        <vt:lpwstr>../S-link電子六法總索引.doc</vt:lpwstr>
      </vt:variant>
      <vt:variant>
        <vt:lpwstr>醫療法</vt:lpwstr>
      </vt:variant>
      <vt:variant>
        <vt:i4>900587301</vt:i4>
      </vt:variant>
      <vt:variant>
        <vt:i4>21</vt:i4>
      </vt:variant>
      <vt:variant>
        <vt:i4>0</vt:i4>
      </vt:variant>
      <vt:variant>
        <vt:i4>5</vt:i4>
      </vt:variant>
      <vt:variant>
        <vt:lpwstr>../S-link分類法規索引.doc</vt:lpwstr>
      </vt:variant>
      <vt:variant>
        <vt:lpwstr>醫療法</vt:lpwstr>
      </vt:variant>
      <vt:variant>
        <vt:i4>-1096730465</vt:i4>
      </vt:variant>
      <vt:variant>
        <vt:i4>18</vt:i4>
      </vt:variant>
      <vt:variant>
        <vt:i4>0</vt:i4>
      </vt:variant>
      <vt:variant>
        <vt:i4>5</vt:i4>
      </vt:variant>
      <vt:variant>
        <vt:lpwstr>../S-link分類法規索引02.doc</vt:lpwstr>
      </vt:variant>
      <vt:variant>
        <vt:lpwstr>a醫療法</vt:lpwstr>
      </vt:variant>
      <vt:variant>
        <vt:i4>7274528</vt:i4>
      </vt:variant>
      <vt:variant>
        <vt:i4>15</vt:i4>
      </vt:variant>
      <vt:variant>
        <vt:i4>0</vt:i4>
      </vt:variant>
      <vt:variant>
        <vt:i4>5</vt:i4>
      </vt:variant>
      <vt:variant>
        <vt:lpwstr>http://www.6law.idv.tw/</vt:lpwstr>
      </vt:variant>
      <vt:variant>
        <vt:lpwstr/>
      </vt:variant>
      <vt:variant>
        <vt:i4>7274528</vt:i4>
      </vt:variant>
      <vt:variant>
        <vt:i4>12</vt:i4>
      </vt:variant>
      <vt:variant>
        <vt:i4>0</vt:i4>
      </vt:variant>
      <vt:variant>
        <vt:i4>5</vt:i4>
      </vt:variant>
      <vt:variant>
        <vt:lpwstr>http://www.6law.idv.tw/</vt:lpwstr>
      </vt:variant>
      <vt:variant>
        <vt:lpwstr/>
      </vt:variant>
      <vt:variant>
        <vt:i4>7274528</vt:i4>
      </vt:variant>
      <vt:variant>
        <vt:i4>9</vt:i4>
      </vt:variant>
      <vt:variant>
        <vt:i4>0</vt:i4>
      </vt:variant>
      <vt:variant>
        <vt:i4>5</vt:i4>
      </vt:variant>
      <vt:variant>
        <vt:lpwstr>http://www.6law.idv.tw/</vt:lpwstr>
      </vt:variant>
      <vt:variant>
        <vt:lpwstr/>
      </vt:variant>
      <vt:variant>
        <vt:i4>91</vt:i4>
      </vt:variant>
      <vt:variant>
        <vt:i4>6</vt:i4>
      </vt:variant>
      <vt:variant>
        <vt:i4>0</vt:i4>
      </vt:variant>
      <vt:variant>
        <vt:i4>5</vt:i4>
      </vt:variant>
      <vt:variant>
        <vt:lpwstr>http://www.facebook.com/anita6law</vt:lpwstr>
      </vt:variant>
      <vt:variant>
        <vt:lpwstr/>
      </vt:variant>
      <vt:variant>
        <vt:i4>7405622</vt:i4>
      </vt:variant>
      <vt:variant>
        <vt:i4>3</vt:i4>
      </vt:variant>
      <vt:variant>
        <vt:i4>0</vt:i4>
      </vt:variant>
      <vt:variant>
        <vt:i4>5</vt:i4>
      </vt:variant>
      <vt:variant>
        <vt:lpwstr>http://law.moj.gov.tw/LawClass/LawHistoryIf.aspx?PCode=L0020021</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醫療法 </dc:title>
  <dc:subject/>
  <dc:creator>S-link 電子六法-黃婉玲</dc:creator>
  <cp:keywords/>
  <dc:description/>
  <cp:lastModifiedBy>黃 6laws</cp:lastModifiedBy>
  <cp:revision>90</cp:revision>
  <dcterms:created xsi:type="dcterms:W3CDTF">2014-11-27T09:40:00Z</dcterms:created>
  <dcterms:modified xsi:type="dcterms:W3CDTF">2026-05-15T17:33:00Z</dcterms:modified>
</cp:coreProperties>
</file>