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A97773" w14:textId="6CE90876" w:rsidR="00373827" w:rsidRDefault="00984A6A" w:rsidP="0099154E">
      <w:pPr>
        <w:adjustRightInd w:val="0"/>
        <w:snapToGrid w:val="0"/>
        <w:ind w:rightChars="8" w:right="16"/>
        <w:jc w:val="right"/>
        <w:rPr>
          <w:rFonts w:ascii="Arial Unicode MS" w:hAnsi="Arial Unicode MS"/>
        </w:rPr>
      </w:pPr>
      <w:r w:rsidRPr="001E4BC7">
        <w:rPr>
          <w:rFonts w:ascii="Calibri" w:hAnsi="Calibri"/>
          <w:noProof/>
          <w:color w:val="5F5F5F"/>
          <w:sz w:val="18"/>
          <w:szCs w:val="20"/>
          <w:lang w:val="zh-TW"/>
        </w:rPr>
        <w:drawing>
          <wp:inline distT="0" distB="0" distL="0" distR="0" wp14:anchorId="7833A39F" wp14:editId="70191274">
            <wp:extent cx="415925" cy="415925"/>
            <wp:effectExtent l="0" t="0" r="3175" b="3175"/>
            <wp:docPr id="3" name="圖片 3">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6">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5925" cy="415925"/>
                    </a:xfrm>
                    <a:prstGeom prst="rect">
                      <a:avLst/>
                    </a:prstGeom>
                    <a:noFill/>
                    <a:ln>
                      <a:noFill/>
                    </a:ln>
                  </pic:spPr>
                </pic:pic>
              </a:graphicData>
            </a:graphic>
          </wp:inline>
        </w:drawing>
      </w:r>
    </w:p>
    <w:p w14:paraId="32586167" w14:textId="3729276E" w:rsidR="00373827" w:rsidRDefault="00373827" w:rsidP="0099154E">
      <w:pPr>
        <w:adjustRightInd w:val="0"/>
        <w:snapToGrid w:val="0"/>
        <w:ind w:rightChars="8" w:right="16" w:firstLineChars="2880" w:firstLine="5184"/>
        <w:jc w:val="right"/>
        <w:rPr>
          <w:color w:val="7F7F7F"/>
          <w:sz w:val="18"/>
          <w:szCs w:val="20"/>
        </w:rPr>
      </w:pPr>
      <w:bookmarkStart w:id="0" w:name="top"/>
      <w:bookmarkEnd w:id="0"/>
      <w:r>
        <w:rPr>
          <w:rFonts w:hint="eastAsia"/>
          <w:color w:val="5F5F5F"/>
          <w:sz w:val="18"/>
          <w:szCs w:val="20"/>
          <w:lang w:val="zh-TW"/>
        </w:rPr>
        <w:t>【</w:t>
      </w:r>
      <w:hyperlink r:id="rId9" w:tgtFrame="_blank" w:history="1">
        <w:r w:rsidRPr="00373827">
          <w:rPr>
            <w:rStyle w:val="a3"/>
            <w:sz w:val="18"/>
            <w:szCs w:val="20"/>
          </w:rPr>
          <w:t>更新</w:t>
        </w:r>
      </w:hyperlink>
      <w:r>
        <w:rPr>
          <w:rFonts w:hint="eastAsia"/>
          <w:color w:val="7F7F7F"/>
          <w:sz w:val="18"/>
          <w:szCs w:val="20"/>
          <w:lang w:val="zh-TW"/>
        </w:rPr>
        <w:t>】</w:t>
      </w:r>
      <w:r w:rsidR="00897ECE">
        <w:rPr>
          <w:sz w:val="18"/>
        </w:rPr>
        <w:t>2026/1/29</w:t>
      </w:r>
      <w:r>
        <w:rPr>
          <w:rFonts w:hint="eastAsia"/>
          <w:color w:val="7F7F7F"/>
          <w:sz w:val="18"/>
          <w:szCs w:val="20"/>
          <w:lang w:val="zh-TW"/>
        </w:rPr>
        <w:t>【</w:t>
      </w:r>
      <w:hyperlink r:id="rId10" w:history="1">
        <w:r w:rsidRPr="00B23273">
          <w:rPr>
            <w:rStyle w:val="a3"/>
            <w:rFonts w:ascii="Times New Roman" w:hAnsi="Times New Roman" w:hint="eastAsia"/>
            <w:color w:val="5F5F5F"/>
            <w:sz w:val="18"/>
            <w:szCs w:val="20"/>
            <w:u w:val="none"/>
          </w:rPr>
          <w:t>編輯著作權者</w:t>
        </w:r>
      </w:hyperlink>
      <w:r>
        <w:rPr>
          <w:rFonts w:hint="eastAsia"/>
          <w:color w:val="7F7F7F"/>
          <w:sz w:val="18"/>
          <w:szCs w:val="20"/>
          <w:lang w:val="zh-TW"/>
        </w:rPr>
        <w:t>】</w:t>
      </w:r>
      <w:hyperlink r:id="rId11" w:tgtFrame="_blank" w:history="1">
        <w:r w:rsidRPr="00E94405">
          <w:rPr>
            <w:rStyle w:val="a3"/>
            <w:sz w:val="18"/>
            <w:szCs w:val="20"/>
          </w:rPr>
          <w:t>黃婉玲</w:t>
        </w:r>
      </w:hyperlink>
    </w:p>
    <w:p w14:paraId="039D721B" w14:textId="7F2196FA" w:rsidR="00A6011A" w:rsidRPr="003555EC" w:rsidRDefault="00A43518" w:rsidP="00373827">
      <w:pPr>
        <w:adjustRightInd w:val="0"/>
        <w:snapToGrid w:val="0"/>
        <w:jc w:val="right"/>
        <w:rPr>
          <w:rFonts w:ascii="Arial Unicode MS" w:hAnsi="Arial Unicode MS"/>
        </w:rPr>
      </w:pPr>
      <w:r>
        <w:rPr>
          <w:rFonts w:hint="eastAsia"/>
          <w:color w:val="808000"/>
          <w:sz w:val="18"/>
          <w:szCs w:val="20"/>
        </w:rPr>
        <w:t>（建議使用工具列</w:t>
      </w:r>
      <w:r>
        <w:rPr>
          <w:rFonts w:hint="eastAsia"/>
          <w:color w:val="808000"/>
          <w:sz w:val="18"/>
          <w:szCs w:val="20"/>
        </w:rPr>
        <w:t>--</w:t>
      </w:r>
      <w:r w:rsidR="0024136E">
        <w:rPr>
          <w:rFonts w:hint="eastAsia"/>
          <w:color w:val="808000"/>
          <w:sz w:val="18"/>
          <w:szCs w:val="20"/>
        </w:rPr>
        <w:t>〉</w:t>
      </w:r>
      <w:r>
        <w:rPr>
          <w:rFonts w:hint="eastAsia"/>
          <w:color w:val="808000"/>
          <w:sz w:val="18"/>
          <w:szCs w:val="20"/>
        </w:rPr>
        <w:t>檢視</w:t>
      </w:r>
      <w:r>
        <w:rPr>
          <w:rFonts w:hint="eastAsia"/>
          <w:color w:val="808000"/>
          <w:sz w:val="18"/>
          <w:szCs w:val="20"/>
        </w:rPr>
        <w:t>--</w:t>
      </w:r>
      <w:r w:rsidR="0024136E">
        <w:rPr>
          <w:rFonts w:hint="eastAsia"/>
          <w:color w:val="808000"/>
          <w:sz w:val="18"/>
          <w:szCs w:val="20"/>
        </w:rPr>
        <w:t>〉</w:t>
      </w:r>
      <w:hyperlink r:id="rId12" w:history="1">
        <w:r w:rsidRPr="00A43992">
          <w:rPr>
            <w:rStyle w:val="a3"/>
            <w:rFonts w:ascii="Times New Roman" w:hAnsi="Times New Roman" w:hint="eastAsia"/>
            <w:sz w:val="18"/>
            <w:szCs w:val="20"/>
            <w:u w:val="none"/>
          </w:rPr>
          <w:t>文件引導模式</w:t>
        </w:r>
      </w:hyperlink>
      <w:r>
        <w:rPr>
          <w:rFonts w:hint="eastAsia"/>
          <w:color w:val="808000"/>
          <w:sz w:val="18"/>
          <w:szCs w:val="20"/>
        </w:rPr>
        <w:t>/</w:t>
      </w:r>
      <w:r>
        <w:rPr>
          <w:rFonts w:hint="eastAsia"/>
          <w:color w:val="808000"/>
          <w:sz w:val="18"/>
          <w:szCs w:val="20"/>
        </w:rPr>
        <w:t>功能窗格）</w:t>
      </w:r>
    </w:p>
    <w:tbl>
      <w:tblPr>
        <w:tblW w:w="5065" w:type="pct"/>
        <w:tblCellSpacing w:w="0" w:type="dxa"/>
        <w:tblInd w:w="15" w:type="dxa"/>
        <w:tblCellMar>
          <w:left w:w="0" w:type="dxa"/>
          <w:right w:w="0" w:type="dxa"/>
        </w:tblCellMar>
        <w:tblLook w:val="0000" w:firstRow="0" w:lastRow="0" w:firstColumn="0" w:lastColumn="0" w:noHBand="0" w:noVBand="0"/>
      </w:tblPr>
      <w:tblGrid>
        <w:gridCol w:w="1119"/>
        <w:gridCol w:w="5387"/>
        <w:gridCol w:w="3544"/>
      </w:tblGrid>
      <w:tr w:rsidR="00A6011A" w:rsidRPr="003555EC" w14:paraId="54316A46" w14:textId="77777777" w:rsidTr="00E750AB">
        <w:trPr>
          <w:cantSplit/>
          <w:trHeight w:val="750"/>
          <w:tblCellSpacing w:w="0" w:type="dxa"/>
        </w:trPr>
        <w:tc>
          <w:tcPr>
            <w:tcW w:w="557" w:type="pct"/>
            <w:tcBorders>
              <w:top w:val="nil"/>
              <w:left w:val="nil"/>
              <w:bottom w:val="nil"/>
              <w:right w:val="nil"/>
            </w:tcBorders>
            <w:shd w:val="clear" w:color="auto" w:fill="CC3300"/>
            <w:vAlign w:val="center"/>
          </w:tcPr>
          <w:p w14:paraId="4A2F2670" w14:textId="77777777" w:rsidR="00A6011A" w:rsidRPr="006E3BC0" w:rsidRDefault="00A51BA6" w:rsidP="0099154E">
            <w:pPr>
              <w:ind w:leftChars="-6" w:left="-12"/>
              <w:jc w:val="center"/>
              <w:rPr>
                <w:rFonts w:ascii="Arial Unicode MS" w:hAnsi="Arial Unicode MS"/>
                <w:b/>
                <w:bCs/>
                <w:color w:val="FFFFFF"/>
                <w:szCs w:val="20"/>
              </w:rPr>
            </w:pPr>
            <w:r w:rsidRPr="00A51BA6">
              <w:rPr>
                <w:rFonts w:ascii="Arial Unicode MS" w:hAnsi="Arial Unicode MS"/>
                <w:b/>
                <w:bCs/>
                <w:color w:val="FFFFFF"/>
                <w:sz w:val="18"/>
                <w:szCs w:val="20"/>
              </w:rPr>
              <w:t>法規名稱</w:t>
            </w:r>
          </w:p>
        </w:tc>
        <w:tc>
          <w:tcPr>
            <w:tcW w:w="2680" w:type="pct"/>
            <w:tcBorders>
              <w:top w:val="nil"/>
              <w:left w:val="nil"/>
              <w:bottom w:val="nil"/>
              <w:right w:val="nil"/>
            </w:tcBorders>
            <w:shd w:val="clear" w:color="auto" w:fill="FFFAE5"/>
            <w:vAlign w:val="center"/>
          </w:tcPr>
          <w:p w14:paraId="0DE26C1C" w14:textId="16BF5311" w:rsidR="00A6011A" w:rsidRPr="00703E61" w:rsidRDefault="003A4F11" w:rsidP="0099154E">
            <w:pPr>
              <w:ind w:leftChars="-6" w:left="-12" w:rightChars="-6" w:right="-12"/>
              <w:jc w:val="center"/>
              <w:rPr>
                <w:rFonts w:ascii="Arial Unicode MS" w:hAnsi="Arial Unicode MS"/>
                <w:b/>
                <w:bCs/>
                <w:color w:val="000000"/>
                <w:sz w:val="28"/>
                <w:szCs w:val="28"/>
              </w:rPr>
            </w:pPr>
            <w:r w:rsidRPr="00FB1042">
              <w:rPr>
                <w:rFonts w:ascii="新細明體" w:eastAsia="標楷體" w:hAnsi="新細明體" w:hint="eastAsia"/>
                <w:bCs/>
                <w:sz w:val="30"/>
                <w:szCs w:val="28"/>
                <w14:shadow w14:blurRad="50800" w14:dist="38100" w14:dir="2700000" w14:sx="100000" w14:sy="100000" w14:kx="0" w14:ky="0" w14:algn="tl">
                  <w14:srgbClr w14:val="000000">
                    <w14:alpha w14:val="60000"/>
                  </w14:srgbClr>
                </w14:shadow>
              </w:rPr>
              <w:t>資通安全管理法</w:t>
            </w:r>
          </w:p>
        </w:tc>
        <w:tc>
          <w:tcPr>
            <w:tcW w:w="1763" w:type="pct"/>
            <w:tcBorders>
              <w:top w:val="nil"/>
              <w:left w:val="nil"/>
              <w:bottom w:val="nil"/>
              <w:right w:val="nil"/>
            </w:tcBorders>
            <w:shd w:val="clear" w:color="auto" w:fill="FFFAE5"/>
            <w:vAlign w:val="center"/>
          </w:tcPr>
          <w:p w14:paraId="425A2458" w14:textId="28EC83A2" w:rsidR="00E3177E" w:rsidRPr="002E59EF" w:rsidRDefault="00E3177E" w:rsidP="00E3177E">
            <w:pPr>
              <w:ind w:leftChars="-6" w:left="-12"/>
              <w:jc w:val="both"/>
              <w:rPr>
                <w:rFonts w:ascii="Arial Unicode MS" w:hAnsi="Arial Unicode MS"/>
                <w:color w:val="990000"/>
              </w:rPr>
            </w:pPr>
            <w:r w:rsidRPr="002E59EF">
              <w:rPr>
                <w:rFonts w:ascii="Arial Unicode MS" w:hAnsi="Arial Unicode MS"/>
                <w:color w:val="990000"/>
              </w:rPr>
              <w:t>【</w:t>
            </w:r>
            <w:r w:rsidR="001A3D1C" w:rsidRPr="001A3D1C">
              <w:rPr>
                <w:rFonts w:ascii="Arial Unicode MS" w:hAnsi="Arial Unicode MS" w:hint="eastAsia"/>
                <w:color w:val="993300"/>
              </w:rPr>
              <w:t>修正日期</w:t>
            </w:r>
            <w:r w:rsidRPr="002E59EF">
              <w:rPr>
                <w:rFonts w:ascii="Arial Unicode MS" w:hAnsi="Arial Unicode MS"/>
                <w:color w:val="990000"/>
              </w:rPr>
              <w:t>】</w:t>
            </w:r>
            <w:r w:rsidR="00C814EC" w:rsidRPr="00C814EC">
              <w:rPr>
                <w:rFonts w:ascii="Arial Unicode MS" w:hAnsi="Arial Unicode MS" w:hint="eastAsia"/>
                <w:color w:val="990000"/>
              </w:rPr>
              <w:t>民國</w:t>
            </w:r>
            <w:r w:rsidR="00C814EC" w:rsidRPr="00C814EC">
              <w:rPr>
                <w:rFonts w:ascii="Arial Unicode MS" w:hAnsi="Arial Unicode MS" w:hint="eastAsia"/>
                <w:color w:val="990000"/>
              </w:rPr>
              <w:t>1</w:t>
            </w:r>
            <w:r w:rsidR="00494CFE">
              <w:rPr>
                <w:rFonts w:ascii="Arial Unicode MS" w:hAnsi="Arial Unicode MS"/>
                <w:color w:val="990000"/>
              </w:rPr>
              <w:t>14</w:t>
            </w:r>
            <w:r w:rsidR="00C814EC" w:rsidRPr="00C814EC">
              <w:rPr>
                <w:rFonts w:ascii="Arial Unicode MS" w:hAnsi="Arial Unicode MS" w:hint="eastAsia"/>
                <w:color w:val="990000"/>
              </w:rPr>
              <w:t>年</w:t>
            </w:r>
            <w:r w:rsidR="00494CFE">
              <w:rPr>
                <w:rFonts w:ascii="Arial Unicode MS" w:hAnsi="Arial Unicode MS"/>
                <w:color w:val="990000"/>
              </w:rPr>
              <w:t>8</w:t>
            </w:r>
            <w:r w:rsidR="00C814EC" w:rsidRPr="00C814EC">
              <w:rPr>
                <w:rFonts w:ascii="Arial Unicode MS" w:hAnsi="Arial Unicode MS" w:hint="eastAsia"/>
                <w:color w:val="990000"/>
              </w:rPr>
              <w:t>月</w:t>
            </w:r>
            <w:r w:rsidR="00494CFE">
              <w:rPr>
                <w:rFonts w:ascii="Arial Unicode MS" w:hAnsi="Arial Unicode MS"/>
                <w:color w:val="990000"/>
              </w:rPr>
              <w:t>29</w:t>
            </w:r>
            <w:r w:rsidR="00C814EC" w:rsidRPr="00C814EC">
              <w:rPr>
                <w:rFonts w:ascii="Arial Unicode MS" w:hAnsi="Arial Unicode MS" w:hint="eastAsia"/>
                <w:color w:val="990000"/>
              </w:rPr>
              <w:t>日</w:t>
            </w:r>
          </w:p>
          <w:p w14:paraId="17312A53" w14:textId="1AE1814F" w:rsidR="00A6011A" w:rsidRPr="003555EC" w:rsidRDefault="00E3177E" w:rsidP="00E94405">
            <w:pPr>
              <w:ind w:leftChars="-6" w:left="-12"/>
              <w:jc w:val="both"/>
              <w:rPr>
                <w:rFonts w:ascii="Arial Unicode MS" w:hAnsi="Arial Unicode MS"/>
                <w:color w:val="800000"/>
              </w:rPr>
            </w:pPr>
            <w:r w:rsidRPr="002E59EF">
              <w:rPr>
                <w:rFonts w:ascii="Arial Unicode MS" w:hAnsi="Arial Unicode MS"/>
                <w:color w:val="990000"/>
              </w:rPr>
              <w:t>【</w:t>
            </w:r>
            <w:r w:rsidRPr="002E59EF">
              <w:rPr>
                <w:rFonts w:ascii="Arial Unicode MS" w:hAnsi="Arial Unicode MS" w:hint="eastAsia"/>
                <w:color w:val="990000"/>
              </w:rPr>
              <w:t>公布日期</w:t>
            </w:r>
            <w:r w:rsidRPr="002E59EF">
              <w:rPr>
                <w:rFonts w:ascii="Arial Unicode MS" w:hAnsi="Arial Unicode MS"/>
                <w:color w:val="990000"/>
              </w:rPr>
              <w:t>】</w:t>
            </w:r>
            <w:r w:rsidR="00C814EC" w:rsidRPr="00C814EC">
              <w:rPr>
                <w:rFonts w:ascii="Arial Unicode MS" w:hAnsi="Arial Unicode MS" w:hint="eastAsia"/>
                <w:color w:val="990000"/>
              </w:rPr>
              <w:t>民國</w:t>
            </w:r>
            <w:r w:rsidR="00C814EC" w:rsidRPr="00C814EC">
              <w:rPr>
                <w:rFonts w:ascii="Arial Unicode MS" w:hAnsi="Arial Unicode MS" w:hint="eastAsia"/>
                <w:color w:val="990000"/>
              </w:rPr>
              <w:t>1</w:t>
            </w:r>
            <w:r w:rsidR="00494CFE">
              <w:rPr>
                <w:rFonts w:ascii="Arial Unicode MS" w:hAnsi="Arial Unicode MS"/>
                <w:color w:val="990000"/>
              </w:rPr>
              <w:t>14</w:t>
            </w:r>
            <w:r w:rsidR="00C814EC" w:rsidRPr="00C814EC">
              <w:rPr>
                <w:rFonts w:ascii="Arial Unicode MS" w:hAnsi="Arial Unicode MS" w:hint="eastAsia"/>
                <w:color w:val="990000"/>
              </w:rPr>
              <w:t>年</w:t>
            </w:r>
            <w:r w:rsidR="00494CFE">
              <w:rPr>
                <w:rFonts w:ascii="Arial Unicode MS" w:hAnsi="Arial Unicode MS"/>
                <w:color w:val="990000"/>
              </w:rPr>
              <w:t>9</w:t>
            </w:r>
            <w:r w:rsidR="00C814EC" w:rsidRPr="00C814EC">
              <w:rPr>
                <w:rFonts w:ascii="Arial Unicode MS" w:hAnsi="Arial Unicode MS" w:hint="eastAsia"/>
                <w:color w:val="990000"/>
              </w:rPr>
              <w:t>月</w:t>
            </w:r>
            <w:r w:rsidR="00494CFE">
              <w:rPr>
                <w:rFonts w:ascii="Arial Unicode MS" w:hAnsi="Arial Unicode MS"/>
                <w:color w:val="990000"/>
              </w:rPr>
              <w:t>24</w:t>
            </w:r>
            <w:r w:rsidR="00C814EC" w:rsidRPr="00C814EC">
              <w:rPr>
                <w:rFonts w:ascii="Arial Unicode MS" w:hAnsi="Arial Unicode MS" w:hint="eastAsia"/>
                <w:color w:val="990000"/>
              </w:rPr>
              <w:t>日</w:t>
            </w:r>
          </w:p>
        </w:tc>
      </w:tr>
    </w:tbl>
    <w:p w14:paraId="06C6DB25" w14:textId="77777777" w:rsidR="00FC5363" w:rsidRPr="006254EE" w:rsidRDefault="00916098" w:rsidP="00D81359">
      <w:pPr>
        <w:ind w:rightChars="8" w:right="16"/>
        <w:jc w:val="center"/>
        <w:rPr>
          <w:rFonts w:ascii="Arial Unicode MS" w:hAnsi="Arial Unicode MS"/>
          <w:color w:val="808080"/>
          <w:sz w:val="18"/>
          <w:u w:val="single"/>
        </w:rPr>
      </w:pPr>
      <w:hyperlink r:id="rId13" w:anchor="a資通安全管理法" w:history="1">
        <w:r w:rsidRPr="00BC41F0">
          <w:rPr>
            <w:rStyle w:val="a3"/>
            <w:rFonts w:hint="eastAsia"/>
            <w:sz w:val="18"/>
          </w:rPr>
          <w:t>相關子法</w:t>
        </w:r>
      </w:hyperlink>
      <w:r>
        <w:rPr>
          <w:rFonts w:ascii="Arial Unicode MS" w:hAnsi="Arial Unicode MS" w:hint="eastAsia"/>
          <w:b/>
          <w:color w:val="5F5F5F"/>
          <w:sz w:val="18"/>
        </w:rPr>
        <w:t>〉〉</w:t>
      </w:r>
      <w:hyperlink r:id="rId14" w:anchor="資通安全管理法" w:history="1">
        <w:r w:rsidR="00D81359" w:rsidRPr="006254EE">
          <w:rPr>
            <w:rStyle w:val="a3"/>
            <w:rFonts w:ascii="Arial Unicode MS" w:hAnsi="Arial Unicode MS" w:hint="eastAsia"/>
            <w:sz w:val="18"/>
          </w:rPr>
          <w:t>S-link</w:t>
        </w:r>
        <w:r w:rsidR="00D81359" w:rsidRPr="006254EE">
          <w:rPr>
            <w:rStyle w:val="a3"/>
            <w:rFonts w:ascii="Arial Unicode MS" w:hAnsi="Arial Unicode MS" w:hint="eastAsia"/>
            <w:sz w:val="18"/>
          </w:rPr>
          <w:t>總索引</w:t>
        </w:r>
      </w:hyperlink>
      <w:r w:rsidR="00DD42DD">
        <w:rPr>
          <w:rFonts w:ascii="Arial Unicode MS" w:hAnsi="Arial Unicode MS" w:hint="eastAsia"/>
          <w:b/>
          <w:color w:val="5F5F5F"/>
          <w:sz w:val="18"/>
          <w:szCs w:val="20"/>
        </w:rPr>
        <w:t>〉〉</w:t>
      </w:r>
      <w:hyperlink r:id="rId15" w:tgtFrame="_blank" w:history="1">
        <w:r w:rsidR="00D81359" w:rsidRPr="006254EE">
          <w:rPr>
            <w:rStyle w:val="a3"/>
            <w:rFonts w:ascii="Arial Unicode MS" w:hAnsi="Arial Unicode MS" w:hint="eastAsia"/>
            <w:sz w:val="18"/>
          </w:rPr>
          <w:t>線上網頁版</w:t>
        </w:r>
      </w:hyperlink>
      <w:r w:rsidR="00DD42DD">
        <w:rPr>
          <w:rFonts w:ascii="Arial Unicode MS" w:hAnsi="Arial Unicode MS" w:hint="eastAsia"/>
          <w:b/>
          <w:color w:val="5F5F5F"/>
          <w:sz w:val="18"/>
          <w:szCs w:val="20"/>
        </w:rPr>
        <w:t>〉〉</w:t>
      </w:r>
    </w:p>
    <w:p w14:paraId="15D1DA82" w14:textId="77777777" w:rsidR="00A6011A" w:rsidRPr="00FB1042" w:rsidRDefault="00A6011A" w:rsidP="00FB1042">
      <w:pPr>
        <w:pStyle w:val="1"/>
        <w:rPr>
          <w:color w:val="990000"/>
        </w:rPr>
      </w:pPr>
      <w:r w:rsidRPr="00FB1042">
        <w:rPr>
          <w:color w:val="990000"/>
        </w:rPr>
        <w:t>【</w:t>
      </w:r>
      <w:r w:rsidRPr="00FB1042">
        <w:rPr>
          <w:rFonts w:hint="eastAsia"/>
          <w:color w:val="990000"/>
        </w:rPr>
        <w:t>法規沿革</w:t>
      </w:r>
      <w:r w:rsidRPr="00FB1042">
        <w:rPr>
          <w:color w:val="990000"/>
        </w:rPr>
        <w:t>】</w:t>
      </w:r>
    </w:p>
    <w:p w14:paraId="2EB86C51" w14:textId="77777777" w:rsidR="00D8324A" w:rsidRDefault="00EF7298" w:rsidP="0099154E">
      <w:pPr>
        <w:ind w:leftChars="75" w:left="150"/>
        <w:jc w:val="both"/>
        <w:rPr>
          <w:rFonts w:ascii="Arial Unicode MS" w:hAnsi="Arial Unicode MS"/>
          <w:bCs/>
          <w:color w:val="666699"/>
          <w:sz w:val="18"/>
        </w:rPr>
      </w:pPr>
      <w:r w:rsidRPr="00EF7298">
        <w:rPr>
          <w:rFonts w:ascii="Arial Unicode MS" w:hAnsi="Arial Unicode MS" w:hint="eastAsia"/>
          <w:b/>
          <w:bCs/>
          <w:color w:val="666699"/>
          <w:sz w:val="18"/>
        </w:rPr>
        <w:t>1</w:t>
      </w:r>
      <w:r w:rsidRPr="00EF7298">
        <w:rPr>
          <w:rFonts w:ascii="Arial Unicode MS" w:hAnsi="Arial Unicode MS" w:hint="eastAsia"/>
          <w:b/>
          <w:bCs/>
          <w:color w:val="666699"/>
          <w:sz w:val="18"/>
        </w:rPr>
        <w:t>‧</w:t>
      </w:r>
      <w:r w:rsidRPr="00EF7298">
        <w:rPr>
          <w:rFonts w:ascii="Arial Unicode MS" w:hAnsi="Arial Unicode MS" w:hint="eastAsia"/>
          <w:bCs/>
          <w:color w:val="666699"/>
          <w:sz w:val="18"/>
        </w:rPr>
        <w:t>中華民國一百零七年六月六日總統華總一義字第</w:t>
      </w:r>
      <w:r w:rsidRPr="00EF7298">
        <w:rPr>
          <w:rFonts w:ascii="Arial Unicode MS" w:hAnsi="Arial Unicode MS" w:hint="eastAsia"/>
          <w:bCs/>
          <w:color w:val="666699"/>
          <w:sz w:val="18"/>
        </w:rPr>
        <w:t>10700060021</w:t>
      </w:r>
      <w:r w:rsidRPr="00EF7298">
        <w:rPr>
          <w:rFonts w:ascii="Arial Unicode MS" w:hAnsi="Arial Unicode MS" w:hint="eastAsia"/>
          <w:bCs/>
          <w:color w:val="666699"/>
          <w:sz w:val="18"/>
        </w:rPr>
        <w:t>號令制定公布全文</w:t>
      </w:r>
      <w:r w:rsidRPr="00EF7298">
        <w:rPr>
          <w:rFonts w:ascii="Arial Unicode MS" w:hAnsi="Arial Unicode MS" w:hint="eastAsia"/>
          <w:bCs/>
          <w:color w:val="666699"/>
          <w:sz w:val="18"/>
        </w:rPr>
        <w:t>23</w:t>
      </w:r>
      <w:r w:rsidRPr="00EF7298">
        <w:rPr>
          <w:rFonts w:ascii="Arial Unicode MS" w:hAnsi="Arial Unicode MS" w:hint="eastAsia"/>
          <w:bCs/>
          <w:color w:val="666699"/>
          <w:sz w:val="18"/>
        </w:rPr>
        <w:t>條；施行日期，由主管機關定之</w:t>
      </w:r>
    </w:p>
    <w:p w14:paraId="12EB7B42" w14:textId="1AAFD641" w:rsidR="00845988" w:rsidRDefault="00D8324A" w:rsidP="008705D0">
      <w:pPr>
        <w:ind w:leftChars="75" w:left="150"/>
        <w:jc w:val="both"/>
        <w:rPr>
          <w:rFonts w:ascii="Arial Unicode MS" w:hAnsi="Arial Unicode MS"/>
          <w:color w:val="666699"/>
          <w:sz w:val="18"/>
        </w:rPr>
      </w:pPr>
      <w:r w:rsidRPr="00EF7298">
        <w:rPr>
          <w:rFonts w:ascii="Arial Unicode MS" w:hAnsi="Arial Unicode MS" w:hint="eastAsia"/>
          <w:color w:val="990000"/>
        </w:rPr>
        <w:t xml:space="preserve">　</w:t>
      </w:r>
      <w:r w:rsidRPr="00D8324A">
        <w:rPr>
          <w:rFonts w:ascii="Arial Unicode MS" w:hAnsi="Arial Unicode MS" w:hint="eastAsia"/>
          <w:bCs/>
          <w:color w:val="666699"/>
          <w:sz w:val="18"/>
        </w:rPr>
        <w:t>中華民國一百零七年十二月五日行政院院臺護字第</w:t>
      </w:r>
      <w:r w:rsidRPr="00D8324A">
        <w:rPr>
          <w:rFonts w:ascii="Arial Unicode MS" w:hAnsi="Arial Unicode MS" w:hint="eastAsia"/>
          <w:bCs/>
          <w:color w:val="666699"/>
          <w:sz w:val="18"/>
        </w:rPr>
        <w:t>1070217128</w:t>
      </w:r>
      <w:r w:rsidRPr="00D8324A">
        <w:rPr>
          <w:rFonts w:ascii="Arial Unicode MS" w:hAnsi="Arial Unicode MS" w:hint="eastAsia"/>
          <w:bCs/>
          <w:color w:val="666699"/>
          <w:sz w:val="18"/>
        </w:rPr>
        <w:t>號令發布定自一百零八年一月一日施行</w:t>
      </w:r>
      <w:r w:rsidR="008705D0" w:rsidRPr="008705D0">
        <w:rPr>
          <w:rFonts w:ascii="Arial Unicode MS" w:hAnsi="Arial Unicode MS"/>
          <w:color w:val="666699"/>
          <w:sz w:val="18"/>
        </w:rPr>
        <w:t xml:space="preserve">　中華民國一百十一年八月二十四日行政院院臺規字第</w:t>
      </w:r>
      <w:r w:rsidR="008705D0" w:rsidRPr="008705D0">
        <w:rPr>
          <w:rFonts w:ascii="Arial Unicode MS" w:hAnsi="Arial Unicode MS"/>
          <w:color w:val="666699"/>
          <w:sz w:val="18"/>
        </w:rPr>
        <w:t>1110184307</w:t>
      </w:r>
      <w:r w:rsidR="008705D0" w:rsidRPr="008705D0">
        <w:rPr>
          <w:rFonts w:ascii="Arial Unicode MS" w:hAnsi="Arial Unicode MS"/>
          <w:color w:val="666699"/>
          <w:sz w:val="18"/>
        </w:rPr>
        <w:t>號公告</w:t>
      </w:r>
      <w:hyperlink w:anchor="a2" w:history="1">
        <w:r w:rsidR="008705D0" w:rsidRPr="008705D0">
          <w:rPr>
            <w:rStyle w:val="a3"/>
            <w:rFonts w:ascii="Arial Unicode MS" w:hAnsi="Arial Unicode MS"/>
            <w:sz w:val="18"/>
          </w:rPr>
          <w:t>第</w:t>
        </w:r>
        <w:r w:rsidR="008705D0" w:rsidRPr="008705D0">
          <w:rPr>
            <w:rStyle w:val="a3"/>
            <w:rFonts w:ascii="Arial Unicode MS" w:hAnsi="Arial Unicode MS"/>
            <w:sz w:val="18"/>
          </w:rPr>
          <w:t>2</w:t>
        </w:r>
        <w:r w:rsidR="008705D0" w:rsidRPr="008705D0">
          <w:rPr>
            <w:rStyle w:val="a3"/>
            <w:rFonts w:ascii="Arial Unicode MS" w:hAnsi="Arial Unicode MS"/>
            <w:sz w:val="18"/>
          </w:rPr>
          <w:t>條</w:t>
        </w:r>
      </w:hyperlink>
      <w:r w:rsidR="008705D0" w:rsidRPr="008705D0">
        <w:rPr>
          <w:rFonts w:ascii="Arial Unicode MS" w:hAnsi="Arial Unicode MS"/>
          <w:sz w:val="18"/>
        </w:rPr>
        <w:t>、</w:t>
      </w:r>
      <w:hyperlink w:anchor="a5" w:history="1">
        <w:r w:rsidR="008705D0" w:rsidRPr="008705D0">
          <w:rPr>
            <w:rStyle w:val="a3"/>
            <w:rFonts w:ascii="Arial Unicode MS" w:hAnsi="Arial Unicode MS"/>
            <w:sz w:val="18"/>
          </w:rPr>
          <w:t>第</w:t>
        </w:r>
        <w:r w:rsidR="008705D0" w:rsidRPr="008705D0">
          <w:rPr>
            <w:rStyle w:val="a3"/>
            <w:rFonts w:ascii="Arial Unicode MS" w:hAnsi="Arial Unicode MS"/>
            <w:sz w:val="18"/>
          </w:rPr>
          <w:t>5</w:t>
        </w:r>
        <w:r w:rsidR="008705D0" w:rsidRPr="008705D0">
          <w:rPr>
            <w:rStyle w:val="a3"/>
            <w:rFonts w:ascii="Arial Unicode MS" w:hAnsi="Arial Unicode MS"/>
            <w:sz w:val="18"/>
          </w:rPr>
          <w:t>條</w:t>
        </w:r>
      </w:hyperlink>
      <w:r w:rsidR="008705D0" w:rsidRPr="008705D0">
        <w:rPr>
          <w:rFonts w:ascii="Arial Unicode MS" w:hAnsi="Arial Unicode MS"/>
          <w:color w:val="666699"/>
          <w:sz w:val="18"/>
        </w:rPr>
        <w:t>第</w:t>
      </w:r>
      <w:r w:rsidR="008705D0" w:rsidRPr="008705D0">
        <w:rPr>
          <w:rFonts w:ascii="Arial Unicode MS" w:hAnsi="Arial Unicode MS"/>
          <w:color w:val="666699"/>
          <w:sz w:val="18"/>
        </w:rPr>
        <w:t>1</w:t>
      </w:r>
      <w:r w:rsidR="008705D0" w:rsidRPr="008705D0">
        <w:rPr>
          <w:rFonts w:ascii="Arial Unicode MS" w:hAnsi="Arial Unicode MS"/>
          <w:color w:val="666699"/>
          <w:sz w:val="18"/>
        </w:rPr>
        <w:t>項、</w:t>
      </w:r>
      <w:hyperlink w:anchor="a6" w:history="1">
        <w:r w:rsidR="008705D0" w:rsidRPr="008705D0">
          <w:rPr>
            <w:rStyle w:val="a3"/>
            <w:rFonts w:ascii="Arial Unicode MS" w:hAnsi="Arial Unicode MS"/>
            <w:sz w:val="18"/>
          </w:rPr>
          <w:t>第</w:t>
        </w:r>
        <w:r w:rsidR="008705D0" w:rsidRPr="008705D0">
          <w:rPr>
            <w:rStyle w:val="a3"/>
            <w:rFonts w:ascii="Arial Unicode MS" w:hAnsi="Arial Unicode MS"/>
            <w:sz w:val="18"/>
          </w:rPr>
          <w:t>6</w:t>
        </w:r>
        <w:r w:rsidR="008705D0" w:rsidRPr="008705D0">
          <w:rPr>
            <w:rStyle w:val="a3"/>
            <w:rFonts w:ascii="Arial Unicode MS" w:hAnsi="Arial Unicode MS"/>
            <w:sz w:val="18"/>
          </w:rPr>
          <w:t>條</w:t>
        </w:r>
      </w:hyperlink>
      <w:r w:rsidR="008705D0" w:rsidRPr="008705D0">
        <w:rPr>
          <w:rFonts w:ascii="Arial Unicode MS" w:hAnsi="Arial Unicode MS"/>
          <w:color w:val="666699"/>
          <w:sz w:val="18"/>
        </w:rPr>
        <w:t>第</w:t>
      </w:r>
      <w:r w:rsidR="008705D0" w:rsidRPr="008705D0">
        <w:rPr>
          <w:rFonts w:ascii="Arial Unicode MS" w:hAnsi="Arial Unicode MS"/>
          <w:color w:val="666699"/>
          <w:sz w:val="18"/>
        </w:rPr>
        <w:t>1</w:t>
      </w:r>
      <w:r w:rsidR="008705D0" w:rsidRPr="008705D0">
        <w:rPr>
          <w:rFonts w:ascii="Arial Unicode MS" w:hAnsi="Arial Unicode MS"/>
          <w:color w:val="666699"/>
          <w:sz w:val="18"/>
        </w:rPr>
        <w:t>項、</w:t>
      </w:r>
      <w:hyperlink w:anchor="a7" w:history="1">
        <w:r w:rsidR="008705D0" w:rsidRPr="008705D0">
          <w:rPr>
            <w:rStyle w:val="a3"/>
            <w:rFonts w:ascii="Arial Unicode MS" w:hAnsi="Arial Unicode MS"/>
            <w:sz w:val="18"/>
          </w:rPr>
          <w:t>第</w:t>
        </w:r>
        <w:r w:rsidR="008705D0" w:rsidRPr="008705D0">
          <w:rPr>
            <w:rStyle w:val="a3"/>
            <w:rFonts w:ascii="Arial Unicode MS" w:hAnsi="Arial Unicode MS"/>
            <w:sz w:val="18"/>
          </w:rPr>
          <w:t>7</w:t>
        </w:r>
        <w:r w:rsidR="008705D0" w:rsidRPr="008705D0">
          <w:rPr>
            <w:rStyle w:val="a3"/>
            <w:rFonts w:ascii="Arial Unicode MS" w:hAnsi="Arial Unicode MS"/>
            <w:sz w:val="18"/>
          </w:rPr>
          <w:t>條</w:t>
        </w:r>
      </w:hyperlink>
      <w:r w:rsidR="008705D0" w:rsidRPr="008705D0">
        <w:rPr>
          <w:rFonts w:ascii="Arial Unicode MS" w:hAnsi="Arial Unicode MS"/>
          <w:sz w:val="18"/>
        </w:rPr>
        <w:t>、</w:t>
      </w:r>
      <w:hyperlink w:anchor="a8" w:history="1">
        <w:r w:rsidR="008705D0" w:rsidRPr="008705D0">
          <w:rPr>
            <w:rStyle w:val="a3"/>
            <w:rFonts w:ascii="Arial Unicode MS" w:hAnsi="Arial Unicode MS"/>
            <w:sz w:val="18"/>
          </w:rPr>
          <w:t>第</w:t>
        </w:r>
        <w:r w:rsidR="008705D0" w:rsidRPr="008705D0">
          <w:rPr>
            <w:rStyle w:val="a3"/>
            <w:rFonts w:ascii="Arial Unicode MS" w:hAnsi="Arial Unicode MS"/>
            <w:sz w:val="18"/>
          </w:rPr>
          <w:t>8</w:t>
        </w:r>
        <w:r w:rsidR="008705D0" w:rsidRPr="008705D0">
          <w:rPr>
            <w:rStyle w:val="a3"/>
            <w:rFonts w:ascii="Arial Unicode MS" w:hAnsi="Arial Unicode MS"/>
            <w:sz w:val="18"/>
          </w:rPr>
          <w:t>條</w:t>
        </w:r>
      </w:hyperlink>
      <w:r w:rsidR="008705D0" w:rsidRPr="008705D0">
        <w:rPr>
          <w:rFonts w:ascii="Arial Unicode MS" w:hAnsi="Arial Unicode MS"/>
          <w:sz w:val="18"/>
        </w:rPr>
        <w:t>、</w:t>
      </w:r>
      <w:hyperlink w:anchor="a12" w:history="1">
        <w:r w:rsidR="008705D0" w:rsidRPr="008705D0">
          <w:rPr>
            <w:rStyle w:val="a3"/>
            <w:rFonts w:ascii="Arial Unicode MS" w:hAnsi="Arial Unicode MS"/>
            <w:sz w:val="18"/>
          </w:rPr>
          <w:t>第</w:t>
        </w:r>
        <w:r w:rsidR="008705D0" w:rsidRPr="008705D0">
          <w:rPr>
            <w:rStyle w:val="a3"/>
            <w:rFonts w:ascii="Arial Unicode MS" w:hAnsi="Arial Unicode MS"/>
            <w:sz w:val="18"/>
          </w:rPr>
          <w:t>12</w:t>
        </w:r>
        <w:r w:rsidR="008705D0" w:rsidRPr="008705D0">
          <w:rPr>
            <w:rStyle w:val="a3"/>
            <w:rFonts w:ascii="Arial Unicode MS" w:hAnsi="Arial Unicode MS"/>
            <w:sz w:val="18"/>
          </w:rPr>
          <w:t>條</w:t>
        </w:r>
      </w:hyperlink>
      <w:r w:rsidR="008705D0" w:rsidRPr="008705D0">
        <w:rPr>
          <w:rFonts w:ascii="Arial Unicode MS" w:hAnsi="Arial Unicode MS"/>
          <w:sz w:val="18"/>
        </w:rPr>
        <w:t>、</w:t>
      </w:r>
      <w:hyperlink w:anchor="a14" w:history="1">
        <w:r w:rsidR="008705D0" w:rsidRPr="008705D0">
          <w:rPr>
            <w:rStyle w:val="a3"/>
            <w:rFonts w:ascii="Arial Unicode MS" w:hAnsi="Arial Unicode MS"/>
            <w:sz w:val="18"/>
          </w:rPr>
          <w:t>第</w:t>
        </w:r>
        <w:r w:rsidR="008705D0" w:rsidRPr="008705D0">
          <w:rPr>
            <w:rStyle w:val="a3"/>
            <w:rFonts w:ascii="Arial Unicode MS" w:hAnsi="Arial Unicode MS"/>
            <w:sz w:val="18"/>
          </w:rPr>
          <w:t>14</w:t>
        </w:r>
        <w:r w:rsidR="008705D0" w:rsidRPr="008705D0">
          <w:rPr>
            <w:rStyle w:val="a3"/>
            <w:rFonts w:ascii="Arial Unicode MS" w:hAnsi="Arial Unicode MS"/>
            <w:sz w:val="18"/>
          </w:rPr>
          <w:t>條</w:t>
        </w:r>
      </w:hyperlink>
      <w:r w:rsidR="008705D0" w:rsidRPr="008705D0">
        <w:rPr>
          <w:rFonts w:ascii="Arial Unicode MS" w:hAnsi="Arial Unicode MS"/>
          <w:color w:val="666699"/>
          <w:sz w:val="18"/>
        </w:rPr>
        <w:t>第</w:t>
      </w:r>
      <w:r w:rsidR="008705D0" w:rsidRPr="008705D0">
        <w:rPr>
          <w:rFonts w:ascii="Arial Unicode MS" w:hAnsi="Arial Unicode MS"/>
          <w:color w:val="666699"/>
          <w:sz w:val="18"/>
        </w:rPr>
        <w:t>2</w:t>
      </w:r>
      <w:r w:rsidR="008705D0" w:rsidRPr="008705D0">
        <w:rPr>
          <w:rFonts w:ascii="Arial Unicode MS" w:hAnsi="Arial Unicode MS"/>
          <w:color w:val="666699"/>
          <w:sz w:val="18"/>
        </w:rPr>
        <w:t>項、第</w:t>
      </w:r>
      <w:r w:rsidR="008705D0" w:rsidRPr="008705D0">
        <w:rPr>
          <w:rFonts w:ascii="Arial Unicode MS" w:hAnsi="Arial Unicode MS"/>
          <w:color w:val="666699"/>
          <w:sz w:val="18"/>
        </w:rPr>
        <w:t>3</w:t>
      </w:r>
      <w:r w:rsidR="008705D0" w:rsidRPr="008705D0">
        <w:rPr>
          <w:rFonts w:ascii="Arial Unicode MS" w:hAnsi="Arial Unicode MS"/>
          <w:color w:val="666699"/>
          <w:sz w:val="18"/>
        </w:rPr>
        <w:t>項、第</w:t>
      </w:r>
      <w:r w:rsidR="008705D0" w:rsidRPr="008705D0">
        <w:rPr>
          <w:rFonts w:ascii="Arial Unicode MS" w:hAnsi="Arial Unicode MS"/>
          <w:color w:val="666699"/>
          <w:sz w:val="18"/>
        </w:rPr>
        <w:t>4</w:t>
      </w:r>
      <w:r w:rsidR="008705D0" w:rsidRPr="008705D0">
        <w:rPr>
          <w:rFonts w:ascii="Arial Unicode MS" w:hAnsi="Arial Unicode MS"/>
          <w:color w:val="666699"/>
          <w:sz w:val="18"/>
        </w:rPr>
        <w:t>項、</w:t>
      </w:r>
      <w:hyperlink w:anchor="a15" w:history="1">
        <w:r w:rsidR="008705D0" w:rsidRPr="008705D0">
          <w:rPr>
            <w:rStyle w:val="a3"/>
            <w:rFonts w:ascii="Arial Unicode MS" w:hAnsi="Arial Unicode MS"/>
            <w:sz w:val="18"/>
          </w:rPr>
          <w:t>第</w:t>
        </w:r>
        <w:r w:rsidR="008705D0" w:rsidRPr="008705D0">
          <w:rPr>
            <w:rStyle w:val="a3"/>
            <w:rFonts w:ascii="Arial Unicode MS" w:hAnsi="Arial Unicode MS"/>
            <w:sz w:val="18"/>
          </w:rPr>
          <w:t>15</w:t>
        </w:r>
        <w:r w:rsidR="008705D0" w:rsidRPr="008705D0">
          <w:rPr>
            <w:rStyle w:val="a3"/>
            <w:rFonts w:ascii="Arial Unicode MS" w:hAnsi="Arial Unicode MS"/>
            <w:sz w:val="18"/>
          </w:rPr>
          <w:t>條</w:t>
        </w:r>
      </w:hyperlink>
      <w:r w:rsidR="008705D0" w:rsidRPr="008705D0">
        <w:rPr>
          <w:rFonts w:ascii="Arial Unicode MS" w:hAnsi="Arial Unicode MS"/>
          <w:sz w:val="18"/>
        </w:rPr>
        <w:t>第</w:t>
      </w:r>
      <w:r w:rsidR="008705D0" w:rsidRPr="008705D0">
        <w:rPr>
          <w:rFonts w:ascii="Arial Unicode MS" w:hAnsi="Arial Unicode MS"/>
          <w:sz w:val="18"/>
        </w:rPr>
        <w:t>2</w:t>
      </w:r>
      <w:r w:rsidR="008705D0" w:rsidRPr="008705D0">
        <w:rPr>
          <w:rFonts w:ascii="Arial Unicode MS" w:hAnsi="Arial Unicode MS"/>
          <w:sz w:val="18"/>
        </w:rPr>
        <w:t>項、</w:t>
      </w:r>
      <w:hyperlink w:anchor="a18" w:history="1">
        <w:r w:rsidR="008705D0" w:rsidRPr="008705D0">
          <w:rPr>
            <w:rStyle w:val="a3"/>
            <w:rFonts w:ascii="Arial Unicode MS" w:hAnsi="Arial Unicode MS"/>
            <w:sz w:val="18"/>
          </w:rPr>
          <w:t>第</w:t>
        </w:r>
        <w:r w:rsidR="008705D0" w:rsidRPr="008705D0">
          <w:rPr>
            <w:rStyle w:val="a3"/>
            <w:rFonts w:ascii="Arial Unicode MS" w:hAnsi="Arial Unicode MS"/>
            <w:sz w:val="18"/>
          </w:rPr>
          <w:t>18</w:t>
        </w:r>
        <w:r w:rsidR="008705D0" w:rsidRPr="008705D0">
          <w:rPr>
            <w:rStyle w:val="a3"/>
            <w:rFonts w:ascii="Arial Unicode MS" w:hAnsi="Arial Unicode MS"/>
            <w:sz w:val="18"/>
          </w:rPr>
          <w:t>條</w:t>
        </w:r>
      </w:hyperlink>
      <w:r w:rsidR="008705D0" w:rsidRPr="008705D0">
        <w:rPr>
          <w:rFonts w:ascii="Arial Unicode MS" w:hAnsi="Arial Unicode MS"/>
          <w:color w:val="666699"/>
          <w:sz w:val="18"/>
        </w:rPr>
        <w:t>第</w:t>
      </w:r>
      <w:r w:rsidR="008705D0" w:rsidRPr="008705D0">
        <w:rPr>
          <w:rFonts w:ascii="Arial Unicode MS" w:hAnsi="Arial Unicode MS"/>
          <w:color w:val="666699"/>
          <w:sz w:val="18"/>
        </w:rPr>
        <w:t>3</w:t>
      </w:r>
      <w:r w:rsidR="008705D0" w:rsidRPr="008705D0">
        <w:rPr>
          <w:rFonts w:ascii="Arial Unicode MS" w:hAnsi="Arial Unicode MS"/>
          <w:color w:val="666699"/>
          <w:sz w:val="18"/>
        </w:rPr>
        <w:t>項、第</w:t>
      </w:r>
      <w:r w:rsidR="008705D0" w:rsidRPr="008705D0">
        <w:rPr>
          <w:rFonts w:ascii="Arial Unicode MS" w:hAnsi="Arial Unicode MS"/>
          <w:color w:val="666699"/>
          <w:sz w:val="18"/>
        </w:rPr>
        <w:t>4</w:t>
      </w:r>
      <w:r w:rsidR="008705D0" w:rsidRPr="008705D0">
        <w:rPr>
          <w:rFonts w:ascii="Arial Unicode MS" w:hAnsi="Arial Unicode MS"/>
          <w:color w:val="666699"/>
          <w:sz w:val="18"/>
        </w:rPr>
        <w:t>項、第</w:t>
      </w:r>
      <w:r w:rsidR="008705D0" w:rsidRPr="008705D0">
        <w:rPr>
          <w:rFonts w:ascii="Arial Unicode MS" w:hAnsi="Arial Unicode MS"/>
          <w:color w:val="666699"/>
          <w:sz w:val="18"/>
        </w:rPr>
        <w:t>5</w:t>
      </w:r>
      <w:r w:rsidR="008705D0" w:rsidRPr="008705D0">
        <w:rPr>
          <w:rFonts w:ascii="Arial Unicode MS" w:hAnsi="Arial Unicode MS"/>
          <w:color w:val="666699"/>
          <w:sz w:val="18"/>
        </w:rPr>
        <w:t>項、</w:t>
      </w:r>
      <w:hyperlink w:anchor="a19" w:history="1">
        <w:r w:rsidR="008705D0" w:rsidRPr="008705D0">
          <w:rPr>
            <w:rStyle w:val="a3"/>
            <w:rFonts w:ascii="Arial Unicode MS" w:hAnsi="Arial Unicode MS"/>
            <w:sz w:val="18"/>
          </w:rPr>
          <w:t>第</w:t>
        </w:r>
        <w:r w:rsidR="008705D0" w:rsidRPr="008705D0">
          <w:rPr>
            <w:rStyle w:val="a3"/>
            <w:rFonts w:ascii="Arial Unicode MS" w:hAnsi="Arial Unicode MS"/>
            <w:sz w:val="18"/>
          </w:rPr>
          <w:t>19</w:t>
        </w:r>
        <w:r w:rsidR="008705D0" w:rsidRPr="008705D0">
          <w:rPr>
            <w:rStyle w:val="a3"/>
            <w:rFonts w:ascii="Arial Unicode MS" w:hAnsi="Arial Unicode MS"/>
            <w:sz w:val="18"/>
          </w:rPr>
          <w:t>條</w:t>
        </w:r>
      </w:hyperlink>
      <w:r w:rsidR="008705D0" w:rsidRPr="008705D0">
        <w:rPr>
          <w:rFonts w:ascii="Arial Unicode MS" w:hAnsi="Arial Unicode MS"/>
          <w:color w:val="666699"/>
          <w:sz w:val="18"/>
        </w:rPr>
        <w:t>第</w:t>
      </w:r>
      <w:r w:rsidR="008705D0" w:rsidRPr="008705D0">
        <w:rPr>
          <w:rFonts w:ascii="Arial Unicode MS" w:hAnsi="Arial Unicode MS"/>
          <w:color w:val="666699"/>
          <w:sz w:val="18"/>
        </w:rPr>
        <w:t>2</w:t>
      </w:r>
      <w:r w:rsidR="008705D0" w:rsidRPr="008705D0">
        <w:rPr>
          <w:rFonts w:ascii="Arial Unicode MS" w:hAnsi="Arial Unicode MS"/>
          <w:color w:val="666699"/>
          <w:sz w:val="18"/>
        </w:rPr>
        <w:t>項、</w:t>
      </w:r>
      <w:hyperlink w:anchor="a20" w:history="1">
        <w:r w:rsidR="008705D0" w:rsidRPr="008705D0">
          <w:rPr>
            <w:rStyle w:val="a3"/>
            <w:rFonts w:ascii="Arial Unicode MS" w:hAnsi="Arial Unicode MS"/>
            <w:sz w:val="18"/>
          </w:rPr>
          <w:t>第</w:t>
        </w:r>
        <w:r w:rsidR="008705D0" w:rsidRPr="008705D0">
          <w:rPr>
            <w:rStyle w:val="a3"/>
            <w:rFonts w:ascii="Arial Unicode MS" w:hAnsi="Arial Unicode MS"/>
            <w:sz w:val="18"/>
          </w:rPr>
          <w:t>20</w:t>
        </w:r>
        <w:r w:rsidR="008705D0" w:rsidRPr="008705D0">
          <w:rPr>
            <w:rStyle w:val="a3"/>
            <w:rFonts w:ascii="Arial Unicode MS" w:hAnsi="Arial Unicode MS"/>
            <w:sz w:val="18"/>
          </w:rPr>
          <w:t>條</w:t>
        </w:r>
      </w:hyperlink>
      <w:r w:rsidR="008705D0" w:rsidRPr="008705D0">
        <w:rPr>
          <w:rFonts w:ascii="Arial Unicode MS" w:hAnsi="Arial Unicode MS"/>
          <w:color w:val="666699"/>
          <w:sz w:val="18"/>
        </w:rPr>
        <w:t>第</w:t>
      </w:r>
      <w:r w:rsidR="008705D0" w:rsidRPr="008705D0">
        <w:rPr>
          <w:rFonts w:ascii="Arial Unicode MS" w:hAnsi="Arial Unicode MS"/>
          <w:color w:val="666699"/>
          <w:sz w:val="18"/>
        </w:rPr>
        <w:t>3</w:t>
      </w:r>
      <w:r w:rsidR="008705D0" w:rsidRPr="008705D0">
        <w:rPr>
          <w:rFonts w:ascii="Arial Unicode MS" w:hAnsi="Arial Unicode MS"/>
          <w:color w:val="666699"/>
          <w:sz w:val="18"/>
        </w:rPr>
        <w:t>款、第</w:t>
      </w:r>
      <w:r w:rsidR="008705D0" w:rsidRPr="008705D0">
        <w:rPr>
          <w:rFonts w:ascii="Arial Unicode MS" w:hAnsi="Arial Unicode MS"/>
          <w:color w:val="666699"/>
          <w:sz w:val="18"/>
        </w:rPr>
        <w:t>5</w:t>
      </w:r>
      <w:r w:rsidR="008705D0" w:rsidRPr="008705D0">
        <w:rPr>
          <w:rFonts w:ascii="Arial Unicode MS" w:hAnsi="Arial Unicode MS"/>
          <w:color w:val="666699"/>
          <w:sz w:val="18"/>
        </w:rPr>
        <w:t>款、</w:t>
      </w:r>
      <w:hyperlink w:anchor="a22" w:history="1">
        <w:r w:rsidR="008705D0" w:rsidRPr="008705D0">
          <w:rPr>
            <w:rStyle w:val="a3"/>
            <w:rFonts w:ascii="Arial Unicode MS" w:hAnsi="Arial Unicode MS"/>
            <w:sz w:val="18"/>
          </w:rPr>
          <w:t>第</w:t>
        </w:r>
        <w:r w:rsidR="008705D0" w:rsidRPr="008705D0">
          <w:rPr>
            <w:rStyle w:val="a3"/>
            <w:rFonts w:ascii="Arial Unicode MS" w:hAnsi="Arial Unicode MS"/>
            <w:sz w:val="18"/>
          </w:rPr>
          <w:t>22</w:t>
        </w:r>
        <w:r w:rsidR="008705D0" w:rsidRPr="008705D0">
          <w:rPr>
            <w:rStyle w:val="a3"/>
            <w:rFonts w:ascii="Arial Unicode MS" w:hAnsi="Arial Unicode MS"/>
            <w:sz w:val="18"/>
          </w:rPr>
          <w:t>條</w:t>
        </w:r>
      </w:hyperlink>
      <w:r w:rsidR="008705D0" w:rsidRPr="008705D0">
        <w:rPr>
          <w:rFonts w:ascii="Arial Unicode MS" w:hAnsi="Arial Unicode MS"/>
          <w:color w:val="666699"/>
          <w:sz w:val="18"/>
        </w:rPr>
        <w:t>所列屬「</w:t>
      </w:r>
      <w:hyperlink r:id="rId16" w:tgtFrame="_blank" w:history="1">
        <w:r w:rsidR="008705D0" w:rsidRPr="008705D0">
          <w:rPr>
            <w:rStyle w:val="a3"/>
            <w:rFonts w:ascii="Arial Unicode MS" w:hAnsi="Arial Unicode MS"/>
            <w:sz w:val="18"/>
          </w:rPr>
          <w:t>行政院</w:t>
        </w:r>
      </w:hyperlink>
      <w:r w:rsidR="008705D0" w:rsidRPr="008705D0">
        <w:rPr>
          <w:rFonts w:ascii="Arial Unicode MS" w:hAnsi="Arial Unicode MS"/>
          <w:sz w:val="18"/>
        </w:rPr>
        <w:t>」</w:t>
      </w:r>
      <w:r w:rsidR="008705D0" w:rsidRPr="008705D0">
        <w:rPr>
          <w:rFonts w:ascii="Arial Unicode MS" w:hAnsi="Arial Unicode MS"/>
          <w:color w:val="666699"/>
          <w:sz w:val="18"/>
        </w:rPr>
        <w:t>之權責事項，自一百十一年八月二十七日起改由「</w:t>
      </w:r>
      <w:hyperlink r:id="rId17" w:tgtFrame="_blank" w:history="1">
        <w:r w:rsidR="008705D0" w:rsidRPr="008705D0">
          <w:rPr>
            <w:rStyle w:val="a3"/>
            <w:rFonts w:ascii="Arial Unicode MS" w:hAnsi="Arial Unicode MS"/>
            <w:sz w:val="18"/>
          </w:rPr>
          <w:t>數位發展部</w:t>
        </w:r>
      </w:hyperlink>
      <w:r w:rsidR="008705D0" w:rsidRPr="008705D0">
        <w:rPr>
          <w:rFonts w:ascii="Arial Unicode MS" w:hAnsi="Arial Unicode MS"/>
          <w:sz w:val="18"/>
        </w:rPr>
        <w:t>」</w:t>
      </w:r>
      <w:r w:rsidR="008705D0" w:rsidRPr="008705D0">
        <w:rPr>
          <w:rFonts w:ascii="Arial Unicode MS" w:hAnsi="Arial Unicode MS"/>
          <w:color w:val="666699"/>
          <w:sz w:val="18"/>
        </w:rPr>
        <w:t>管轄；</w:t>
      </w:r>
      <w:hyperlink w:anchor="a3" w:history="1">
        <w:r w:rsidR="008705D0" w:rsidRPr="008705D0">
          <w:rPr>
            <w:rStyle w:val="a3"/>
            <w:rFonts w:ascii="Arial Unicode MS" w:hAnsi="Arial Unicode MS"/>
            <w:sz w:val="18"/>
          </w:rPr>
          <w:t>第</w:t>
        </w:r>
        <w:r w:rsidR="008705D0" w:rsidRPr="008705D0">
          <w:rPr>
            <w:rStyle w:val="a3"/>
            <w:rFonts w:ascii="Arial Unicode MS" w:hAnsi="Arial Unicode MS"/>
            <w:sz w:val="18"/>
          </w:rPr>
          <w:t>3</w:t>
        </w:r>
        <w:r w:rsidR="008705D0" w:rsidRPr="008705D0">
          <w:rPr>
            <w:rStyle w:val="a3"/>
            <w:rFonts w:ascii="Arial Unicode MS" w:hAnsi="Arial Unicode MS"/>
            <w:sz w:val="18"/>
          </w:rPr>
          <w:t>條</w:t>
        </w:r>
      </w:hyperlink>
      <w:r w:rsidR="008705D0" w:rsidRPr="008705D0">
        <w:rPr>
          <w:rFonts w:ascii="Arial Unicode MS" w:hAnsi="Arial Unicode MS"/>
          <w:color w:val="666699"/>
          <w:sz w:val="18"/>
        </w:rPr>
        <w:t>第</w:t>
      </w:r>
      <w:r w:rsidR="008705D0" w:rsidRPr="008705D0">
        <w:rPr>
          <w:rFonts w:ascii="Arial Unicode MS" w:hAnsi="Arial Unicode MS"/>
          <w:color w:val="666699"/>
          <w:sz w:val="18"/>
        </w:rPr>
        <w:t>7</w:t>
      </w:r>
      <w:r w:rsidR="008705D0" w:rsidRPr="008705D0">
        <w:rPr>
          <w:rFonts w:ascii="Arial Unicode MS" w:hAnsi="Arial Unicode MS"/>
          <w:color w:val="666699"/>
          <w:sz w:val="18"/>
        </w:rPr>
        <w:t>款、第</w:t>
      </w:r>
      <w:r w:rsidR="008705D0" w:rsidRPr="008705D0">
        <w:rPr>
          <w:rFonts w:ascii="Arial Unicode MS" w:hAnsi="Arial Unicode MS"/>
          <w:color w:val="666699"/>
          <w:sz w:val="18"/>
        </w:rPr>
        <w:t>8</w:t>
      </w:r>
      <w:r w:rsidR="008705D0" w:rsidRPr="008705D0">
        <w:rPr>
          <w:rFonts w:ascii="Arial Unicode MS" w:hAnsi="Arial Unicode MS"/>
          <w:color w:val="666699"/>
          <w:sz w:val="18"/>
        </w:rPr>
        <w:t>款、</w:t>
      </w:r>
      <w:hyperlink w:anchor="a4" w:history="1">
        <w:r w:rsidR="008705D0" w:rsidRPr="008705D0">
          <w:rPr>
            <w:rStyle w:val="a3"/>
            <w:rFonts w:ascii="Arial Unicode MS" w:hAnsi="Arial Unicode MS"/>
            <w:sz w:val="18"/>
          </w:rPr>
          <w:t>第</w:t>
        </w:r>
        <w:r w:rsidR="008705D0" w:rsidRPr="008705D0">
          <w:rPr>
            <w:rStyle w:val="a3"/>
            <w:rFonts w:ascii="Arial Unicode MS" w:hAnsi="Arial Unicode MS"/>
            <w:sz w:val="18"/>
          </w:rPr>
          <w:t>4</w:t>
        </w:r>
        <w:r w:rsidR="008705D0" w:rsidRPr="008705D0">
          <w:rPr>
            <w:rStyle w:val="a3"/>
            <w:rFonts w:ascii="Arial Unicode MS" w:hAnsi="Arial Unicode MS"/>
            <w:sz w:val="18"/>
          </w:rPr>
          <w:t>條</w:t>
        </w:r>
      </w:hyperlink>
      <w:r w:rsidR="008705D0" w:rsidRPr="008705D0">
        <w:rPr>
          <w:rFonts w:ascii="Arial Unicode MS" w:hAnsi="Arial Unicode MS"/>
          <w:color w:val="666699"/>
          <w:sz w:val="18"/>
        </w:rPr>
        <w:t>第</w:t>
      </w:r>
      <w:r w:rsidR="008705D0" w:rsidRPr="008705D0">
        <w:rPr>
          <w:rFonts w:ascii="Arial Unicode MS" w:hAnsi="Arial Unicode MS"/>
          <w:color w:val="666699"/>
          <w:sz w:val="18"/>
        </w:rPr>
        <w:t>2</w:t>
      </w:r>
      <w:r w:rsidR="008705D0" w:rsidRPr="008705D0">
        <w:rPr>
          <w:rFonts w:ascii="Arial Unicode MS" w:hAnsi="Arial Unicode MS"/>
          <w:color w:val="666699"/>
          <w:sz w:val="18"/>
        </w:rPr>
        <w:t>項、</w:t>
      </w:r>
      <w:hyperlink w:anchor="a16" w:history="1">
        <w:r w:rsidR="008705D0" w:rsidRPr="008705D0">
          <w:rPr>
            <w:rStyle w:val="a3"/>
            <w:rFonts w:ascii="Arial Unicode MS" w:hAnsi="Arial Unicode MS"/>
            <w:sz w:val="18"/>
          </w:rPr>
          <w:t>第</w:t>
        </w:r>
        <w:r w:rsidR="008705D0" w:rsidRPr="008705D0">
          <w:rPr>
            <w:rStyle w:val="a3"/>
            <w:rFonts w:ascii="Arial Unicode MS" w:hAnsi="Arial Unicode MS"/>
            <w:sz w:val="18"/>
          </w:rPr>
          <w:t>16</w:t>
        </w:r>
        <w:r w:rsidR="008705D0" w:rsidRPr="008705D0">
          <w:rPr>
            <w:rStyle w:val="a3"/>
            <w:rFonts w:ascii="Arial Unicode MS" w:hAnsi="Arial Unicode MS"/>
            <w:sz w:val="18"/>
          </w:rPr>
          <w:t>條</w:t>
        </w:r>
      </w:hyperlink>
      <w:r w:rsidR="008705D0" w:rsidRPr="008705D0">
        <w:rPr>
          <w:rFonts w:ascii="Arial Unicode MS" w:hAnsi="Arial Unicode MS"/>
          <w:color w:val="666699"/>
          <w:sz w:val="18"/>
        </w:rPr>
        <w:t>第</w:t>
      </w:r>
      <w:r w:rsidR="008705D0" w:rsidRPr="008705D0">
        <w:rPr>
          <w:rFonts w:ascii="Arial Unicode MS" w:hAnsi="Arial Unicode MS"/>
          <w:color w:val="666699"/>
          <w:sz w:val="18"/>
        </w:rPr>
        <w:t>1</w:t>
      </w:r>
      <w:r w:rsidR="008705D0" w:rsidRPr="008705D0">
        <w:rPr>
          <w:rFonts w:ascii="Arial Unicode MS" w:hAnsi="Arial Unicode MS"/>
          <w:color w:val="666699"/>
          <w:sz w:val="18"/>
        </w:rPr>
        <w:t>項、第</w:t>
      </w:r>
      <w:r w:rsidR="008705D0" w:rsidRPr="008705D0">
        <w:rPr>
          <w:rFonts w:ascii="Arial Unicode MS" w:hAnsi="Arial Unicode MS"/>
          <w:color w:val="666699"/>
          <w:sz w:val="18"/>
        </w:rPr>
        <w:t>6</w:t>
      </w:r>
      <w:r w:rsidR="008705D0" w:rsidRPr="008705D0">
        <w:rPr>
          <w:rFonts w:ascii="Arial Unicode MS" w:hAnsi="Arial Unicode MS"/>
          <w:color w:val="666699"/>
          <w:sz w:val="18"/>
        </w:rPr>
        <w:t>項、</w:t>
      </w:r>
      <w:r w:rsidR="008705D0" w:rsidRPr="008705D0">
        <w:rPr>
          <w:rFonts w:ascii="Arial Unicode MS" w:hAnsi="Arial Unicode MS"/>
          <w:color w:val="666699"/>
          <w:sz w:val="18"/>
        </w:rPr>
        <w:t xml:space="preserve"> </w:t>
      </w:r>
      <w:hyperlink w:anchor="a17" w:history="1">
        <w:r w:rsidR="008705D0" w:rsidRPr="008705D0">
          <w:rPr>
            <w:rStyle w:val="a3"/>
            <w:rFonts w:ascii="Arial Unicode MS" w:hAnsi="Arial Unicode MS"/>
            <w:sz w:val="18"/>
          </w:rPr>
          <w:t>第</w:t>
        </w:r>
        <w:r w:rsidR="008705D0" w:rsidRPr="008705D0">
          <w:rPr>
            <w:rStyle w:val="a3"/>
            <w:rFonts w:ascii="Arial Unicode MS" w:hAnsi="Arial Unicode MS"/>
            <w:sz w:val="18"/>
          </w:rPr>
          <w:t>17</w:t>
        </w:r>
        <w:r w:rsidR="008705D0" w:rsidRPr="008705D0">
          <w:rPr>
            <w:rStyle w:val="a3"/>
            <w:rFonts w:ascii="Arial Unicode MS" w:hAnsi="Arial Unicode MS"/>
            <w:sz w:val="18"/>
          </w:rPr>
          <w:t>條</w:t>
        </w:r>
      </w:hyperlink>
      <w:r w:rsidR="008705D0" w:rsidRPr="008705D0">
        <w:rPr>
          <w:rFonts w:ascii="Arial Unicode MS" w:hAnsi="Arial Unicode MS"/>
          <w:color w:val="666699"/>
          <w:sz w:val="18"/>
        </w:rPr>
        <w:t>第</w:t>
      </w:r>
      <w:r w:rsidR="008705D0" w:rsidRPr="008705D0">
        <w:rPr>
          <w:rFonts w:ascii="Arial Unicode MS" w:hAnsi="Arial Unicode MS"/>
          <w:color w:val="666699"/>
          <w:sz w:val="18"/>
        </w:rPr>
        <w:t>4</w:t>
      </w:r>
      <w:r w:rsidR="008705D0" w:rsidRPr="008705D0">
        <w:rPr>
          <w:rFonts w:ascii="Arial Unicode MS" w:hAnsi="Arial Unicode MS"/>
          <w:color w:val="666699"/>
          <w:sz w:val="18"/>
        </w:rPr>
        <w:t>項、</w:t>
      </w:r>
      <w:hyperlink w:anchor="a23" w:history="1">
        <w:r w:rsidR="008705D0" w:rsidRPr="008705D0">
          <w:rPr>
            <w:rStyle w:val="a3"/>
            <w:rFonts w:ascii="Arial Unicode MS" w:hAnsi="Arial Unicode MS"/>
            <w:sz w:val="18"/>
          </w:rPr>
          <w:t>第</w:t>
        </w:r>
        <w:r w:rsidR="008705D0" w:rsidRPr="008705D0">
          <w:rPr>
            <w:rStyle w:val="a3"/>
            <w:rFonts w:ascii="Arial Unicode MS" w:hAnsi="Arial Unicode MS"/>
            <w:sz w:val="18"/>
          </w:rPr>
          <w:t>23</w:t>
        </w:r>
        <w:r w:rsidR="008705D0" w:rsidRPr="008705D0">
          <w:rPr>
            <w:rStyle w:val="a3"/>
            <w:rFonts w:ascii="Arial Unicode MS" w:hAnsi="Arial Unicode MS"/>
            <w:sz w:val="18"/>
          </w:rPr>
          <w:t>條</w:t>
        </w:r>
      </w:hyperlink>
      <w:r w:rsidR="008705D0" w:rsidRPr="008705D0">
        <w:rPr>
          <w:rFonts w:ascii="Arial Unicode MS" w:hAnsi="Arial Unicode MS"/>
          <w:color w:val="666699"/>
          <w:sz w:val="18"/>
        </w:rPr>
        <w:t>所列屬</w:t>
      </w:r>
      <w:r w:rsidR="00E346AC" w:rsidRPr="00E346AC">
        <w:rPr>
          <w:rFonts w:ascii="Arial Unicode MS" w:hAnsi="Arial Unicode MS" w:hint="eastAsia"/>
          <w:color w:val="666699"/>
          <w:sz w:val="18"/>
        </w:rPr>
        <w:t>【</w:t>
      </w:r>
      <w:hyperlink w:anchor="_:::民國一百零七年六月六日公布條文:::" w:history="1">
        <w:r w:rsidR="00E346AC" w:rsidRPr="00E346AC">
          <w:rPr>
            <w:rStyle w:val="a3"/>
            <w:rFonts w:ascii="Arial Unicode MS" w:hAnsi="Arial Unicode MS" w:hint="eastAsia"/>
            <w:sz w:val="18"/>
          </w:rPr>
          <w:t>原條文</w:t>
        </w:r>
      </w:hyperlink>
      <w:r w:rsidR="00E346AC" w:rsidRPr="00E346AC">
        <w:rPr>
          <w:rFonts w:ascii="Arial Unicode MS" w:hAnsi="Arial Unicode MS" w:hint="eastAsia"/>
          <w:color w:val="666699"/>
          <w:sz w:val="18"/>
        </w:rPr>
        <w:t>】</w:t>
      </w:r>
    </w:p>
    <w:p w14:paraId="65E44DF4" w14:textId="33168109" w:rsidR="008705D0" w:rsidRDefault="008705D0" w:rsidP="008705D0">
      <w:pPr>
        <w:ind w:leftChars="75" w:left="150"/>
        <w:jc w:val="both"/>
        <w:rPr>
          <w:rFonts w:ascii="Arial Unicode MS" w:hAnsi="Arial Unicode MS"/>
          <w:bCs/>
          <w:color w:val="666699"/>
          <w:sz w:val="18"/>
        </w:rPr>
      </w:pPr>
      <w:r>
        <w:rPr>
          <w:rFonts w:ascii="Arial Unicode MS" w:hAnsi="Arial Unicode MS"/>
          <w:b/>
          <w:bCs/>
          <w:color w:val="666699"/>
          <w:sz w:val="18"/>
        </w:rPr>
        <w:t>2</w:t>
      </w:r>
      <w:r w:rsidRPr="00EF7298">
        <w:rPr>
          <w:rFonts w:ascii="Arial Unicode MS" w:hAnsi="Arial Unicode MS" w:hint="eastAsia"/>
          <w:b/>
          <w:bCs/>
          <w:color w:val="666699"/>
          <w:sz w:val="18"/>
        </w:rPr>
        <w:t>‧</w:t>
      </w:r>
      <w:r w:rsidRPr="008705D0">
        <w:rPr>
          <w:rFonts w:ascii="Arial Unicode MS" w:hAnsi="Arial Unicode MS" w:hint="eastAsia"/>
          <w:bCs/>
          <w:color w:val="666699"/>
          <w:sz w:val="18"/>
        </w:rPr>
        <w:t>中華民國一百十四年九月二十四日總統華總一義字第</w:t>
      </w:r>
      <w:r w:rsidRPr="008705D0">
        <w:rPr>
          <w:rFonts w:ascii="Arial Unicode MS" w:hAnsi="Arial Unicode MS" w:hint="eastAsia"/>
          <w:bCs/>
          <w:color w:val="666699"/>
          <w:sz w:val="18"/>
        </w:rPr>
        <w:t>11400095391</w:t>
      </w:r>
      <w:r w:rsidRPr="008705D0">
        <w:rPr>
          <w:rFonts w:ascii="Arial Unicode MS" w:hAnsi="Arial Unicode MS" w:hint="eastAsia"/>
          <w:bCs/>
          <w:color w:val="666699"/>
          <w:sz w:val="18"/>
        </w:rPr>
        <w:t>號令修正公布全文</w:t>
      </w:r>
      <w:r w:rsidRPr="008705D0">
        <w:rPr>
          <w:rFonts w:ascii="Arial Unicode MS" w:hAnsi="Arial Unicode MS" w:hint="eastAsia"/>
          <w:bCs/>
          <w:color w:val="666699"/>
          <w:sz w:val="18"/>
        </w:rPr>
        <w:t>35</w:t>
      </w:r>
      <w:r w:rsidRPr="008705D0">
        <w:rPr>
          <w:rFonts w:ascii="Arial Unicode MS" w:hAnsi="Arial Unicode MS" w:hint="eastAsia"/>
          <w:bCs/>
          <w:color w:val="666699"/>
          <w:sz w:val="18"/>
        </w:rPr>
        <w:t>條；施行日期，由</w:t>
      </w:r>
      <w:hyperlink r:id="rId18" w:tgtFrame="_blank" w:history="1">
        <w:r w:rsidR="00A4680F" w:rsidRPr="008705D0">
          <w:rPr>
            <w:rStyle w:val="a3"/>
            <w:rFonts w:ascii="Arial Unicode MS" w:hAnsi="Arial Unicode MS"/>
            <w:sz w:val="18"/>
          </w:rPr>
          <w:t>行政院</w:t>
        </w:r>
      </w:hyperlink>
      <w:r w:rsidRPr="008705D0">
        <w:rPr>
          <w:rFonts w:ascii="Arial Unicode MS" w:hAnsi="Arial Unicode MS" w:hint="eastAsia"/>
          <w:bCs/>
          <w:color w:val="666699"/>
          <w:sz w:val="18"/>
        </w:rPr>
        <w:t>定之</w:t>
      </w:r>
    </w:p>
    <w:p w14:paraId="0F28F704" w14:textId="291C763A" w:rsidR="00F84762" w:rsidRPr="008705D0" w:rsidRDefault="00F84762" w:rsidP="008705D0">
      <w:pPr>
        <w:ind w:leftChars="75" w:left="150"/>
        <w:jc w:val="both"/>
        <w:rPr>
          <w:rFonts w:ascii="Arial Unicode MS" w:hAnsi="Arial Unicode MS"/>
          <w:bCs/>
          <w:color w:val="666699"/>
          <w:sz w:val="18"/>
        </w:rPr>
      </w:pPr>
      <w:r w:rsidRPr="00F84762">
        <w:rPr>
          <w:rFonts w:ascii="Arial Unicode MS" w:hAnsi="Arial Unicode MS" w:hint="eastAsia"/>
          <w:bCs/>
          <w:color w:val="666699"/>
          <w:sz w:val="18"/>
        </w:rPr>
        <w:t xml:space="preserve">　中華民國一百十四年十二月一日行政院院臺安字第</w:t>
      </w:r>
      <w:r w:rsidRPr="00F84762">
        <w:rPr>
          <w:rFonts w:ascii="Arial Unicode MS" w:hAnsi="Arial Unicode MS" w:hint="eastAsia"/>
          <w:bCs/>
          <w:color w:val="666699"/>
          <w:sz w:val="18"/>
        </w:rPr>
        <w:t>1141033966</w:t>
      </w:r>
      <w:r w:rsidRPr="00F84762">
        <w:rPr>
          <w:rFonts w:ascii="Arial Unicode MS" w:hAnsi="Arial Unicode MS" w:hint="eastAsia"/>
          <w:bCs/>
          <w:color w:val="666699"/>
          <w:sz w:val="18"/>
        </w:rPr>
        <w:t>號令發布定自一百十四年十二月一日施行</w:t>
      </w:r>
    </w:p>
    <w:p w14:paraId="0AE1C63C" w14:textId="77777777" w:rsidR="008705D0" w:rsidRPr="00F84762" w:rsidRDefault="008705D0" w:rsidP="0099154E">
      <w:pPr>
        <w:ind w:leftChars="75" w:left="150"/>
        <w:jc w:val="both"/>
        <w:rPr>
          <w:rFonts w:ascii="Arial Unicode MS" w:hAnsi="Arial Unicode MS"/>
          <w:bCs/>
          <w:color w:val="666699"/>
          <w:sz w:val="18"/>
        </w:rPr>
      </w:pPr>
    </w:p>
    <w:p w14:paraId="587A6C29" w14:textId="77777777" w:rsidR="008705D0" w:rsidRPr="00FB1042" w:rsidRDefault="008705D0" w:rsidP="008705D0">
      <w:pPr>
        <w:pStyle w:val="1"/>
        <w:rPr>
          <w:color w:val="990000"/>
        </w:rPr>
      </w:pPr>
      <w:bookmarkStart w:id="1" w:name="_【章節索引】"/>
      <w:bookmarkStart w:id="2" w:name="b章節索引"/>
      <w:bookmarkEnd w:id="1"/>
      <w:bookmarkEnd w:id="2"/>
      <w:r w:rsidRPr="00FB1042">
        <w:rPr>
          <w:color w:val="990000"/>
        </w:rPr>
        <w:t>【</w:t>
      </w:r>
      <w:r w:rsidRPr="00FB1042">
        <w:rPr>
          <w:rFonts w:hint="eastAsia"/>
          <w:color w:val="990000"/>
        </w:rPr>
        <w:t>章節索引</w:t>
      </w:r>
      <w:r w:rsidRPr="00FB1042">
        <w:rPr>
          <w:color w:val="990000"/>
        </w:rPr>
        <w:t>】</w:t>
      </w:r>
    </w:p>
    <w:p w14:paraId="5B29C53B" w14:textId="5D334E8A" w:rsidR="005C6388" w:rsidRPr="005C6388" w:rsidRDefault="005C6388" w:rsidP="005C6388">
      <w:pPr>
        <w:ind w:left="142"/>
        <w:rPr>
          <w:rFonts w:ascii="Arial Unicode MS" w:hAnsi="Arial Unicode MS"/>
          <w:color w:val="990000"/>
        </w:rPr>
      </w:pPr>
      <w:r w:rsidRPr="005C6388">
        <w:rPr>
          <w:rFonts w:ascii="Arial Unicode MS" w:hAnsi="Arial Unicode MS" w:hint="eastAsia"/>
          <w:color w:val="990000"/>
        </w:rPr>
        <w:t xml:space="preserve">第一章　</w:t>
      </w:r>
      <w:hyperlink w:anchor="_第一章_總則" w:history="1">
        <w:r w:rsidRPr="00AB78A8">
          <w:rPr>
            <w:rStyle w:val="a3"/>
            <w:rFonts w:ascii="Arial Unicode MS" w:hAnsi="Arial Unicode MS" w:hint="eastAsia"/>
          </w:rPr>
          <w:t>總則</w:t>
        </w:r>
      </w:hyperlink>
      <w:r w:rsidRPr="005C6388">
        <w:rPr>
          <w:rFonts w:ascii="Arial Unicode MS" w:hAnsi="Arial Unicode MS" w:hint="eastAsia"/>
          <w:color w:val="990000"/>
        </w:rPr>
        <w:t xml:space="preserve">　§</w:t>
      </w:r>
      <w:r w:rsidRPr="005C6388">
        <w:rPr>
          <w:rFonts w:ascii="Arial Unicode MS" w:hAnsi="Arial Unicode MS" w:hint="eastAsia"/>
          <w:color w:val="990000"/>
        </w:rPr>
        <w:t>1</w:t>
      </w:r>
    </w:p>
    <w:p w14:paraId="6C803E60" w14:textId="38221B5F" w:rsidR="005C6388" w:rsidRPr="005C6388" w:rsidRDefault="005C6388" w:rsidP="005C6388">
      <w:pPr>
        <w:ind w:left="142"/>
        <w:rPr>
          <w:rFonts w:ascii="Arial Unicode MS" w:hAnsi="Arial Unicode MS"/>
          <w:color w:val="990000"/>
        </w:rPr>
      </w:pPr>
      <w:r w:rsidRPr="005C6388">
        <w:rPr>
          <w:rFonts w:ascii="Arial Unicode MS" w:hAnsi="Arial Unicode MS" w:hint="eastAsia"/>
          <w:color w:val="990000"/>
        </w:rPr>
        <w:t xml:space="preserve">第二章　</w:t>
      </w:r>
      <w:hyperlink w:anchor="_第二章_公務機關資通安全管理" w:history="1">
        <w:r w:rsidRPr="00AB78A8">
          <w:rPr>
            <w:rStyle w:val="a3"/>
            <w:rFonts w:ascii="Arial Unicode MS" w:hAnsi="Arial Unicode MS" w:hint="eastAsia"/>
          </w:rPr>
          <w:t>公務機關資通安全管理</w:t>
        </w:r>
      </w:hyperlink>
      <w:r w:rsidRPr="005C6388">
        <w:rPr>
          <w:rFonts w:ascii="Arial Unicode MS" w:hAnsi="Arial Unicode MS" w:hint="eastAsia"/>
          <w:color w:val="990000"/>
        </w:rPr>
        <w:t xml:space="preserve">　§</w:t>
      </w:r>
      <w:r w:rsidRPr="005C6388">
        <w:rPr>
          <w:rFonts w:ascii="Arial Unicode MS" w:hAnsi="Arial Unicode MS" w:hint="eastAsia"/>
          <w:color w:val="990000"/>
        </w:rPr>
        <w:t>11</w:t>
      </w:r>
    </w:p>
    <w:p w14:paraId="0EE5CFD4" w14:textId="4CBDBE0A" w:rsidR="005C6388" w:rsidRPr="005C6388" w:rsidRDefault="005C6388" w:rsidP="005C6388">
      <w:pPr>
        <w:ind w:left="142"/>
        <w:rPr>
          <w:rFonts w:ascii="Arial Unicode MS" w:hAnsi="Arial Unicode MS"/>
          <w:color w:val="990000"/>
        </w:rPr>
      </w:pPr>
      <w:r w:rsidRPr="005C6388">
        <w:rPr>
          <w:rFonts w:ascii="Arial Unicode MS" w:hAnsi="Arial Unicode MS" w:hint="eastAsia"/>
          <w:color w:val="990000"/>
        </w:rPr>
        <w:t xml:space="preserve">第三章　</w:t>
      </w:r>
      <w:hyperlink w:anchor="_第三章_特定非公務機關資通安全管理" w:history="1">
        <w:r w:rsidRPr="00AB78A8">
          <w:rPr>
            <w:rStyle w:val="a3"/>
            <w:rFonts w:ascii="Arial Unicode MS" w:hAnsi="Arial Unicode MS" w:hint="eastAsia"/>
          </w:rPr>
          <w:t>特定非公務機關資通安全管理</w:t>
        </w:r>
      </w:hyperlink>
      <w:r w:rsidRPr="005C6388">
        <w:rPr>
          <w:rFonts w:ascii="Arial Unicode MS" w:hAnsi="Arial Unicode MS" w:hint="eastAsia"/>
          <w:color w:val="990000"/>
        </w:rPr>
        <w:t xml:space="preserve">　§</w:t>
      </w:r>
      <w:r w:rsidRPr="005C6388">
        <w:rPr>
          <w:rFonts w:ascii="Arial Unicode MS" w:hAnsi="Arial Unicode MS" w:hint="eastAsia"/>
          <w:color w:val="990000"/>
        </w:rPr>
        <w:t>20</w:t>
      </w:r>
    </w:p>
    <w:p w14:paraId="2162C1AC" w14:textId="05DF52C6" w:rsidR="005C6388" w:rsidRPr="005C6388" w:rsidRDefault="005C6388" w:rsidP="005C6388">
      <w:pPr>
        <w:ind w:left="142"/>
        <w:rPr>
          <w:rFonts w:ascii="Arial Unicode MS" w:hAnsi="Arial Unicode MS"/>
          <w:color w:val="990000"/>
        </w:rPr>
      </w:pPr>
      <w:r w:rsidRPr="005C6388">
        <w:rPr>
          <w:rFonts w:ascii="Arial Unicode MS" w:hAnsi="Arial Unicode MS" w:hint="eastAsia"/>
          <w:color w:val="990000"/>
        </w:rPr>
        <w:t xml:space="preserve">第四章　</w:t>
      </w:r>
      <w:hyperlink w:anchor="_第四章_罰則" w:history="1">
        <w:r w:rsidRPr="00AB78A8">
          <w:rPr>
            <w:rStyle w:val="a3"/>
            <w:rFonts w:ascii="Arial Unicode MS" w:hAnsi="Arial Unicode MS" w:hint="eastAsia"/>
          </w:rPr>
          <w:t>罰則</w:t>
        </w:r>
      </w:hyperlink>
      <w:r w:rsidRPr="005C6388">
        <w:rPr>
          <w:rFonts w:ascii="Arial Unicode MS" w:hAnsi="Arial Unicode MS" w:hint="eastAsia"/>
          <w:color w:val="990000"/>
        </w:rPr>
        <w:t xml:space="preserve">　§</w:t>
      </w:r>
      <w:r w:rsidRPr="005C6388">
        <w:rPr>
          <w:rFonts w:ascii="Arial Unicode MS" w:hAnsi="Arial Unicode MS" w:hint="eastAsia"/>
          <w:color w:val="990000"/>
        </w:rPr>
        <w:t>28</w:t>
      </w:r>
    </w:p>
    <w:p w14:paraId="1DA2DE43" w14:textId="35A58908" w:rsidR="008705D0" w:rsidRPr="005C6388" w:rsidRDefault="005C6388" w:rsidP="005C6388">
      <w:pPr>
        <w:ind w:left="142"/>
        <w:rPr>
          <w:rFonts w:ascii="Arial Unicode MS" w:hAnsi="Arial Unicode MS"/>
          <w:color w:val="990000"/>
        </w:rPr>
      </w:pPr>
      <w:r w:rsidRPr="005C6388">
        <w:rPr>
          <w:rFonts w:ascii="Arial Unicode MS" w:hAnsi="Arial Unicode MS" w:hint="eastAsia"/>
          <w:color w:val="990000"/>
        </w:rPr>
        <w:t xml:space="preserve">第五章　</w:t>
      </w:r>
      <w:hyperlink w:anchor="_第五章_附則" w:history="1">
        <w:r w:rsidRPr="00AB78A8">
          <w:rPr>
            <w:rStyle w:val="a3"/>
            <w:rFonts w:ascii="Arial Unicode MS" w:hAnsi="Arial Unicode MS" w:hint="eastAsia"/>
          </w:rPr>
          <w:t>附則</w:t>
        </w:r>
      </w:hyperlink>
      <w:r w:rsidRPr="005C6388">
        <w:rPr>
          <w:rFonts w:ascii="Arial Unicode MS" w:hAnsi="Arial Unicode MS" w:hint="eastAsia"/>
          <w:color w:val="990000"/>
        </w:rPr>
        <w:t xml:space="preserve">　§</w:t>
      </w:r>
      <w:r w:rsidRPr="005C6388">
        <w:rPr>
          <w:rFonts w:ascii="Arial Unicode MS" w:hAnsi="Arial Unicode MS" w:hint="eastAsia"/>
          <w:color w:val="990000"/>
        </w:rPr>
        <w:t>32</w:t>
      </w:r>
    </w:p>
    <w:p w14:paraId="4FDBAB92" w14:textId="77777777" w:rsidR="008705D0" w:rsidRDefault="008705D0" w:rsidP="0099154E">
      <w:pPr>
        <w:ind w:leftChars="75" w:left="150"/>
        <w:jc w:val="both"/>
        <w:rPr>
          <w:rFonts w:ascii="Arial Unicode MS" w:hAnsi="Arial Unicode MS"/>
          <w:bCs/>
          <w:color w:val="666699"/>
          <w:sz w:val="18"/>
        </w:rPr>
      </w:pPr>
    </w:p>
    <w:p w14:paraId="163EACB1" w14:textId="77777777" w:rsidR="008705D0" w:rsidRPr="006227ED" w:rsidRDefault="008705D0" w:rsidP="006227ED">
      <w:pPr>
        <w:pStyle w:val="1"/>
        <w:rPr>
          <w:color w:val="990000"/>
        </w:rPr>
      </w:pPr>
      <w:r w:rsidRPr="006227ED">
        <w:rPr>
          <w:color w:val="990000"/>
        </w:rPr>
        <w:t>【法規內容】</w:t>
      </w:r>
    </w:p>
    <w:p w14:paraId="166EB671" w14:textId="1EC921F8" w:rsidR="00CB536A" w:rsidRPr="00CB536A" w:rsidRDefault="00CB536A" w:rsidP="00CB536A">
      <w:pPr>
        <w:pStyle w:val="1"/>
      </w:pPr>
      <w:bookmarkStart w:id="3" w:name="_第一章_總則"/>
      <w:bookmarkEnd w:id="3"/>
      <w:r w:rsidRPr="005C6388">
        <w:rPr>
          <w:rFonts w:hint="eastAsia"/>
        </w:rPr>
        <w:t xml:space="preserve">第一章　</w:t>
      </w:r>
      <w:r w:rsidR="004B3822" w:rsidRPr="005C6388">
        <w:rPr>
          <w:rFonts w:hint="eastAsia"/>
        </w:rPr>
        <w:t xml:space="preserve">　</w:t>
      </w:r>
      <w:r w:rsidRPr="005C6388">
        <w:rPr>
          <w:rFonts w:hint="eastAsia"/>
        </w:rPr>
        <w:t>總則</w:t>
      </w:r>
    </w:p>
    <w:p w14:paraId="2594F313" w14:textId="77777777" w:rsidR="008705D0" w:rsidRPr="0073343B" w:rsidRDefault="008705D0" w:rsidP="008705D0">
      <w:pPr>
        <w:pStyle w:val="2"/>
        <w:rPr>
          <w:b/>
        </w:rPr>
      </w:pPr>
      <w:bookmarkStart w:id="4" w:name="b1"/>
      <w:bookmarkEnd w:id="4"/>
      <w:r w:rsidRPr="0073343B">
        <w:rPr>
          <w:b/>
        </w:rPr>
        <w:t>第</w:t>
      </w:r>
      <w:r w:rsidRPr="0073343B">
        <w:rPr>
          <w:b/>
        </w:rPr>
        <w:t>1</w:t>
      </w:r>
      <w:r w:rsidRPr="0073343B">
        <w:rPr>
          <w:b/>
        </w:rPr>
        <w:t>條</w:t>
      </w:r>
    </w:p>
    <w:p w14:paraId="5E3DE429" w14:textId="77777777" w:rsidR="008705D0" w:rsidRPr="007A4BF0" w:rsidRDefault="008705D0" w:rsidP="008705D0">
      <w:pPr>
        <w:ind w:left="142"/>
        <w:rPr>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Pr="007A4BF0">
        <w:rPr>
          <w:color w:val="17365D"/>
        </w:rPr>
        <w:t>為積極推動國家資通安全政策，加速建構國家資通安全環境，以保障國家安全，維護社會公共利益，特制定本法。</w:t>
      </w:r>
    </w:p>
    <w:p w14:paraId="0766E4F2" w14:textId="77777777" w:rsidR="008705D0" w:rsidRPr="0073343B" w:rsidRDefault="008705D0" w:rsidP="008705D0">
      <w:pPr>
        <w:pStyle w:val="2"/>
        <w:rPr>
          <w:b/>
          <w:bCs w:val="0"/>
        </w:rPr>
      </w:pPr>
      <w:bookmarkStart w:id="5" w:name="b2"/>
      <w:bookmarkEnd w:id="5"/>
      <w:r w:rsidRPr="0073343B">
        <w:rPr>
          <w:b/>
          <w:bCs w:val="0"/>
        </w:rPr>
        <w:t>第</w:t>
      </w:r>
      <w:r w:rsidRPr="0073343B">
        <w:rPr>
          <w:b/>
          <w:bCs w:val="0"/>
        </w:rPr>
        <w:t>2</w:t>
      </w:r>
      <w:r w:rsidRPr="0073343B">
        <w:rPr>
          <w:b/>
          <w:bCs w:val="0"/>
        </w:rPr>
        <w:t>條</w:t>
      </w:r>
    </w:p>
    <w:p w14:paraId="1169C88C" w14:textId="0015D824"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Pr="007A4BF0">
        <w:rPr>
          <w:color w:val="17365D"/>
        </w:rPr>
        <w:t>本法之主管機關為</w:t>
      </w:r>
      <w:hyperlink r:id="rId19" w:tgtFrame="_blank" w:history="1">
        <w:r w:rsidR="006A33E1" w:rsidRPr="006A33E1">
          <w:rPr>
            <w:rStyle w:val="a3"/>
            <w:rFonts w:ascii="Arial Unicode MS" w:hAnsi="Arial Unicode MS"/>
            <w:szCs w:val="26"/>
          </w:rPr>
          <w:t>數位發展部</w:t>
        </w:r>
      </w:hyperlink>
      <w:r>
        <w:rPr>
          <w:color w:val="17365D"/>
        </w:rPr>
        <w:t>。</w:t>
      </w:r>
    </w:p>
    <w:p w14:paraId="223F51EB" w14:textId="446083B6" w:rsidR="008705D0" w:rsidRPr="007A4BF0" w:rsidRDefault="008705D0" w:rsidP="008705D0">
      <w:pPr>
        <w:ind w:left="142"/>
        <w:rPr>
          <w:color w:val="17365D"/>
        </w:rPr>
      </w:pPr>
      <w:r w:rsidRPr="007A4BF0">
        <w:rPr>
          <w:color w:val="404040" w:themeColor="text1" w:themeTint="BF"/>
          <w:sz w:val="18"/>
        </w:rPr>
        <w:t>﹝</w:t>
      </w:r>
      <w:r w:rsidRPr="007A4BF0">
        <w:rPr>
          <w:color w:val="404040" w:themeColor="text1" w:themeTint="BF"/>
          <w:sz w:val="18"/>
        </w:rPr>
        <w:t>2</w:t>
      </w:r>
      <w:r w:rsidRPr="007A4BF0">
        <w:rPr>
          <w:color w:val="404040" w:themeColor="text1" w:themeTint="BF"/>
          <w:sz w:val="18"/>
        </w:rPr>
        <w:t>﹞</w:t>
      </w:r>
      <w:r w:rsidRPr="007A4BF0">
        <w:rPr>
          <w:color w:val="17365D"/>
        </w:rPr>
        <w:t>資通安全業務之執行，由</w:t>
      </w:r>
      <w:hyperlink r:id="rId20" w:tgtFrame="_blank" w:history="1">
        <w:r w:rsidR="006A33E1" w:rsidRPr="006A33E1">
          <w:rPr>
            <w:rStyle w:val="a3"/>
            <w:rFonts w:ascii="Arial Unicode MS" w:hAnsi="Arial Unicode MS"/>
            <w:szCs w:val="26"/>
          </w:rPr>
          <w:t>數位發展部</w:t>
        </w:r>
      </w:hyperlink>
      <w:r w:rsidRPr="007A4BF0">
        <w:rPr>
          <w:color w:val="17365D"/>
        </w:rPr>
        <w:t>指定資安專責機關辦理。</w:t>
      </w:r>
    </w:p>
    <w:p w14:paraId="72365A8B" w14:textId="77777777" w:rsidR="008705D0" w:rsidRPr="0073343B" w:rsidRDefault="008705D0" w:rsidP="008705D0">
      <w:pPr>
        <w:pStyle w:val="2"/>
        <w:rPr>
          <w:b/>
          <w:bCs w:val="0"/>
        </w:rPr>
      </w:pPr>
      <w:bookmarkStart w:id="6" w:name="b3"/>
      <w:bookmarkEnd w:id="6"/>
      <w:r w:rsidRPr="0073343B">
        <w:rPr>
          <w:b/>
          <w:bCs w:val="0"/>
        </w:rPr>
        <w:t>第</w:t>
      </w:r>
      <w:r w:rsidRPr="0073343B">
        <w:rPr>
          <w:b/>
          <w:bCs w:val="0"/>
        </w:rPr>
        <w:t>3</w:t>
      </w:r>
      <w:r w:rsidRPr="0073343B">
        <w:rPr>
          <w:b/>
          <w:bCs w:val="0"/>
        </w:rPr>
        <w:t>條</w:t>
      </w:r>
    </w:p>
    <w:p w14:paraId="2A3C6CDA" w14:textId="77777777" w:rsidR="008705D0" w:rsidRPr="007A4BF0" w:rsidRDefault="008705D0" w:rsidP="008705D0">
      <w:pPr>
        <w:ind w:left="142"/>
        <w:rPr>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Pr="007A4BF0">
        <w:rPr>
          <w:color w:val="17365D"/>
        </w:rPr>
        <w:t>本法用詞，定義如下：</w:t>
      </w:r>
    </w:p>
    <w:p w14:paraId="6B289F77" w14:textId="77777777" w:rsidR="008705D0" w:rsidRDefault="008705D0" w:rsidP="008705D0">
      <w:pPr>
        <w:ind w:left="142"/>
        <w:rPr>
          <w:color w:val="17365D"/>
        </w:rPr>
      </w:pPr>
      <w:r w:rsidRPr="007A4BF0">
        <w:rPr>
          <w:color w:val="17365D"/>
        </w:rPr>
        <w:t xml:space="preserve">　　一、資通系統：指用以蒐集、控制、傳輸、儲存、流通、刪除資訊或對資訊為其他處理、使用或分享之系統</w:t>
      </w:r>
      <w:r>
        <w:rPr>
          <w:color w:val="17365D"/>
        </w:rPr>
        <w:t>。</w:t>
      </w:r>
    </w:p>
    <w:p w14:paraId="107A81E2" w14:textId="77777777" w:rsidR="008705D0" w:rsidRDefault="008705D0" w:rsidP="008705D0">
      <w:pPr>
        <w:ind w:left="142"/>
        <w:rPr>
          <w:color w:val="17365D"/>
        </w:rPr>
      </w:pPr>
      <w:r>
        <w:rPr>
          <w:color w:val="17365D"/>
        </w:rPr>
        <w:t xml:space="preserve">　　</w:t>
      </w:r>
      <w:r w:rsidRPr="007A4BF0">
        <w:rPr>
          <w:color w:val="17365D"/>
        </w:rPr>
        <w:t>二</w:t>
      </w:r>
      <w:r>
        <w:rPr>
          <w:color w:val="17365D"/>
        </w:rPr>
        <w:t>、</w:t>
      </w:r>
      <w:r w:rsidRPr="007A4BF0">
        <w:rPr>
          <w:color w:val="17365D"/>
        </w:rPr>
        <w:t>資通服務：指與資訊之蒐集、控制、傳輸、儲存、流通、刪除、其他處理、使用或分享相關之服務</w:t>
      </w:r>
      <w:r>
        <w:rPr>
          <w:color w:val="17365D"/>
        </w:rPr>
        <w:t>。</w:t>
      </w:r>
    </w:p>
    <w:p w14:paraId="46D57313" w14:textId="77777777" w:rsidR="008705D0" w:rsidRDefault="008705D0" w:rsidP="008705D0">
      <w:pPr>
        <w:ind w:left="142"/>
        <w:rPr>
          <w:color w:val="17365D"/>
        </w:rPr>
      </w:pPr>
      <w:r>
        <w:rPr>
          <w:color w:val="17365D"/>
        </w:rPr>
        <w:t xml:space="preserve">　　</w:t>
      </w:r>
      <w:r w:rsidRPr="007A4BF0">
        <w:rPr>
          <w:color w:val="17365D"/>
        </w:rPr>
        <w:t>三</w:t>
      </w:r>
      <w:r>
        <w:rPr>
          <w:color w:val="17365D"/>
        </w:rPr>
        <w:t>、</w:t>
      </w:r>
      <w:r w:rsidRPr="007A4BF0">
        <w:rPr>
          <w:color w:val="17365D"/>
        </w:rPr>
        <w:t>資通安全：指防止資通系統或資訊遭受未經授權之存取、使用、控制、洩漏、破壞、竄改、銷毀，或其他情形影響其機密性、完整性或可用性</w:t>
      </w:r>
      <w:r>
        <w:rPr>
          <w:color w:val="17365D"/>
        </w:rPr>
        <w:t>。</w:t>
      </w:r>
    </w:p>
    <w:p w14:paraId="05AC6DAF" w14:textId="77777777" w:rsidR="008705D0" w:rsidRDefault="008705D0" w:rsidP="008705D0">
      <w:pPr>
        <w:ind w:left="142"/>
        <w:rPr>
          <w:color w:val="17365D"/>
        </w:rPr>
      </w:pPr>
      <w:r>
        <w:rPr>
          <w:color w:val="17365D"/>
        </w:rPr>
        <w:t xml:space="preserve">　　</w:t>
      </w:r>
      <w:r w:rsidRPr="007A4BF0">
        <w:rPr>
          <w:color w:val="17365D"/>
        </w:rPr>
        <w:t>四</w:t>
      </w:r>
      <w:r>
        <w:rPr>
          <w:color w:val="17365D"/>
        </w:rPr>
        <w:t>、</w:t>
      </w:r>
      <w:r w:rsidRPr="007A4BF0">
        <w:rPr>
          <w:color w:val="17365D"/>
        </w:rPr>
        <w:t>資通安全事件：指系統、服務或網路狀態經鑑別而顯示可能有違反資通安全或保護措施失效之狀態發生，</w:t>
      </w:r>
      <w:r w:rsidRPr="007A4BF0">
        <w:rPr>
          <w:color w:val="17365D"/>
        </w:rPr>
        <w:lastRenderedPageBreak/>
        <w:t>影響資通系統機能運作</w:t>
      </w:r>
      <w:r>
        <w:rPr>
          <w:color w:val="17365D"/>
        </w:rPr>
        <w:t>。</w:t>
      </w:r>
    </w:p>
    <w:p w14:paraId="42F87484" w14:textId="77777777" w:rsidR="008705D0" w:rsidRDefault="008705D0" w:rsidP="008705D0">
      <w:pPr>
        <w:ind w:left="142"/>
        <w:rPr>
          <w:color w:val="17365D"/>
        </w:rPr>
      </w:pPr>
      <w:r>
        <w:rPr>
          <w:color w:val="17365D"/>
        </w:rPr>
        <w:t xml:space="preserve">　　</w:t>
      </w:r>
      <w:r w:rsidRPr="007A4BF0">
        <w:rPr>
          <w:color w:val="17365D"/>
        </w:rPr>
        <w:t>五</w:t>
      </w:r>
      <w:r>
        <w:rPr>
          <w:color w:val="17365D"/>
        </w:rPr>
        <w:t>、</w:t>
      </w:r>
      <w:r w:rsidRPr="007A4BF0">
        <w:rPr>
          <w:color w:val="17365D"/>
        </w:rPr>
        <w:t>公務機關：指依法行使公權力之中央、地方機關（構）或公法人。但不包括軍事機關及情報機關</w:t>
      </w:r>
      <w:r>
        <w:rPr>
          <w:color w:val="17365D"/>
        </w:rPr>
        <w:t>。</w:t>
      </w:r>
    </w:p>
    <w:p w14:paraId="509AD0A8" w14:textId="77777777" w:rsidR="008705D0" w:rsidRDefault="008705D0" w:rsidP="008705D0">
      <w:pPr>
        <w:ind w:left="142"/>
        <w:rPr>
          <w:color w:val="17365D"/>
        </w:rPr>
      </w:pPr>
      <w:r>
        <w:rPr>
          <w:color w:val="17365D"/>
        </w:rPr>
        <w:t xml:space="preserve">　　</w:t>
      </w:r>
      <w:r w:rsidRPr="007A4BF0">
        <w:rPr>
          <w:color w:val="17365D"/>
        </w:rPr>
        <w:t>六</w:t>
      </w:r>
      <w:r>
        <w:rPr>
          <w:color w:val="17365D"/>
        </w:rPr>
        <w:t>、</w:t>
      </w:r>
      <w:r w:rsidRPr="007A4BF0">
        <w:rPr>
          <w:color w:val="17365D"/>
        </w:rPr>
        <w:t>特定非公務機關：指關鍵基礎設施提供者、公營事業、特定財團法人或受政府控制之事業、團體或機構</w:t>
      </w:r>
      <w:r>
        <w:rPr>
          <w:color w:val="17365D"/>
        </w:rPr>
        <w:t>。</w:t>
      </w:r>
    </w:p>
    <w:p w14:paraId="5E439BAA" w14:textId="77777777" w:rsidR="008705D0" w:rsidRDefault="008705D0" w:rsidP="008705D0">
      <w:pPr>
        <w:ind w:left="142"/>
        <w:rPr>
          <w:color w:val="17365D"/>
        </w:rPr>
      </w:pPr>
      <w:r>
        <w:rPr>
          <w:color w:val="17365D"/>
        </w:rPr>
        <w:t xml:space="preserve">　　</w:t>
      </w:r>
      <w:r w:rsidRPr="007A4BF0">
        <w:rPr>
          <w:color w:val="17365D"/>
        </w:rPr>
        <w:t>七</w:t>
      </w:r>
      <w:r>
        <w:rPr>
          <w:color w:val="17365D"/>
        </w:rPr>
        <w:t>、</w:t>
      </w:r>
      <w:r w:rsidRPr="007A4BF0">
        <w:rPr>
          <w:color w:val="17365D"/>
        </w:rPr>
        <w:t>關鍵基礎設施：指實體或虛擬資產、系統或網路，其功能一旦停止運作或效能降低，對國家安全、社會公共利益、國民生活或經濟活動有重大影響之虞，經行政院定期檢視並公告之領域</w:t>
      </w:r>
      <w:r>
        <w:rPr>
          <w:color w:val="17365D"/>
        </w:rPr>
        <w:t>。</w:t>
      </w:r>
    </w:p>
    <w:p w14:paraId="62B7B268" w14:textId="77777777" w:rsidR="008705D0" w:rsidRDefault="008705D0" w:rsidP="008705D0">
      <w:pPr>
        <w:ind w:left="142"/>
        <w:rPr>
          <w:color w:val="17365D"/>
        </w:rPr>
      </w:pPr>
      <w:r>
        <w:rPr>
          <w:color w:val="17365D"/>
        </w:rPr>
        <w:t xml:space="preserve">　　</w:t>
      </w:r>
      <w:r w:rsidRPr="007A4BF0">
        <w:rPr>
          <w:color w:val="17365D"/>
        </w:rPr>
        <w:t>八</w:t>
      </w:r>
      <w:r>
        <w:rPr>
          <w:color w:val="17365D"/>
        </w:rPr>
        <w:t>、</w:t>
      </w:r>
      <w:r w:rsidRPr="007A4BF0">
        <w:rPr>
          <w:color w:val="17365D"/>
        </w:rPr>
        <w:t>關鍵基礎設施提供者：指維運或提供關鍵基礎設施之全部或一部，經中央目的事業主管機關指定，並報行政院核定者</w:t>
      </w:r>
      <w:r>
        <w:rPr>
          <w:color w:val="17365D"/>
        </w:rPr>
        <w:t>。</w:t>
      </w:r>
    </w:p>
    <w:p w14:paraId="3C441DF7" w14:textId="70A1ECE3" w:rsidR="008705D0" w:rsidRDefault="008705D0" w:rsidP="008705D0">
      <w:pPr>
        <w:ind w:left="142"/>
        <w:rPr>
          <w:color w:val="17365D"/>
        </w:rPr>
      </w:pPr>
      <w:r>
        <w:rPr>
          <w:color w:val="17365D"/>
        </w:rPr>
        <w:t xml:space="preserve">　　</w:t>
      </w:r>
      <w:r w:rsidRPr="007A4BF0">
        <w:rPr>
          <w:color w:val="17365D"/>
        </w:rPr>
        <w:t>九</w:t>
      </w:r>
      <w:r>
        <w:rPr>
          <w:color w:val="17365D"/>
        </w:rPr>
        <w:t>、</w:t>
      </w:r>
      <w:r w:rsidRPr="007A4BF0">
        <w:rPr>
          <w:color w:val="17365D"/>
        </w:rPr>
        <w:t>特定財團法人：指符合財團法人法</w:t>
      </w:r>
      <w:hyperlink r:id="rId21" w:anchor="a2" w:history="1">
        <w:r w:rsidRPr="00F1024C">
          <w:rPr>
            <w:rStyle w:val="a3"/>
            <w:rFonts w:ascii="Times New Roman" w:hAnsi="Times New Roman"/>
          </w:rPr>
          <w:t>第二條</w:t>
        </w:r>
      </w:hyperlink>
      <w:r w:rsidRPr="007A4BF0">
        <w:rPr>
          <w:color w:val="17365D"/>
        </w:rPr>
        <w:t>第二項、第三項或第</w:t>
      </w:r>
      <w:hyperlink r:id="rId22" w:anchor="a63" w:history="1">
        <w:r w:rsidRPr="00F1024C">
          <w:rPr>
            <w:rStyle w:val="a3"/>
            <w:rFonts w:ascii="Times New Roman" w:hAnsi="Times New Roman"/>
          </w:rPr>
          <w:t>六十三</w:t>
        </w:r>
      </w:hyperlink>
      <w:r w:rsidRPr="007A4BF0">
        <w:rPr>
          <w:color w:val="17365D"/>
        </w:rPr>
        <w:t>條第一項、第四項規定之財團法人，並屬該</w:t>
      </w:r>
      <w:r w:rsidR="00FF70C9" w:rsidRPr="007A4BF0">
        <w:rPr>
          <w:color w:val="17365D"/>
        </w:rPr>
        <w:t>法</w:t>
      </w:r>
      <w:hyperlink r:id="rId23" w:anchor="a2" w:history="1">
        <w:r w:rsidR="00FF70C9" w:rsidRPr="00F1024C">
          <w:rPr>
            <w:rStyle w:val="a3"/>
            <w:rFonts w:ascii="Times New Roman" w:hAnsi="Times New Roman"/>
          </w:rPr>
          <w:t>第二條</w:t>
        </w:r>
      </w:hyperlink>
      <w:r w:rsidRPr="007A4BF0">
        <w:rPr>
          <w:color w:val="17365D"/>
        </w:rPr>
        <w:t>第八項所定全國性財團法人者</w:t>
      </w:r>
      <w:r>
        <w:rPr>
          <w:color w:val="17365D"/>
        </w:rPr>
        <w:t>。</w:t>
      </w:r>
    </w:p>
    <w:p w14:paraId="1C3E72EF" w14:textId="7FD16A3F" w:rsidR="008705D0" w:rsidRDefault="008705D0" w:rsidP="008705D0">
      <w:pPr>
        <w:ind w:left="142"/>
        <w:rPr>
          <w:color w:val="17365D"/>
        </w:rPr>
      </w:pPr>
      <w:r>
        <w:rPr>
          <w:color w:val="17365D"/>
        </w:rPr>
        <w:t xml:space="preserve">　　</w:t>
      </w:r>
      <w:r w:rsidRPr="007A4BF0">
        <w:rPr>
          <w:color w:val="17365D"/>
        </w:rPr>
        <w:t>十</w:t>
      </w:r>
      <w:r>
        <w:rPr>
          <w:color w:val="17365D"/>
        </w:rPr>
        <w:t>、</w:t>
      </w:r>
      <w:r w:rsidRPr="007A4BF0">
        <w:rPr>
          <w:color w:val="17365D"/>
        </w:rPr>
        <w:t>受政府控制之事業、團體或機構：指銓敘部依公務人員退休資遣撫卹法第</w:t>
      </w:r>
      <w:hyperlink r:id="rId24" w:anchor="a77" w:history="1">
        <w:r w:rsidRPr="00F1024C">
          <w:rPr>
            <w:rStyle w:val="a3"/>
            <w:rFonts w:ascii="Times New Roman" w:hAnsi="Times New Roman"/>
          </w:rPr>
          <w:t>七十七</w:t>
        </w:r>
      </w:hyperlink>
      <w:r w:rsidRPr="007A4BF0">
        <w:rPr>
          <w:color w:val="17365D"/>
        </w:rPr>
        <w:t>條第一項第二款第三目及第四目公告之事業、團體或機構，具資通安全重要性，經中央目的事業主管機關指定，並經主管機關核定者；其受地方政府控制者，應經地方主管機關同意後，主管機關始得核定</w:t>
      </w:r>
      <w:r>
        <w:rPr>
          <w:color w:val="17365D"/>
        </w:rPr>
        <w:t>。</w:t>
      </w:r>
    </w:p>
    <w:p w14:paraId="22CC0B60" w14:textId="77777777" w:rsidR="008705D0" w:rsidRPr="007A4BF0" w:rsidRDefault="008705D0" w:rsidP="008705D0">
      <w:pPr>
        <w:ind w:left="142"/>
        <w:rPr>
          <w:color w:val="17365D"/>
        </w:rPr>
      </w:pPr>
      <w:r>
        <w:rPr>
          <w:color w:val="17365D"/>
        </w:rPr>
        <w:t xml:space="preserve">　　</w:t>
      </w:r>
      <w:r w:rsidRPr="007A4BF0">
        <w:rPr>
          <w:color w:val="17365D"/>
        </w:rPr>
        <w:t>十一</w:t>
      </w:r>
      <w:r>
        <w:rPr>
          <w:color w:val="17365D"/>
        </w:rPr>
        <w:t>、</w:t>
      </w:r>
      <w:r w:rsidRPr="007A4BF0">
        <w:rPr>
          <w:color w:val="17365D"/>
        </w:rPr>
        <w:t>危害國家資通安全產品：指經主管機關認定，對國家資通安全具有直接或間接造成危害風險，影響政府運作或社會安定之資通系統、服務或產品。</w:t>
      </w:r>
    </w:p>
    <w:p w14:paraId="08DD1F78" w14:textId="77777777" w:rsidR="008705D0" w:rsidRPr="0073343B" w:rsidRDefault="008705D0" w:rsidP="008705D0">
      <w:pPr>
        <w:pStyle w:val="2"/>
        <w:rPr>
          <w:b/>
          <w:bCs w:val="0"/>
        </w:rPr>
      </w:pPr>
      <w:bookmarkStart w:id="7" w:name="b4"/>
      <w:bookmarkEnd w:id="7"/>
      <w:r w:rsidRPr="0073343B">
        <w:rPr>
          <w:b/>
          <w:bCs w:val="0"/>
        </w:rPr>
        <w:t>第</w:t>
      </w:r>
      <w:r w:rsidRPr="0073343B">
        <w:rPr>
          <w:b/>
          <w:bCs w:val="0"/>
        </w:rPr>
        <w:t>4</w:t>
      </w:r>
      <w:r w:rsidRPr="0073343B">
        <w:rPr>
          <w:b/>
          <w:bCs w:val="0"/>
        </w:rPr>
        <w:t>條</w:t>
      </w:r>
    </w:p>
    <w:p w14:paraId="260CFDE9" w14:textId="77777777" w:rsidR="008705D0" w:rsidRPr="007A4BF0" w:rsidRDefault="008705D0" w:rsidP="008705D0">
      <w:pPr>
        <w:ind w:left="142"/>
        <w:rPr>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Pr="007A4BF0">
        <w:rPr>
          <w:color w:val="17365D"/>
        </w:rPr>
        <w:t>為提升資通安全，政府應提供資源，整合民間及產業力量，提升全民資通安全意識，並推動下列事項：</w:t>
      </w:r>
    </w:p>
    <w:p w14:paraId="5B7599C7" w14:textId="77777777" w:rsidR="008705D0" w:rsidRDefault="008705D0" w:rsidP="008705D0">
      <w:pPr>
        <w:ind w:left="142"/>
        <w:rPr>
          <w:color w:val="17365D"/>
        </w:rPr>
      </w:pPr>
      <w:r w:rsidRPr="007A4BF0">
        <w:rPr>
          <w:color w:val="17365D"/>
        </w:rPr>
        <w:t xml:space="preserve">　　一、資通安全專業人才之培育</w:t>
      </w:r>
      <w:r>
        <w:rPr>
          <w:color w:val="17365D"/>
        </w:rPr>
        <w:t>。</w:t>
      </w:r>
    </w:p>
    <w:p w14:paraId="499941BB" w14:textId="77777777" w:rsidR="008705D0" w:rsidRDefault="008705D0" w:rsidP="008705D0">
      <w:pPr>
        <w:ind w:left="142"/>
        <w:rPr>
          <w:color w:val="17365D"/>
        </w:rPr>
      </w:pPr>
      <w:r>
        <w:rPr>
          <w:color w:val="17365D"/>
        </w:rPr>
        <w:t xml:space="preserve">　　</w:t>
      </w:r>
      <w:r w:rsidRPr="007A4BF0">
        <w:rPr>
          <w:color w:val="17365D"/>
        </w:rPr>
        <w:t>二</w:t>
      </w:r>
      <w:r>
        <w:rPr>
          <w:color w:val="17365D"/>
        </w:rPr>
        <w:t>、</w:t>
      </w:r>
      <w:r w:rsidRPr="007A4BF0">
        <w:rPr>
          <w:color w:val="17365D"/>
        </w:rPr>
        <w:t>資通安全科技之研發、整合、應用、產學合作及國際交流合作</w:t>
      </w:r>
      <w:r>
        <w:rPr>
          <w:color w:val="17365D"/>
        </w:rPr>
        <w:t>。</w:t>
      </w:r>
    </w:p>
    <w:p w14:paraId="177B85FE" w14:textId="77777777" w:rsidR="008705D0" w:rsidRDefault="008705D0" w:rsidP="008705D0">
      <w:pPr>
        <w:ind w:left="142"/>
        <w:rPr>
          <w:color w:val="17365D"/>
        </w:rPr>
      </w:pPr>
      <w:r>
        <w:rPr>
          <w:color w:val="17365D"/>
        </w:rPr>
        <w:t xml:space="preserve">　　</w:t>
      </w:r>
      <w:r w:rsidRPr="007A4BF0">
        <w:rPr>
          <w:color w:val="17365D"/>
        </w:rPr>
        <w:t>三</w:t>
      </w:r>
      <w:r>
        <w:rPr>
          <w:color w:val="17365D"/>
        </w:rPr>
        <w:t>、</w:t>
      </w:r>
      <w:r w:rsidRPr="007A4BF0">
        <w:rPr>
          <w:color w:val="17365D"/>
        </w:rPr>
        <w:t>資通安全產業之發展</w:t>
      </w:r>
      <w:r>
        <w:rPr>
          <w:color w:val="17365D"/>
        </w:rPr>
        <w:t>。</w:t>
      </w:r>
    </w:p>
    <w:p w14:paraId="78D019B1" w14:textId="77777777" w:rsidR="008705D0" w:rsidRDefault="008705D0" w:rsidP="008705D0">
      <w:pPr>
        <w:ind w:left="142"/>
        <w:rPr>
          <w:color w:val="17365D"/>
        </w:rPr>
      </w:pPr>
      <w:r>
        <w:rPr>
          <w:color w:val="17365D"/>
        </w:rPr>
        <w:t xml:space="preserve">　　</w:t>
      </w:r>
      <w:r w:rsidRPr="007A4BF0">
        <w:rPr>
          <w:color w:val="17365D"/>
        </w:rPr>
        <w:t>四</w:t>
      </w:r>
      <w:r>
        <w:rPr>
          <w:color w:val="17365D"/>
        </w:rPr>
        <w:t>、</w:t>
      </w:r>
      <w:r w:rsidRPr="007A4BF0">
        <w:rPr>
          <w:color w:val="17365D"/>
        </w:rPr>
        <w:t>資通安全軟硬體技術規範、相關服務及審驗機制之發展</w:t>
      </w:r>
      <w:r>
        <w:rPr>
          <w:color w:val="17365D"/>
        </w:rPr>
        <w:t>。</w:t>
      </w:r>
    </w:p>
    <w:p w14:paraId="627692E2" w14:textId="77777777" w:rsidR="008705D0" w:rsidRDefault="008705D0" w:rsidP="008705D0">
      <w:pPr>
        <w:ind w:left="142"/>
        <w:rPr>
          <w:color w:val="17365D"/>
        </w:rPr>
      </w:pPr>
      <w:r>
        <w:rPr>
          <w:color w:val="17365D"/>
        </w:rPr>
        <w:t xml:space="preserve">　　</w:t>
      </w:r>
      <w:r w:rsidRPr="007A4BF0">
        <w:rPr>
          <w:color w:val="17365D"/>
        </w:rPr>
        <w:t>五</w:t>
      </w:r>
      <w:r>
        <w:rPr>
          <w:color w:val="17365D"/>
        </w:rPr>
        <w:t>、</w:t>
      </w:r>
      <w:r w:rsidRPr="007A4BF0">
        <w:rPr>
          <w:color w:val="17365D"/>
        </w:rPr>
        <w:t>協助民間處理、因應及防範重大資通安全事件</w:t>
      </w:r>
      <w:r>
        <w:rPr>
          <w:color w:val="17365D"/>
        </w:rPr>
        <w:t>。</w:t>
      </w:r>
    </w:p>
    <w:p w14:paraId="79EDE468" w14:textId="77777777" w:rsidR="008705D0" w:rsidRPr="007A4BF0" w:rsidRDefault="008705D0" w:rsidP="008705D0">
      <w:pPr>
        <w:ind w:left="142"/>
        <w:rPr>
          <w:color w:val="17365D"/>
        </w:rPr>
      </w:pPr>
      <w:r w:rsidRPr="007A4BF0">
        <w:rPr>
          <w:color w:val="404040" w:themeColor="text1" w:themeTint="BF"/>
          <w:sz w:val="18"/>
        </w:rPr>
        <w:t>﹝</w:t>
      </w:r>
      <w:r w:rsidRPr="007A4BF0">
        <w:rPr>
          <w:color w:val="404040" w:themeColor="text1" w:themeTint="BF"/>
          <w:sz w:val="18"/>
        </w:rPr>
        <w:t>2</w:t>
      </w:r>
      <w:r w:rsidRPr="007A4BF0">
        <w:rPr>
          <w:color w:val="404040" w:themeColor="text1" w:themeTint="BF"/>
          <w:sz w:val="18"/>
        </w:rPr>
        <w:t>﹞</w:t>
      </w:r>
      <w:r w:rsidRPr="007A4BF0">
        <w:rPr>
          <w:color w:val="17365D"/>
        </w:rPr>
        <w:t>前項相關事項之推動，由主管機關擬訂國家資通安全發展方案，報請行政院核定後實施。</w:t>
      </w:r>
    </w:p>
    <w:p w14:paraId="366050BC" w14:textId="77777777" w:rsidR="008705D0" w:rsidRPr="0073343B" w:rsidRDefault="008705D0" w:rsidP="008705D0">
      <w:pPr>
        <w:pStyle w:val="2"/>
        <w:rPr>
          <w:b/>
          <w:bCs w:val="0"/>
        </w:rPr>
      </w:pPr>
      <w:bookmarkStart w:id="8" w:name="b5"/>
      <w:bookmarkEnd w:id="8"/>
      <w:r w:rsidRPr="0073343B">
        <w:rPr>
          <w:b/>
          <w:bCs w:val="0"/>
        </w:rPr>
        <w:t>第</w:t>
      </w:r>
      <w:r w:rsidRPr="0073343B">
        <w:rPr>
          <w:b/>
          <w:bCs w:val="0"/>
        </w:rPr>
        <w:t>5</w:t>
      </w:r>
      <w:r w:rsidRPr="0073343B">
        <w:rPr>
          <w:b/>
          <w:bCs w:val="0"/>
        </w:rPr>
        <w:t>條</w:t>
      </w:r>
    </w:p>
    <w:p w14:paraId="280605F4"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Pr="007A4BF0">
        <w:rPr>
          <w:color w:val="17365D"/>
        </w:rPr>
        <w:t>為落實國家資通安全政策，各政府機關、中央及地方間，應致力配合推動執行國家資通安全措施，共同建構國家資通安全環境</w:t>
      </w:r>
      <w:r>
        <w:rPr>
          <w:color w:val="17365D"/>
        </w:rPr>
        <w:t>。</w:t>
      </w:r>
    </w:p>
    <w:p w14:paraId="0A1F2A53"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2</w:t>
      </w:r>
      <w:r w:rsidRPr="007A4BF0">
        <w:rPr>
          <w:color w:val="404040" w:themeColor="text1" w:themeTint="BF"/>
          <w:sz w:val="18"/>
        </w:rPr>
        <w:t>﹞</w:t>
      </w:r>
      <w:r w:rsidRPr="007A4BF0">
        <w:rPr>
          <w:color w:val="17365D"/>
        </w:rPr>
        <w:t>為辦理國家資通安全政策、應變機制與重大計畫之諮詢審議，協調各政府機關、中央及地方間之資通安全相關事務，行政院應定期召開國家資通安全會報，由行政院院長或副院長擔任召集人，得邀請專家學者及民間團體代表出席，必要時得召開臨時會議，其幕僚作業由主管機關辦理</w:t>
      </w:r>
      <w:r>
        <w:rPr>
          <w:color w:val="17365D"/>
        </w:rPr>
        <w:t>。</w:t>
      </w:r>
    </w:p>
    <w:p w14:paraId="68A76CF8"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3</w:t>
      </w:r>
      <w:r w:rsidRPr="007A4BF0">
        <w:rPr>
          <w:color w:val="404040" w:themeColor="text1" w:themeTint="BF"/>
          <w:sz w:val="18"/>
        </w:rPr>
        <w:t>﹞</w:t>
      </w:r>
      <w:r w:rsidRPr="007A4BF0">
        <w:rPr>
          <w:color w:val="17365D"/>
        </w:rPr>
        <w:t>前項國家資通安全會報決議事項，相關政府部門應予執行，由主管機關定期追蹤管考，並得辦理績效評核</w:t>
      </w:r>
      <w:r>
        <w:rPr>
          <w:color w:val="17365D"/>
        </w:rPr>
        <w:t>。</w:t>
      </w:r>
    </w:p>
    <w:p w14:paraId="7A0C567C" w14:textId="77777777" w:rsidR="008705D0" w:rsidRPr="007A4BF0" w:rsidRDefault="008705D0" w:rsidP="008705D0">
      <w:pPr>
        <w:ind w:left="142"/>
        <w:rPr>
          <w:color w:val="17365D"/>
        </w:rPr>
      </w:pPr>
      <w:r w:rsidRPr="007A4BF0">
        <w:rPr>
          <w:color w:val="404040" w:themeColor="text1" w:themeTint="BF"/>
          <w:sz w:val="18"/>
        </w:rPr>
        <w:t>﹝</w:t>
      </w:r>
      <w:r w:rsidRPr="007A4BF0">
        <w:rPr>
          <w:color w:val="404040" w:themeColor="text1" w:themeTint="BF"/>
          <w:sz w:val="18"/>
        </w:rPr>
        <w:t>4</w:t>
      </w:r>
      <w:r w:rsidRPr="007A4BF0">
        <w:rPr>
          <w:color w:val="404040" w:themeColor="text1" w:themeTint="BF"/>
          <w:sz w:val="18"/>
        </w:rPr>
        <w:t>﹞</w:t>
      </w:r>
      <w:r w:rsidRPr="007A4BF0">
        <w:rPr>
          <w:color w:val="17365D"/>
        </w:rPr>
        <w:t>第二項國家資通安全會報之組成、任務、議事程序及其他相關事項之辦法，由行政院定之。</w:t>
      </w:r>
    </w:p>
    <w:p w14:paraId="465EBE92" w14:textId="77777777" w:rsidR="008705D0" w:rsidRPr="0073343B" w:rsidRDefault="008705D0" w:rsidP="008705D0">
      <w:pPr>
        <w:pStyle w:val="2"/>
        <w:rPr>
          <w:b/>
          <w:bCs w:val="0"/>
        </w:rPr>
      </w:pPr>
      <w:bookmarkStart w:id="9" w:name="b6"/>
      <w:bookmarkEnd w:id="9"/>
      <w:r w:rsidRPr="0073343B">
        <w:rPr>
          <w:b/>
          <w:bCs w:val="0"/>
        </w:rPr>
        <w:t>第</w:t>
      </w:r>
      <w:r w:rsidRPr="0073343B">
        <w:rPr>
          <w:b/>
          <w:bCs w:val="0"/>
        </w:rPr>
        <w:t>6</w:t>
      </w:r>
      <w:r w:rsidRPr="0073343B">
        <w:rPr>
          <w:b/>
          <w:bCs w:val="0"/>
        </w:rPr>
        <w:t>條</w:t>
      </w:r>
    </w:p>
    <w:p w14:paraId="3BC1B3B1"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Pr="007A4BF0">
        <w:rPr>
          <w:color w:val="17365D"/>
        </w:rPr>
        <w:t>主管機關應規劃並推動國家資通安全政策、資通安全科技發展、國際交流合作及資通安全整體防護等相關事宜，並應每年公布國家資通安全情勢報告、資通安全維護計畫實施情形稽核概況報告及國家資通安全發展方案</w:t>
      </w:r>
      <w:r>
        <w:rPr>
          <w:color w:val="17365D"/>
        </w:rPr>
        <w:t>。</w:t>
      </w:r>
    </w:p>
    <w:p w14:paraId="1117602D" w14:textId="77777777" w:rsidR="008705D0" w:rsidRPr="007A4BF0" w:rsidRDefault="008705D0" w:rsidP="008705D0">
      <w:pPr>
        <w:ind w:left="142"/>
        <w:rPr>
          <w:color w:val="17365D"/>
        </w:rPr>
      </w:pPr>
      <w:r w:rsidRPr="007A4BF0">
        <w:rPr>
          <w:color w:val="404040" w:themeColor="text1" w:themeTint="BF"/>
          <w:sz w:val="18"/>
        </w:rPr>
        <w:t>﹝</w:t>
      </w:r>
      <w:r w:rsidRPr="007A4BF0">
        <w:rPr>
          <w:color w:val="404040" w:themeColor="text1" w:themeTint="BF"/>
          <w:sz w:val="18"/>
        </w:rPr>
        <w:t>2</w:t>
      </w:r>
      <w:r w:rsidRPr="007A4BF0">
        <w:rPr>
          <w:color w:val="404040" w:themeColor="text1" w:themeTint="BF"/>
          <w:sz w:val="18"/>
        </w:rPr>
        <w:t>﹞</w:t>
      </w:r>
      <w:r w:rsidRPr="007A4BF0">
        <w:rPr>
          <w:color w:val="17365D"/>
        </w:rPr>
        <w:t>前項情勢報告、實施情形稽核概況報告及國家資通安全發展方案，應由主管機關送立法院備查。</w:t>
      </w:r>
    </w:p>
    <w:p w14:paraId="48D14DC7" w14:textId="77777777" w:rsidR="008705D0" w:rsidRPr="0073343B" w:rsidRDefault="008705D0" w:rsidP="008705D0">
      <w:pPr>
        <w:pStyle w:val="2"/>
        <w:rPr>
          <w:b/>
          <w:bCs w:val="0"/>
        </w:rPr>
      </w:pPr>
      <w:bookmarkStart w:id="10" w:name="b7"/>
      <w:bookmarkEnd w:id="10"/>
      <w:r w:rsidRPr="0073343B">
        <w:rPr>
          <w:b/>
          <w:bCs w:val="0"/>
        </w:rPr>
        <w:t>第</w:t>
      </w:r>
      <w:r w:rsidRPr="0073343B">
        <w:rPr>
          <w:b/>
          <w:bCs w:val="0"/>
        </w:rPr>
        <w:t>7</w:t>
      </w:r>
      <w:r w:rsidRPr="0073343B">
        <w:rPr>
          <w:b/>
          <w:bCs w:val="0"/>
        </w:rPr>
        <w:t>條</w:t>
      </w:r>
    </w:p>
    <w:p w14:paraId="20A1A44F"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Pr="007A4BF0">
        <w:rPr>
          <w:color w:val="17365D"/>
        </w:rPr>
        <w:t>公務機關及特定非公務機關，應按其業務重要性與機敏性、機關層級、保有或處理之資訊種類、數量、性質、資通系統之規模及性質等條件，報由主管機關核定或備查其資通安全責任等級</w:t>
      </w:r>
      <w:r>
        <w:rPr>
          <w:color w:val="17365D"/>
        </w:rPr>
        <w:t>。</w:t>
      </w:r>
    </w:p>
    <w:p w14:paraId="74293C71"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2</w:t>
      </w:r>
      <w:r w:rsidRPr="007A4BF0">
        <w:rPr>
          <w:color w:val="404040" w:themeColor="text1" w:themeTint="BF"/>
          <w:sz w:val="18"/>
        </w:rPr>
        <w:t>﹞</w:t>
      </w:r>
      <w:r w:rsidRPr="007A4BF0">
        <w:rPr>
          <w:color w:val="17365D"/>
        </w:rPr>
        <w:t>公務機關及特定非公務機關應符合資通安全責任等級之要求，並自管理、技術、認知及訓練等面向，辦理資</w:t>
      </w:r>
      <w:r w:rsidRPr="007A4BF0">
        <w:rPr>
          <w:color w:val="17365D"/>
        </w:rPr>
        <w:lastRenderedPageBreak/>
        <w:t>通安全防護措施</w:t>
      </w:r>
      <w:r>
        <w:rPr>
          <w:color w:val="17365D"/>
        </w:rPr>
        <w:t>。</w:t>
      </w:r>
    </w:p>
    <w:p w14:paraId="6D00C1C5" w14:textId="6E0CD0A4" w:rsidR="008705D0" w:rsidRPr="007A4BF0" w:rsidRDefault="008705D0" w:rsidP="008705D0">
      <w:pPr>
        <w:ind w:left="142"/>
        <w:rPr>
          <w:color w:val="17365D"/>
        </w:rPr>
      </w:pPr>
      <w:r w:rsidRPr="007A4BF0">
        <w:rPr>
          <w:color w:val="404040" w:themeColor="text1" w:themeTint="BF"/>
          <w:sz w:val="18"/>
        </w:rPr>
        <w:t>﹝</w:t>
      </w:r>
      <w:r w:rsidRPr="007A4BF0">
        <w:rPr>
          <w:color w:val="404040" w:themeColor="text1" w:themeTint="BF"/>
          <w:sz w:val="18"/>
        </w:rPr>
        <w:t>3</w:t>
      </w:r>
      <w:r w:rsidRPr="007A4BF0">
        <w:rPr>
          <w:color w:val="404040" w:themeColor="text1" w:themeTint="BF"/>
          <w:sz w:val="18"/>
        </w:rPr>
        <w:t>﹞</w:t>
      </w:r>
      <w:r w:rsidRPr="007A4BF0">
        <w:rPr>
          <w:color w:val="17365D"/>
        </w:rPr>
        <w:t>前二項資通安全責任等級之區分基準、核定或備查程序、變更申請、資通安全防護措施辦理項目、內容、專職人員之資格條件與配置及其他相關事項之</w:t>
      </w:r>
      <w:hyperlink r:id="rId25" w:history="1">
        <w:r w:rsidRPr="00FA5D0A">
          <w:rPr>
            <w:rStyle w:val="a3"/>
            <w:rFonts w:ascii="Times New Roman" w:hAnsi="Times New Roman"/>
          </w:rPr>
          <w:t>辦法</w:t>
        </w:r>
      </w:hyperlink>
      <w:r w:rsidRPr="007A4BF0">
        <w:rPr>
          <w:color w:val="17365D"/>
        </w:rPr>
        <w:t>，由主管機關定之。</w:t>
      </w:r>
    </w:p>
    <w:p w14:paraId="5116932F" w14:textId="047B5851" w:rsidR="008705D0" w:rsidRPr="0073343B" w:rsidRDefault="008705D0" w:rsidP="008705D0">
      <w:pPr>
        <w:pStyle w:val="2"/>
        <w:rPr>
          <w:b/>
          <w:bCs w:val="0"/>
        </w:rPr>
      </w:pPr>
      <w:bookmarkStart w:id="11" w:name="b8"/>
      <w:bookmarkEnd w:id="11"/>
      <w:r w:rsidRPr="0073343B">
        <w:rPr>
          <w:b/>
          <w:bCs w:val="0"/>
        </w:rPr>
        <w:t>第</w:t>
      </w:r>
      <w:r w:rsidRPr="0073343B">
        <w:rPr>
          <w:b/>
          <w:bCs w:val="0"/>
        </w:rPr>
        <w:t>8</w:t>
      </w:r>
      <w:r w:rsidRPr="0073343B">
        <w:rPr>
          <w:b/>
          <w:bCs w:val="0"/>
        </w:rPr>
        <w:t>條</w:t>
      </w:r>
      <w:r w:rsidR="00030DF4" w:rsidRPr="00030DF4">
        <w:rPr>
          <w:rFonts w:hint="eastAsia"/>
          <w:color w:val="5F5F5F"/>
          <w:sz w:val="18"/>
        </w:rPr>
        <w:t>【相關罰則】第二項</w:t>
      </w:r>
      <w:r w:rsidR="00030DF4" w:rsidRPr="00030DF4">
        <w:rPr>
          <w:rFonts w:hint="eastAsia"/>
          <w:color w:val="5F5F5F"/>
          <w:sz w:val="18"/>
        </w:rPr>
        <w:t>~</w:t>
      </w:r>
      <w:hyperlink w:anchor="b30" w:history="1">
        <w:r w:rsidR="00030DF4">
          <w:rPr>
            <w:rStyle w:val="a3"/>
            <w:rFonts w:ascii="Arial Unicode MS" w:hAnsi="Arial Unicode MS"/>
            <w:sz w:val="18"/>
          </w:rPr>
          <w:t>§30</w:t>
        </w:r>
      </w:hyperlink>
    </w:p>
    <w:p w14:paraId="6A194C36"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Pr="007A4BF0">
        <w:rPr>
          <w:color w:val="17365D"/>
        </w:rPr>
        <w:t>主管機關得定期或不定期稽核公務機關及特定非公務機關之資通安全維護計畫實施情形</w:t>
      </w:r>
      <w:r>
        <w:rPr>
          <w:color w:val="17365D"/>
        </w:rPr>
        <w:t>。</w:t>
      </w:r>
    </w:p>
    <w:p w14:paraId="678DA129" w14:textId="35BBD436"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2</w:t>
      </w:r>
      <w:r w:rsidRPr="007A4BF0">
        <w:rPr>
          <w:color w:val="404040" w:themeColor="text1" w:themeTint="BF"/>
          <w:sz w:val="18"/>
        </w:rPr>
        <w:t>﹞</w:t>
      </w:r>
      <w:r w:rsidRPr="007A4BF0">
        <w:rPr>
          <w:color w:val="17365D"/>
        </w:rPr>
        <w:t>前項稽核後，發現受稽核機關資通安全維護計畫實施情形有缺失或待改善者，受稽核機關應提出改善報告，公務機關送交依第</w:t>
      </w:r>
      <w:hyperlink w:anchor="b14" w:history="1">
        <w:r w:rsidRPr="00FF70C9">
          <w:rPr>
            <w:rStyle w:val="a3"/>
            <w:rFonts w:ascii="Times New Roman" w:hAnsi="Times New Roman"/>
          </w:rPr>
          <w:t>十四</w:t>
        </w:r>
      </w:hyperlink>
      <w:r w:rsidRPr="007A4BF0">
        <w:rPr>
          <w:color w:val="17365D"/>
        </w:rPr>
        <w:t>條規定收受其實施情形之機關、特定非公務機關送交中央目的事業主管機關審查後，由該審查機關送交主管機關</w:t>
      </w:r>
      <w:r>
        <w:rPr>
          <w:color w:val="17365D"/>
        </w:rPr>
        <w:t>。</w:t>
      </w:r>
    </w:p>
    <w:p w14:paraId="3F6C912A"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3</w:t>
      </w:r>
      <w:r w:rsidRPr="007A4BF0">
        <w:rPr>
          <w:color w:val="404040" w:themeColor="text1" w:themeTint="BF"/>
          <w:sz w:val="18"/>
        </w:rPr>
        <w:t>﹞</w:t>
      </w:r>
      <w:r w:rsidRPr="007A4BF0">
        <w:rPr>
          <w:color w:val="17365D"/>
        </w:rPr>
        <w:t>前項收受改善報告之機關認有必要時，得要求受稽核機關進行說明或調整</w:t>
      </w:r>
      <w:r>
        <w:rPr>
          <w:color w:val="17365D"/>
        </w:rPr>
        <w:t>。</w:t>
      </w:r>
    </w:p>
    <w:p w14:paraId="4309C7FB" w14:textId="17DB464F"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4</w:t>
      </w:r>
      <w:r w:rsidRPr="007A4BF0">
        <w:rPr>
          <w:color w:val="404040" w:themeColor="text1" w:themeTint="BF"/>
          <w:sz w:val="18"/>
        </w:rPr>
        <w:t>﹞</w:t>
      </w:r>
      <w:r w:rsidRPr="007A4BF0">
        <w:rPr>
          <w:color w:val="17365D"/>
        </w:rPr>
        <w:t>前三項資通安全維護計畫實施情形之稽核頻率、內容與方法、改善報告之提出及其他相關事項之</w:t>
      </w:r>
      <w:hyperlink r:id="rId26" w:history="1">
        <w:r w:rsidRPr="0002799D">
          <w:rPr>
            <w:rStyle w:val="a3"/>
            <w:rFonts w:ascii="Times New Roman" w:hAnsi="Times New Roman"/>
          </w:rPr>
          <w:t>辦法</w:t>
        </w:r>
      </w:hyperlink>
      <w:r w:rsidRPr="007A4BF0">
        <w:rPr>
          <w:color w:val="17365D"/>
        </w:rPr>
        <w:t>，由主管機關定之</w:t>
      </w:r>
      <w:r>
        <w:rPr>
          <w:color w:val="17365D"/>
        </w:rPr>
        <w:t>。</w:t>
      </w:r>
    </w:p>
    <w:p w14:paraId="6949CC36" w14:textId="77777777" w:rsidR="008705D0" w:rsidRPr="007A4BF0" w:rsidRDefault="008705D0" w:rsidP="008705D0">
      <w:pPr>
        <w:ind w:left="142"/>
        <w:rPr>
          <w:color w:val="17365D"/>
        </w:rPr>
      </w:pPr>
      <w:r w:rsidRPr="007A4BF0">
        <w:rPr>
          <w:color w:val="404040" w:themeColor="text1" w:themeTint="BF"/>
          <w:sz w:val="18"/>
        </w:rPr>
        <w:t>﹝</w:t>
      </w:r>
      <w:r w:rsidRPr="007A4BF0">
        <w:rPr>
          <w:color w:val="404040" w:themeColor="text1" w:themeTint="BF"/>
          <w:sz w:val="18"/>
        </w:rPr>
        <w:t>5</w:t>
      </w:r>
      <w:r w:rsidRPr="007A4BF0">
        <w:rPr>
          <w:color w:val="404040" w:themeColor="text1" w:themeTint="BF"/>
          <w:sz w:val="18"/>
        </w:rPr>
        <w:t>﹞</w:t>
      </w:r>
      <w:r w:rsidRPr="007A4BF0">
        <w:rPr>
          <w:color w:val="17365D"/>
        </w:rPr>
        <w:t>第一項稽核由主管機關擬訂年度計畫，報請行政院核定後辦理，年度計畫及年度成果報告應送交國家資通安全會報備查。</w:t>
      </w:r>
    </w:p>
    <w:p w14:paraId="4F2C2043" w14:textId="77777777" w:rsidR="008705D0" w:rsidRPr="0073343B" w:rsidRDefault="008705D0" w:rsidP="008705D0">
      <w:pPr>
        <w:pStyle w:val="2"/>
        <w:rPr>
          <w:b/>
          <w:bCs w:val="0"/>
        </w:rPr>
      </w:pPr>
      <w:bookmarkStart w:id="12" w:name="b9"/>
      <w:bookmarkEnd w:id="12"/>
      <w:r w:rsidRPr="0073343B">
        <w:rPr>
          <w:b/>
          <w:bCs w:val="0"/>
        </w:rPr>
        <w:t>第</w:t>
      </w:r>
      <w:r w:rsidRPr="0073343B">
        <w:rPr>
          <w:b/>
          <w:bCs w:val="0"/>
        </w:rPr>
        <w:t>9</w:t>
      </w:r>
      <w:r w:rsidRPr="0073343B">
        <w:rPr>
          <w:b/>
          <w:bCs w:val="0"/>
        </w:rPr>
        <w:t>條</w:t>
      </w:r>
    </w:p>
    <w:p w14:paraId="6ADE92B6"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Pr="007A4BF0">
        <w:rPr>
          <w:color w:val="17365D"/>
        </w:rPr>
        <w:t>主管機關應建立資通安全情資分享機制</w:t>
      </w:r>
      <w:r>
        <w:rPr>
          <w:color w:val="17365D"/>
        </w:rPr>
        <w:t>。</w:t>
      </w:r>
    </w:p>
    <w:p w14:paraId="77AF514A" w14:textId="77777777" w:rsidR="008705D0" w:rsidRPr="007A4BF0" w:rsidRDefault="008705D0" w:rsidP="008705D0">
      <w:pPr>
        <w:ind w:left="142"/>
        <w:rPr>
          <w:color w:val="17365D"/>
        </w:rPr>
      </w:pPr>
      <w:r w:rsidRPr="007A4BF0">
        <w:rPr>
          <w:color w:val="404040" w:themeColor="text1" w:themeTint="BF"/>
          <w:sz w:val="18"/>
        </w:rPr>
        <w:t>﹝</w:t>
      </w:r>
      <w:r w:rsidRPr="007A4BF0">
        <w:rPr>
          <w:color w:val="404040" w:themeColor="text1" w:themeTint="BF"/>
          <w:sz w:val="18"/>
        </w:rPr>
        <w:t>2</w:t>
      </w:r>
      <w:r w:rsidRPr="007A4BF0">
        <w:rPr>
          <w:color w:val="404040" w:themeColor="text1" w:themeTint="BF"/>
          <w:sz w:val="18"/>
        </w:rPr>
        <w:t>﹞</w:t>
      </w:r>
      <w:r w:rsidRPr="007A4BF0">
        <w:rPr>
          <w:color w:val="17365D"/>
        </w:rPr>
        <w:t>前項資通安全情資之分析、整合與分享之內容、程序、方法及其他相關事項之辦法，由主管機關定之。</w:t>
      </w:r>
    </w:p>
    <w:p w14:paraId="1BCE89C8" w14:textId="77777777" w:rsidR="008705D0" w:rsidRPr="0073343B" w:rsidRDefault="008705D0" w:rsidP="008705D0">
      <w:pPr>
        <w:pStyle w:val="2"/>
        <w:rPr>
          <w:b/>
          <w:bCs w:val="0"/>
        </w:rPr>
      </w:pPr>
      <w:bookmarkStart w:id="13" w:name="b10"/>
      <w:bookmarkEnd w:id="13"/>
      <w:r w:rsidRPr="0073343B">
        <w:rPr>
          <w:b/>
          <w:bCs w:val="0"/>
        </w:rPr>
        <w:t>第</w:t>
      </w:r>
      <w:r w:rsidRPr="0073343B">
        <w:rPr>
          <w:b/>
          <w:bCs w:val="0"/>
        </w:rPr>
        <w:t>10</w:t>
      </w:r>
      <w:r w:rsidRPr="0073343B">
        <w:rPr>
          <w:b/>
          <w:bCs w:val="0"/>
        </w:rPr>
        <w:t>條</w:t>
      </w:r>
    </w:p>
    <w:p w14:paraId="5D8887E9"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Pr="007A4BF0">
        <w:rPr>
          <w:color w:val="17365D"/>
        </w:rPr>
        <w:t>公務機關或特定非公務機關，於本法適用範圍內，委外辦理資通系統之建置、維運或資通服務之提供，應選任適當之受託者，要求受託者建立有效之資通安全管理機制，並監督該機制之實施</w:t>
      </w:r>
      <w:r>
        <w:rPr>
          <w:color w:val="17365D"/>
        </w:rPr>
        <w:t>。</w:t>
      </w:r>
    </w:p>
    <w:p w14:paraId="59D2CFB5"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2</w:t>
      </w:r>
      <w:r w:rsidRPr="007A4BF0">
        <w:rPr>
          <w:color w:val="404040" w:themeColor="text1" w:themeTint="BF"/>
          <w:sz w:val="18"/>
        </w:rPr>
        <w:t>﹞</w:t>
      </w:r>
      <w:r w:rsidRPr="007A4BF0">
        <w:rPr>
          <w:color w:val="17365D"/>
        </w:rPr>
        <w:t>前項受託者辦理受託業務之相關程序及環境，應具備完善之資通安全管理措施或通過公正第三方驗證</w:t>
      </w:r>
      <w:r>
        <w:rPr>
          <w:color w:val="17365D"/>
        </w:rPr>
        <w:t>。</w:t>
      </w:r>
    </w:p>
    <w:p w14:paraId="07773956"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3</w:t>
      </w:r>
      <w:r w:rsidRPr="007A4BF0">
        <w:rPr>
          <w:color w:val="404040" w:themeColor="text1" w:themeTint="BF"/>
          <w:sz w:val="18"/>
        </w:rPr>
        <w:t>﹞</w:t>
      </w:r>
      <w:r w:rsidRPr="007A4BF0">
        <w:rPr>
          <w:color w:val="17365D"/>
        </w:rPr>
        <w:t>公務機關或特定非公務機關辦理第一項委外業務，應與受託者簽訂書面契約，載明雙方之權利義務及違約責任</w:t>
      </w:r>
      <w:r>
        <w:rPr>
          <w:color w:val="17365D"/>
        </w:rPr>
        <w:t>。</w:t>
      </w:r>
    </w:p>
    <w:p w14:paraId="03DF3EE9" w14:textId="3516DD5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4</w:t>
      </w:r>
      <w:r w:rsidRPr="007A4BF0">
        <w:rPr>
          <w:color w:val="404040" w:themeColor="text1" w:themeTint="BF"/>
          <w:sz w:val="18"/>
        </w:rPr>
        <w:t>﹞</w:t>
      </w:r>
      <w:r w:rsidRPr="007A4BF0">
        <w:rPr>
          <w:color w:val="17365D"/>
        </w:rPr>
        <w:t>公務機關及特定非公務機關，應配合主管機關之規劃辦理資通安全演練作業，並視需要導入第三方協力機制；演練內容及其他相關事項，由主管機關</w:t>
      </w:r>
      <w:hyperlink r:id="rId27" w:history="1">
        <w:r w:rsidRPr="00897ECE">
          <w:rPr>
            <w:rStyle w:val="a3"/>
            <w:rFonts w:ascii="Times New Roman" w:hAnsi="Times New Roman"/>
          </w:rPr>
          <w:t>定之</w:t>
        </w:r>
      </w:hyperlink>
      <w:r w:rsidRPr="007A4BF0">
        <w:rPr>
          <w:color w:val="17365D"/>
        </w:rPr>
        <w:t>。</w:t>
      </w:r>
    </w:p>
    <w:p w14:paraId="423DFCD0" w14:textId="29013573" w:rsidR="00CB536A" w:rsidRPr="00CD165B" w:rsidRDefault="00CD165B" w:rsidP="008705D0">
      <w:pPr>
        <w:ind w:left="142"/>
        <w:rPr>
          <w:color w:val="17365D"/>
        </w:rPr>
      </w:pPr>
      <w:r>
        <w:rPr>
          <w:color w:val="17365D"/>
        </w:rPr>
        <w:t xml:space="preserve">　　　　</w:t>
      </w:r>
      <w:r>
        <w:rPr>
          <w:rFonts w:ascii="Arial Unicode MS" w:hAnsi="Arial Unicode MS"/>
          <w:color w:val="808000"/>
          <w:sz w:val="18"/>
        </w:rPr>
        <w:t xml:space="preserve">　　　　　　　　　　　　　　　　　　　　　　　　　　　　　　　　　　　　　　　　　　　　　　</w:t>
      </w:r>
      <w:hyperlink w:anchor="b章節索引" w:history="1">
        <w:r w:rsidRPr="003555EC">
          <w:rPr>
            <w:rStyle w:val="a3"/>
            <w:rFonts w:ascii="Arial Unicode MS" w:hAnsi="Arial Unicode MS" w:hint="eastAsia"/>
            <w:sz w:val="18"/>
          </w:rPr>
          <w:t>回索引</w:t>
        </w:r>
      </w:hyperlink>
      <w:r>
        <w:rPr>
          <w:rFonts w:ascii="Arial Unicode MS" w:hAnsi="Arial Unicode MS" w:hint="eastAsia"/>
          <w:color w:val="808000"/>
          <w:sz w:val="18"/>
        </w:rPr>
        <w:t>〉〉</w:t>
      </w:r>
    </w:p>
    <w:p w14:paraId="222413CB" w14:textId="13EB5A81" w:rsidR="00CB536A" w:rsidRPr="007A4BF0" w:rsidRDefault="00CB536A" w:rsidP="00CB536A">
      <w:pPr>
        <w:pStyle w:val="1"/>
        <w:rPr>
          <w:color w:val="17365D"/>
        </w:rPr>
      </w:pPr>
      <w:bookmarkStart w:id="14" w:name="_第二章_公務機關資通安全管理"/>
      <w:bookmarkEnd w:id="14"/>
      <w:r w:rsidRPr="005C6388">
        <w:rPr>
          <w:rFonts w:hint="eastAsia"/>
        </w:rPr>
        <w:t xml:space="preserve">第二章　</w:t>
      </w:r>
      <w:r w:rsidR="004B3822" w:rsidRPr="005C6388">
        <w:rPr>
          <w:rFonts w:hint="eastAsia"/>
        </w:rPr>
        <w:t xml:space="preserve">　</w:t>
      </w:r>
      <w:r w:rsidRPr="005C6388">
        <w:rPr>
          <w:rFonts w:hint="eastAsia"/>
        </w:rPr>
        <w:t>公務機關資通安全管理</w:t>
      </w:r>
    </w:p>
    <w:p w14:paraId="267D19A2" w14:textId="77777777" w:rsidR="008705D0" w:rsidRPr="0073343B" w:rsidRDefault="008705D0" w:rsidP="008705D0">
      <w:pPr>
        <w:pStyle w:val="2"/>
        <w:rPr>
          <w:b/>
          <w:bCs w:val="0"/>
        </w:rPr>
      </w:pPr>
      <w:bookmarkStart w:id="15" w:name="b11"/>
      <w:bookmarkEnd w:id="15"/>
      <w:r w:rsidRPr="0073343B">
        <w:rPr>
          <w:b/>
          <w:bCs w:val="0"/>
        </w:rPr>
        <w:t>第</w:t>
      </w:r>
      <w:r w:rsidRPr="0073343B">
        <w:rPr>
          <w:b/>
          <w:bCs w:val="0"/>
        </w:rPr>
        <w:t>11</w:t>
      </w:r>
      <w:r w:rsidRPr="0073343B">
        <w:rPr>
          <w:b/>
          <w:bCs w:val="0"/>
        </w:rPr>
        <w:t>條</w:t>
      </w:r>
    </w:p>
    <w:p w14:paraId="284D1D0A" w14:textId="5D05A8BE"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Pr="007A4BF0">
        <w:rPr>
          <w:color w:val="17365D"/>
        </w:rPr>
        <w:t>公務機關不得下載、安裝或使用危害國家資通安全產品；其自行或委外營運場所提供公眾視聽或使用之傳播設備及網際網路接取服務，於維護資通安全之必要時，亦同。但因業務需求且無其他替代方案者，經該機關資通安全長及依第</w:t>
      </w:r>
      <w:hyperlink w:anchor="b14" w:history="1">
        <w:r w:rsidR="00FF70C9" w:rsidRPr="00FF70C9">
          <w:rPr>
            <w:rStyle w:val="a3"/>
            <w:rFonts w:ascii="Times New Roman" w:hAnsi="Times New Roman"/>
          </w:rPr>
          <w:t>十四</w:t>
        </w:r>
      </w:hyperlink>
      <w:r w:rsidRPr="007A4BF0">
        <w:rPr>
          <w:color w:val="17365D"/>
        </w:rPr>
        <w:t>條規定收受其實施情形之機關資通安全長核可，函報主管機關核定後，得以專案方式使用，並列冊管理</w:t>
      </w:r>
      <w:r>
        <w:rPr>
          <w:color w:val="17365D"/>
        </w:rPr>
        <w:t>。</w:t>
      </w:r>
    </w:p>
    <w:p w14:paraId="315FE386"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2</w:t>
      </w:r>
      <w:r w:rsidRPr="007A4BF0">
        <w:rPr>
          <w:color w:val="404040" w:themeColor="text1" w:themeTint="BF"/>
          <w:sz w:val="18"/>
        </w:rPr>
        <w:t>﹞</w:t>
      </w:r>
      <w:r w:rsidRPr="007A4BF0">
        <w:rPr>
          <w:color w:val="17365D"/>
        </w:rPr>
        <w:t>公務機關發配供業務使用之資通訊設備，不得下載、安裝或使用危害國家資通安全產品，並應遵守相關法令規範。但因業務需求且無其他替代方案者，準用前項但書規定辦理</w:t>
      </w:r>
      <w:r>
        <w:rPr>
          <w:color w:val="17365D"/>
        </w:rPr>
        <w:t>。</w:t>
      </w:r>
    </w:p>
    <w:p w14:paraId="46A84BD1" w14:textId="28221177" w:rsidR="008705D0" w:rsidRPr="007A4BF0" w:rsidRDefault="008705D0" w:rsidP="008705D0">
      <w:pPr>
        <w:ind w:left="142"/>
        <w:rPr>
          <w:color w:val="17365D"/>
        </w:rPr>
      </w:pPr>
      <w:r w:rsidRPr="007A4BF0">
        <w:rPr>
          <w:color w:val="404040" w:themeColor="text1" w:themeTint="BF"/>
          <w:sz w:val="18"/>
        </w:rPr>
        <w:t>﹝</w:t>
      </w:r>
      <w:r w:rsidRPr="007A4BF0">
        <w:rPr>
          <w:color w:val="404040" w:themeColor="text1" w:themeTint="BF"/>
          <w:sz w:val="18"/>
        </w:rPr>
        <w:t>3</w:t>
      </w:r>
      <w:r w:rsidRPr="007A4BF0">
        <w:rPr>
          <w:color w:val="404040" w:themeColor="text1" w:themeTint="BF"/>
          <w:sz w:val="18"/>
        </w:rPr>
        <w:t>﹞</w:t>
      </w:r>
      <w:r w:rsidRPr="007A4BF0">
        <w:rPr>
          <w:color w:val="17365D"/>
        </w:rPr>
        <w:t>前二項有關危害國家資通安全產品之審查程序、風險評估、情資分享、使用限制及其他相關事項之</w:t>
      </w:r>
      <w:hyperlink r:id="rId28" w:history="1">
        <w:r w:rsidRPr="005C37CC">
          <w:rPr>
            <w:rStyle w:val="a3"/>
            <w:rFonts w:ascii="Times New Roman" w:hAnsi="Times New Roman"/>
          </w:rPr>
          <w:t>辦法</w:t>
        </w:r>
      </w:hyperlink>
      <w:r w:rsidRPr="007A4BF0">
        <w:rPr>
          <w:color w:val="17365D"/>
        </w:rPr>
        <w:t>，由主管機關會商有關機關擬訂，報請行政院核定之。</w:t>
      </w:r>
    </w:p>
    <w:p w14:paraId="41717D59" w14:textId="77777777" w:rsidR="008705D0" w:rsidRPr="0073343B" w:rsidRDefault="008705D0" w:rsidP="008705D0">
      <w:pPr>
        <w:pStyle w:val="2"/>
        <w:rPr>
          <w:b/>
          <w:bCs w:val="0"/>
        </w:rPr>
      </w:pPr>
      <w:bookmarkStart w:id="16" w:name="b12"/>
      <w:bookmarkEnd w:id="16"/>
      <w:r w:rsidRPr="0073343B">
        <w:rPr>
          <w:b/>
          <w:bCs w:val="0"/>
        </w:rPr>
        <w:t>第</w:t>
      </w:r>
      <w:r w:rsidRPr="0073343B">
        <w:rPr>
          <w:b/>
          <w:bCs w:val="0"/>
        </w:rPr>
        <w:t>12</w:t>
      </w:r>
      <w:r w:rsidRPr="0073343B">
        <w:rPr>
          <w:b/>
          <w:bCs w:val="0"/>
        </w:rPr>
        <w:t>條</w:t>
      </w:r>
    </w:p>
    <w:p w14:paraId="39E292CE" w14:textId="77777777" w:rsidR="008705D0" w:rsidRPr="007A4BF0" w:rsidRDefault="008705D0" w:rsidP="008705D0">
      <w:pPr>
        <w:ind w:left="142"/>
        <w:rPr>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Pr="007A4BF0">
        <w:rPr>
          <w:color w:val="17365D"/>
        </w:rPr>
        <w:t>公務機關應置資通安全長，由機關首長指派副首長或適當人員兼任，負責推動及監督機關內資通安全相關事務。</w:t>
      </w:r>
    </w:p>
    <w:p w14:paraId="4426A9A6" w14:textId="77777777" w:rsidR="008705D0" w:rsidRPr="0073343B" w:rsidRDefault="008705D0" w:rsidP="008705D0">
      <w:pPr>
        <w:pStyle w:val="2"/>
        <w:rPr>
          <w:b/>
          <w:bCs w:val="0"/>
        </w:rPr>
      </w:pPr>
      <w:bookmarkStart w:id="17" w:name="b13"/>
      <w:bookmarkEnd w:id="17"/>
      <w:r w:rsidRPr="0073343B">
        <w:rPr>
          <w:b/>
          <w:bCs w:val="0"/>
        </w:rPr>
        <w:lastRenderedPageBreak/>
        <w:t>第</w:t>
      </w:r>
      <w:r w:rsidRPr="0073343B">
        <w:rPr>
          <w:b/>
          <w:bCs w:val="0"/>
        </w:rPr>
        <w:t>13</w:t>
      </w:r>
      <w:r w:rsidRPr="0073343B">
        <w:rPr>
          <w:b/>
          <w:bCs w:val="0"/>
        </w:rPr>
        <w:t>條</w:t>
      </w:r>
    </w:p>
    <w:p w14:paraId="1A4723B8" w14:textId="77777777" w:rsidR="008705D0" w:rsidRPr="007A4BF0" w:rsidRDefault="008705D0" w:rsidP="008705D0">
      <w:pPr>
        <w:ind w:left="142"/>
        <w:rPr>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Pr="007A4BF0">
        <w:rPr>
          <w:color w:val="17365D"/>
        </w:rPr>
        <w:t>公務機關應符合其所屬資通安全責任等級之要求，並考量其所保有或處理之資訊種類、數量、性質、資通系統之規模與性質等條件，訂定、修正及實施資通安全維護計畫。</w:t>
      </w:r>
    </w:p>
    <w:p w14:paraId="3631F83A" w14:textId="77777777" w:rsidR="008705D0" w:rsidRPr="0073343B" w:rsidRDefault="008705D0" w:rsidP="008705D0">
      <w:pPr>
        <w:pStyle w:val="2"/>
        <w:rPr>
          <w:b/>
          <w:bCs w:val="0"/>
        </w:rPr>
      </w:pPr>
      <w:bookmarkStart w:id="18" w:name="b14"/>
      <w:bookmarkEnd w:id="18"/>
      <w:r w:rsidRPr="0073343B">
        <w:rPr>
          <w:b/>
          <w:bCs w:val="0"/>
        </w:rPr>
        <w:t>第</w:t>
      </w:r>
      <w:r w:rsidRPr="0073343B">
        <w:rPr>
          <w:b/>
          <w:bCs w:val="0"/>
        </w:rPr>
        <w:t>14</w:t>
      </w:r>
      <w:r w:rsidRPr="0073343B">
        <w:rPr>
          <w:b/>
          <w:bCs w:val="0"/>
        </w:rPr>
        <w:t>條</w:t>
      </w:r>
    </w:p>
    <w:p w14:paraId="360C8D42" w14:textId="77777777" w:rsidR="008705D0" w:rsidRPr="007A4BF0" w:rsidRDefault="008705D0" w:rsidP="008705D0">
      <w:pPr>
        <w:ind w:left="142"/>
        <w:rPr>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Pr="007A4BF0">
        <w:rPr>
          <w:color w:val="17365D"/>
        </w:rPr>
        <w:t>公務機關應每年向上級機關或監督機關提出資通安全維護計畫實施情形；無上級機關或監督機關者，其資通安全維護計畫實施情形應依下列各款規定辦理：</w:t>
      </w:r>
    </w:p>
    <w:p w14:paraId="1A93DBB2" w14:textId="77777777" w:rsidR="008705D0" w:rsidRDefault="008705D0" w:rsidP="008705D0">
      <w:pPr>
        <w:ind w:left="142"/>
        <w:rPr>
          <w:color w:val="17365D"/>
        </w:rPr>
      </w:pPr>
      <w:r w:rsidRPr="007A4BF0">
        <w:rPr>
          <w:color w:val="17365D"/>
        </w:rPr>
        <w:t xml:space="preserve">　　一、總統府、國家安全會議及五院，向主管機關提出</w:t>
      </w:r>
      <w:r>
        <w:rPr>
          <w:color w:val="17365D"/>
        </w:rPr>
        <w:t>。</w:t>
      </w:r>
    </w:p>
    <w:p w14:paraId="355FF06A" w14:textId="77777777" w:rsidR="008705D0" w:rsidRDefault="008705D0" w:rsidP="008705D0">
      <w:pPr>
        <w:ind w:left="142"/>
        <w:rPr>
          <w:color w:val="17365D"/>
        </w:rPr>
      </w:pPr>
      <w:r>
        <w:rPr>
          <w:color w:val="17365D"/>
        </w:rPr>
        <w:t xml:space="preserve">　　</w:t>
      </w:r>
      <w:r w:rsidRPr="007A4BF0">
        <w:rPr>
          <w:color w:val="17365D"/>
        </w:rPr>
        <w:t>二</w:t>
      </w:r>
      <w:r>
        <w:rPr>
          <w:color w:val="17365D"/>
        </w:rPr>
        <w:t>、</w:t>
      </w:r>
      <w:r w:rsidRPr="007A4BF0">
        <w:rPr>
          <w:color w:val="17365D"/>
        </w:rPr>
        <w:t>直轄市政府、直轄市議會、縣（市）政府及縣（市）議會，向主管機關提出</w:t>
      </w:r>
      <w:r>
        <w:rPr>
          <w:color w:val="17365D"/>
        </w:rPr>
        <w:t>。</w:t>
      </w:r>
    </w:p>
    <w:p w14:paraId="3C96E78D" w14:textId="77777777" w:rsidR="008705D0" w:rsidRPr="007A4BF0" w:rsidRDefault="008705D0" w:rsidP="008705D0">
      <w:pPr>
        <w:ind w:left="142"/>
        <w:rPr>
          <w:color w:val="17365D"/>
        </w:rPr>
      </w:pPr>
      <w:r>
        <w:rPr>
          <w:color w:val="17365D"/>
        </w:rPr>
        <w:t xml:space="preserve">　　</w:t>
      </w:r>
      <w:r w:rsidRPr="007A4BF0">
        <w:rPr>
          <w:color w:val="17365D"/>
        </w:rPr>
        <w:t>三</w:t>
      </w:r>
      <w:r>
        <w:rPr>
          <w:color w:val="17365D"/>
        </w:rPr>
        <w:t>、</w:t>
      </w:r>
      <w:r w:rsidRPr="007A4BF0">
        <w:rPr>
          <w:color w:val="17365D"/>
        </w:rPr>
        <w:t>直轄市山地原住民區公所、直轄市山地原住民區民代表會，向直轄市政府提出；鄉（鎮、市）公所、鄉（鎮、市）民代表會，向縣政府提出。</w:t>
      </w:r>
    </w:p>
    <w:p w14:paraId="043DEC49" w14:textId="77777777" w:rsidR="008705D0" w:rsidRPr="0073343B" w:rsidRDefault="008705D0" w:rsidP="008705D0">
      <w:pPr>
        <w:pStyle w:val="2"/>
        <w:rPr>
          <w:b/>
          <w:bCs w:val="0"/>
        </w:rPr>
      </w:pPr>
      <w:bookmarkStart w:id="19" w:name="b15"/>
      <w:bookmarkEnd w:id="19"/>
      <w:r w:rsidRPr="0073343B">
        <w:rPr>
          <w:b/>
          <w:bCs w:val="0"/>
        </w:rPr>
        <w:t>第</w:t>
      </w:r>
      <w:r w:rsidRPr="0073343B">
        <w:rPr>
          <w:b/>
          <w:bCs w:val="0"/>
        </w:rPr>
        <w:t>15</w:t>
      </w:r>
      <w:r w:rsidRPr="0073343B">
        <w:rPr>
          <w:b/>
          <w:bCs w:val="0"/>
        </w:rPr>
        <w:t>條</w:t>
      </w:r>
    </w:p>
    <w:p w14:paraId="569E5AC0" w14:textId="77777777" w:rsidR="008705D0" w:rsidRPr="007A4BF0" w:rsidRDefault="008705D0" w:rsidP="008705D0">
      <w:pPr>
        <w:ind w:left="142"/>
        <w:rPr>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Pr="007A4BF0">
        <w:rPr>
          <w:color w:val="17365D"/>
        </w:rPr>
        <w:t>公務機關應稽核其所屬、所監督之公務機關、所轄鄉（鎮、市）公所、直轄市山地原住民區公所及鄉（鎮、市）民代表會、直轄市山地原住民區民代表會之資通安全維護計畫實施情形。</w:t>
      </w:r>
    </w:p>
    <w:p w14:paraId="140C545D" w14:textId="77777777" w:rsidR="008705D0" w:rsidRPr="0073343B" w:rsidRDefault="008705D0" w:rsidP="008705D0">
      <w:pPr>
        <w:pStyle w:val="2"/>
        <w:rPr>
          <w:b/>
          <w:bCs w:val="0"/>
        </w:rPr>
      </w:pPr>
      <w:bookmarkStart w:id="20" w:name="b16"/>
      <w:bookmarkEnd w:id="20"/>
      <w:r w:rsidRPr="0073343B">
        <w:rPr>
          <w:b/>
          <w:bCs w:val="0"/>
        </w:rPr>
        <w:t>第</w:t>
      </w:r>
      <w:r w:rsidRPr="0073343B">
        <w:rPr>
          <w:b/>
          <w:bCs w:val="0"/>
        </w:rPr>
        <w:t>16</w:t>
      </w:r>
      <w:r w:rsidRPr="0073343B">
        <w:rPr>
          <w:b/>
          <w:bCs w:val="0"/>
        </w:rPr>
        <w:t>條</w:t>
      </w:r>
    </w:p>
    <w:p w14:paraId="380D3ABE"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Pr="007A4BF0">
        <w:rPr>
          <w:color w:val="17365D"/>
        </w:rPr>
        <w:t>受稽核機關之資通安全維護計畫實施情形有缺失或待改善者，應向稽核機關提出改善報告，並由稽核機關連同稽核結果依指定之方式送交主管機關</w:t>
      </w:r>
      <w:r>
        <w:rPr>
          <w:color w:val="17365D"/>
        </w:rPr>
        <w:t>。</w:t>
      </w:r>
    </w:p>
    <w:p w14:paraId="6E936562"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2</w:t>
      </w:r>
      <w:r w:rsidRPr="007A4BF0">
        <w:rPr>
          <w:color w:val="404040" w:themeColor="text1" w:themeTint="BF"/>
          <w:sz w:val="18"/>
        </w:rPr>
        <w:t>﹞</w:t>
      </w:r>
      <w:r w:rsidRPr="007A4BF0">
        <w:rPr>
          <w:color w:val="17365D"/>
        </w:rPr>
        <w:t>稽核機關或主管機關認有必要時，得要求受稽核機關進行說明或調整</w:t>
      </w:r>
      <w:r>
        <w:rPr>
          <w:color w:val="17365D"/>
        </w:rPr>
        <w:t>。</w:t>
      </w:r>
    </w:p>
    <w:p w14:paraId="27A5630E" w14:textId="1E1BCE66" w:rsidR="008705D0" w:rsidRPr="007A4BF0" w:rsidRDefault="008705D0" w:rsidP="008705D0">
      <w:pPr>
        <w:ind w:left="142"/>
        <w:rPr>
          <w:color w:val="17365D"/>
        </w:rPr>
      </w:pPr>
      <w:r w:rsidRPr="007A4BF0">
        <w:rPr>
          <w:color w:val="404040" w:themeColor="text1" w:themeTint="BF"/>
          <w:sz w:val="18"/>
        </w:rPr>
        <w:t>﹝</w:t>
      </w:r>
      <w:r w:rsidRPr="007A4BF0">
        <w:rPr>
          <w:color w:val="404040" w:themeColor="text1" w:themeTint="BF"/>
          <w:sz w:val="18"/>
        </w:rPr>
        <w:t>3</w:t>
      </w:r>
      <w:r w:rsidRPr="007A4BF0">
        <w:rPr>
          <w:color w:val="404040" w:themeColor="text1" w:themeTint="BF"/>
          <w:sz w:val="18"/>
        </w:rPr>
        <w:t>﹞</w:t>
      </w:r>
      <w:r w:rsidRPr="007A4BF0">
        <w:rPr>
          <w:color w:val="17365D"/>
        </w:rPr>
        <w:t>前三條及第一項資通安全維護計畫必要事項、實施情形之提出、稽核之頻率、內容與方法、結果之交付、改善報告之提出及其他相關事項</w:t>
      </w:r>
      <w:r w:rsidR="0002799D" w:rsidRPr="007A4BF0">
        <w:rPr>
          <w:color w:val="17365D"/>
        </w:rPr>
        <w:t>之</w:t>
      </w:r>
      <w:hyperlink r:id="rId29" w:history="1">
        <w:r w:rsidR="0002799D" w:rsidRPr="0002799D">
          <w:rPr>
            <w:rStyle w:val="a3"/>
            <w:rFonts w:ascii="Times New Roman" w:hAnsi="Times New Roman"/>
          </w:rPr>
          <w:t>辦法</w:t>
        </w:r>
      </w:hyperlink>
      <w:r w:rsidRPr="007A4BF0">
        <w:rPr>
          <w:color w:val="17365D"/>
        </w:rPr>
        <w:t>，由主管機關定之。</w:t>
      </w:r>
    </w:p>
    <w:p w14:paraId="0ED5CCB5" w14:textId="77777777" w:rsidR="008705D0" w:rsidRPr="0073343B" w:rsidRDefault="008705D0" w:rsidP="008705D0">
      <w:pPr>
        <w:pStyle w:val="2"/>
        <w:rPr>
          <w:b/>
          <w:bCs w:val="0"/>
        </w:rPr>
      </w:pPr>
      <w:bookmarkStart w:id="21" w:name="b17"/>
      <w:bookmarkEnd w:id="21"/>
      <w:r w:rsidRPr="0073343B">
        <w:rPr>
          <w:b/>
          <w:bCs w:val="0"/>
        </w:rPr>
        <w:t>第</w:t>
      </w:r>
      <w:r w:rsidRPr="0073343B">
        <w:rPr>
          <w:b/>
          <w:bCs w:val="0"/>
        </w:rPr>
        <w:t>17</w:t>
      </w:r>
      <w:r w:rsidRPr="0073343B">
        <w:rPr>
          <w:b/>
          <w:bCs w:val="0"/>
        </w:rPr>
        <w:t>條</w:t>
      </w:r>
    </w:p>
    <w:p w14:paraId="3B1AED35"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Pr="007A4BF0">
        <w:rPr>
          <w:color w:val="17365D"/>
        </w:rPr>
        <w:t>公務機關為因應資通安全事件，應訂定通報及應變機制</w:t>
      </w:r>
      <w:r>
        <w:rPr>
          <w:color w:val="17365D"/>
        </w:rPr>
        <w:t>。</w:t>
      </w:r>
    </w:p>
    <w:p w14:paraId="130ADF9A" w14:textId="31B2BF15"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2</w:t>
      </w:r>
      <w:r w:rsidRPr="007A4BF0">
        <w:rPr>
          <w:color w:val="404040" w:themeColor="text1" w:themeTint="BF"/>
          <w:sz w:val="18"/>
        </w:rPr>
        <w:t>﹞</w:t>
      </w:r>
      <w:r w:rsidRPr="007A4BF0">
        <w:rPr>
          <w:color w:val="17365D"/>
        </w:rPr>
        <w:t>公務機關知悉資通安全事件時，應向</w:t>
      </w:r>
      <w:r w:rsidR="00CD165B" w:rsidRPr="00CD165B">
        <w:rPr>
          <w:color w:val="17365D"/>
        </w:rPr>
        <w:t>第</w:t>
      </w:r>
      <w:hyperlink w:anchor="b14" w:history="1">
        <w:r w:rsidR="00CD165B" w:rsidRPr="00CD165B">
          <w:rPr>
            <w:rStyle w:val="a3"/>
            <w:rFonts w:ascii="Arial Unicode MS" w:hAnsi="Arial Unicode MS"/>
            <w:szCs w:val="26"/>
          </w:rPr>
          <w:t>十四</w:t>
        </w:r>
      </w:hyperlink>
      <w:r w:rsidR="00CD165B" w:rsidRPr="00CD165B">
        <w:rPr>
          <w:color w:val="17365D"/>
        </w:rPr>
        <w:t>條</w:t>
      </w:r>
      <w:r w:rsidRPr="007A4BF0">
        <w:rPr>
          <w:color w:val="17365D"/>
        </w:rPr>
        <w:t>規定收受其實施情形之機關及主管機關通報</w:t>
      </w:r>
      <w:r>
        <w:rPr>
          <w:color w:val="17365D"/>
        </w:rPr>
        <w:t>。</w:t>
      </w:r>
    </w:p>
    <w:p w14:paraId="2330C627"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3</w:t>
      </w:r>
      <w:r w:rsidRPr="007A4BF0">
        <w:rPr>
          <w:color w:val="404040" w:themeColor="text1" w:themeTint="BF"/>
          <w:sz w:val="18"/>
        </w:rPr>
        <w:t>﹞</w:t>
      </w:r>
      <w:r w:rsidRPr="007A4BF0">
        <w:rPr>
          <w:color w:val="17365D"/>
        </w:rPr>
        <w:t>公務機關應向前項受通報機關提出資通安全事件調查、處理及改善報告</w:t>
      </w:r>
      <w:r>
        <w:rPr>
          <w:color w:val="17365D"/>
        </w:rPr>
        <w:t>。</w:t>
      </w:r>
    </w:p>
    <w:p w14:paraId="212E8A48" w14:textId="07BB25B0"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4</w:t>
      </w:r>
      <w:r w:rsidRPr="007A4BF0">
        <w:rPr>
          <w:color w:val="404040" w:themeColor="text1" w:themeTint="BF"/>
          <w:sz w:val="18"/>
        </w:rPr>
        <w:t>﹞</w:t>
      </w:r>
      <w:r w:rsidRPr="007A4BF0">
        <w:rPr>
          <w:color w:val="17365D"/>
        </w:rPr>
        <w:t>前三項通報與應變機制之必要事項、通報內容、報告之提出、演練作業及其他相關事項之</w:t>
      </w:r>
      <w:hyperlink r:id="rId30" w:history="1">
        <w:r w:rsidRPr="00897ECE">
          <w:rPr>
            <w:rStyle w:val="a3"/>
            <w:rFonts w:ascii="Times New Roman" w:hAnsi="Times New Roman"/>
          </w:rPr>
          <w:t>辦法</w:t>
        </w:r>
      </w:hyperlink>
      <w:r w:rsidRPr="007A4BF0">
        <w:rPr>
          <w:color w:val="17365D"/>
        </w:rPr>
        <w:t>，由主管機關定之</w:t>
      </w:r>
      <w:r>
        <w:rPr>
          <w:color w:val="17365D"/>
        </w:rPr>
        <w:t>。</w:t>
      </w:r>
    </w:p>
    <w:p w14:paraId="117BA3E8" w14:textId="77777777" w:rsidR="008705D0" w:rsidRPr="007A4BF0" w:rsidRDefault="008705D0" w:rsidP="008705D0">
      <w:pPr>
        <w:ind w:left="142"/>
        <w:rPr>
          <w:color w:val="17365D"/>
        </w:rPr>
      </w:pPr>
      <w:r w:rsidRPr="007A4BF0">
        <w:rPr>
          <w:color w:val="404040" w:themeColor="text1" w:themeTint="BF"/>
          <w:sz w:val="18"/>
        </w:rPr>
        <w:t>﹝</w:t>
      </w:r>
      <w:r w:rsidRPr="007A4BF0">
        <w:rPr>
          <w:color w:val="404040" w:themeColor="text1" w:themeTint="BF"/>
          <w:sz w:val="18"/>
        </w:rPr>
        <w:t>5</w:t>
      </w:r>
      <w:r w:rsidRPr="007A4BF0">
        <w:rPr>
          <w:color w:val="404040" w:themeColor="text1" w:themeTint="BF"/>
          <w:sz w:val="18"/>
        </w:rPr>
        <w:t>﹞</w:t>
      </w:r>
      <w:r w:rsidRPr="007A4BF0">
        <w:rPr>
          <w:color w:val="17365D"/>
        </w:rPr>
        <w:t>第二項受通報機關知悉重大資通安全事件時，得提供公務機關相關協助；於適當時機並得公告與事件相關之必要內容及因應措施。</w:t>
      </w:r>
    </w:p>
    <w:p w14:paraId="4F4BB427" w14:textId="77777777" w:rsidR="008705D0" w:rsidRPr="0073343B" w:rsidRDefault="008705D0" w:rsidP="008705D0">
      <w:pPr>
        <w:pStyle w:val="2"/>
        <w:rPr>
          <w:b/>
          <w:bCs w:val="0"/>
        </w:rPr>
      </w:pPr>
      <w:bookmarkStart w:id="22" w:name="b18"/>
      <w:bookmarkEnd w:id="22"/>
      <w:r w:rsidRPr="0073343B">
        <w:rPr>
          <w:b/>
          <w:bCs w:val="0"/>
        </w:rPr>
        <w:t>第</w:t>
      </w:r>
      <w:r w:rsidRPr="0073343B">
        <w:rPr>
          <w:b/>
          <w:bCs w:val="0"/>
        </w:rPr>
        <w:t>18</w:t>
      </w:r>
      <w:r w:rsidRPr="0073343B">
        <w:rPr>
          <w:b/>
          <w:bCs w:val="0"/>
        </w:rPr>
        <w:t>條</w:t>
      </w:r>
    </w:p>
    <w:p w14:paraId="264B10D7"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Pr="007A4BF0">
        <w:rPr>
          <w:color w:val="17365D"/>
        </w:rPr>
        <w:t>公務機關應符合其資通安全責任等級之要求，設置資通安全專職人員，辦理資通安全業務及應變處理；所屬人員辦理資通安全業務績效優良者，應予獎勵</w:t>
      </w:r>
      <w:r>
        <w:rPr>
          <w:color w:val="17365D"/>
        </w:rPr>
        <w:t>。</w:t>
      </w:r>
    </w:p>
    <w:p w14:paraId="28D1C553"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2</w:t>
      </w:r>
      <w:r w:rsidRPr="007A4BF0">
        <w:rPr>
          <w:color w:val="404040" w:themeColor="text1" w:themeTint="BF"/>
          <w:sz w:val="18"/>
        </w:rPr>
        <w:t>﹞</w:t>
      </w:r>
      <w:r w:rsidRPr="007A4BF0">
        <w:rPr>
          <w:color w:val="17365D"/>
        </w:rPr>
        <w:t>主管機關應妥善規劃推動專職人員之職能訓練，增進其資通安全專業知能；遇有重大資通安全事件，主管機關得調度各級機關資通安全人員支援之</w:t>
      </w:r>
      <w:r>
        <w:rPr>
          <w:color w:val="17365D"/>
        </w:rPr>
        <w:t>。</w:t>
      </w:r>
    </w:p>
    <w:p w14:paraId="128BC3FE" w14:textId="2689B635" w:rsidR="008705D0" w:rsidRPr="007A4BF0" w:rsidRDefault="008705D0" w:rsidP="008705D0">
      <w:pPr>
        <w:ind w:left="142"/>
        <w:rPr>
          <w:color w:val="17365D"/>
        </w:rPr>
      </w:pPr>
      <w:r w:rsidRPr="007A4BF0">
        <w:rPr>
          <w:color w:val="404040" w:themeColor="text1" w:themeTint="BF"/>
          <w:sz w:val="18"/>
        </w:rPr>
        <w:t>﹝</w:t>
      </w:r>
      <w:r w:rsidRPr="007A4BF0">
        <w:rPr>
          <w:color w:val="404040" w:themeColor="text1" w:themeTint="BF"/>
          <w:sz w:val="18"/>
        </w:rPr>
        <w:t>3</w:t>
      </w:r>
      <w:r w:rsidRPr="007A4BF0">
        <w:rPr>
          <w:color w:val="404040" w:themeColor="text1" w:themeTint="BF"/>
          <w:sz w:val="18"/>
        </w:rPr>
        <w:t>﹞</w:t>
      </w:r>
      <w:r w:rsidRPr="007A4BF0">
        <w:rPr>
          <w:color w:val="17365D"/>
        </w:rPr>
        <w:t>前二項人員獎勵、職能訓練、調度支援、績效評核及其他相關事項之</w:t>
      </w:r>
      <w:hyperlink r:id="rId31" w:history="1">
        <w:r w:rsidRPr="00CD7A7C">
          <w:rPr>
            <w:rStyle w:val="a3"/>
            <w:rFonts w:ascii="Times New Roman" w:hAnsi="Times New Roman"/>
          </w:rPr>
          <w:t>辦</w:t>
        </w:r>
        <w:r w:rsidRPr="00CD7A7C">
          <w:rPr>
            <w:rStyle w:val="a3"/>
            <w:rFonts w:ascii="Times New Roman" w:hAnsi="Times New Roman"/>
          </w:rPr>
          <w:t>法</w:t>
        </w:r>
      </w:hyperlink>
      <w:r w:rsidRPr="007A4BF0">
        <w:rPr>
          <w:color w:val="17365D"/>
        </w:rPr>
        <w:t>，由主管機關定之。</w:t>
      </w:r>
    </w:p>
    <w:p w14:paraId="16EA9BA7" w14:textId="77777777" w:rsidR="008705D0" w:rsidRPr="0073343B" w:rsidRDefault="008705D0" w:rsidP="008705D0">
      <w:pPr>
        <w:pStyle w:val="2"/>
        <w:rPr>
          <w:b/>
          <w:bCs w:val="0"/>
        </w:rPr>
      </w:pPr>
      <w:bookmarkStart w:id="23" w:name="b19"/>
      <w:bookmarkEnd w:id="23"/>
      <w:r w:rsidRPr="0073343B">
        <w:rPr>
          <w:b/>
          <w:bCs w:val="0"/>
        </w:rPr>
        <w:t>第</w:t>
      </w:r>
      <w:r w:rsidRPr="0073343B">
        <w:rPr>
          <w:b/>
          <w:bCs w:val="0"/>
        </w:rPr>
        <w:t>19</w:t>
      </w:r>
      <w:r w:rsidRPr="0073343B">
        <w:rPr>
          <w:b/>
          <w:bCs w:val="0"/>
        </w:rPr>
        <w:t>條</w:t>
      </w:r>
    </w:p>
    <w:p w14:paraId="416207DF"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Pr="007A4BF0">
        <w:rPr>
          <w:color w:val="17365D"/>
        </w:rPr>
        <w:t>公務機關於必要時，得對所屬資通安全專職人員之適任性進行查核</w:t>
      </w:r>
      <w:r>
        <w:rPr>
          <w:color w:val="17365D"/>
        </w:rPr>
        <w:t>。</w:t>
      </w:r>
    </w:p>
    <w:p w14:paraId="68D4C44F"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2</w:t>
      </w:r>
      <w:r w:rsidRPr="007A4BF0">
        <w:rPr>
          <w:color w:val="404040" w:themeColor="text1" w:themeTint="BF"/>
          <w:sz w:val="18"/>
        </w:rPr>
        <w:t>﹞</w:t>
      </w:r>
      <w:r w:rsidRPr="007A4BF0">
        <w:rPr>
          <w:color w:val="17365D"/>
        </w:rPr>
        <w:t>主管機關得於資通安全人員任用考試榜示後，對錄取人員之適任性進行查核</w:t>
      </w:r>
      <w:r>
        <w:rPr>
          <w:color w:val="17365D"/>
        </w:rPr>
        <w:t>。</w:t>
      </w:r>
    </w:p>
    <w:p w14:paraId="457C03C9"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3</w:t>
      </w:r>
      <w:r w:rsidRPr="007A4BF0">
        <w:rPr>
          <w:color w:val="404040" w:themeColor="text1" w:themeTint="BF"/>
          <w:sz w:val="18"/>
        </w:rPr>
        <w:t>﹞</w:t>
      </w:r>
      <w:r w:rsidRPr="007A4BF0">
        <w:rPr>
          <w:color w:val="17365D"/>
        </w:rPr>
        <w:t>拒絕查核或前二項查核結果經用人機關認定未通過者，不得辦理涉及國家機密、軍事機密及國防秘密之資通</w:t>
      </w:r>
      <w:r w:rsidRPr="007A4BF0">
        <w:rPr>
          <w:color w:val="17365D"/>
        </w:rPr>
        <w:lastRenderedPageBreak/>
        <w:t>安全業務</w:t>
      </w:r>
      <w:r>
        <w:rPr>
          <w:color w:val="17365D"/>
        </w:rPr>
        <w:t>。</w:t>
      </w:r>
    </w:p>
    <w:p w14:paraId="41A9FDE0"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4</w:t>
      </w:r>
      <w:r w:rsidRPr="007A4BF0">
        <w:rPr>
          <w:color w:val="404040" w:themeColor="text1" w:themeTint="BF"/>
          <w:sz w:val="18"/>
        </w:rPr>
        <w:t>﹞</w:t>
      </w:r>
      <w:r w:rsidRPr="007A4BF0">
        <w:rPr>
          <w:color w:val="17365D"/>
        </w:rPr>
        <w:t>前項人員職務得由用人機關基於內部管理及業務運作需要，依法進行調整</w:t>
      </w:r>
      <w:r>
        <w:rPr>
          <w:color w:val="17365D"/>
        </w:rPr>
        <w:t>。</w:t>
      </w:r>
    </w:p>
    <w:p w14:paraId="317D5BA2"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5</w:t>
      </w:r>
      <w:r w:rsidRPr="007A4BF0">
        <w:rPr>
          <w:color w:val="404040" w:themeColor="text1" w:themeTint="BF"/>
          <w:sz w:val="18"/>
        </w:rPr>
        <w:t>﹞</w:t>
      </w:r>
      <w:r w:rsidRPr="007A4BF0">
        <w:rPr>
          <w:color w:val="17365D"/>
        </w:rPr>
        <w:t>第一項及第二項查核紀錄，由用人機關依相關規定保密處理，並妥為保管，不得移作他用；違反者，視情節予以議處</w:t>
      </w:r>
      <w:r>
        <w:rPr>
          <w:color w:val="17365D"/>
        </w:rPr>
        <w:t>。</w:t>
      </w:r>
    </w:p>
    <w:p w14:paraId="313126DA" w14:textId="4FB81AD6"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6</w:t>
      </w:r>
      <w:r w:rsidRPr="007A4BF0">
        <w:rPr>
          <w:color w:val="404040" w:themeColor="text1" w:themeTint="BF"/>
          <w:sz w:val="18"/>
        </w:rPr>
        <w:t>﹞</w:t>
      </w:r>
      <w:r w:rsidRPr="007A4BF0">
        <w:rPr>
          <w:color w:val="17365D"/>
        </w:rPr>
        <w:t>有關查核權責機關、應受查核人員、查核程</w:t>
      </w:r>
      <w:r w:rsidRPr="007A4BF0">
        <w:rPr>
          <w:color w:val="17365D"/>
        </w:rPr>
        <w:t>序、內容及其他相關事項</w:t>
      </w:r>
      <w:r w:rsidR="00CD7A7C" w:rsidRPr="007A4BF0">
        <w:rPr>
          <w:color w:val="17365D"/>
        </w:rPr>
        <w:t>之</w:t>
      </w:r>
      <w:hyperlink r:id="rId32" w:history="1">
        <w:r w:rsidR="00CD7A7C" w:rsidRPr="00CD7A7C">
          <w:rPr>
            <w:rStyle w:val="a3"/>
            <w:rFonts w:ascii="Times New Roman" w:hAnsi="Times New Roman"/>
          </w:rPr>
          <w:t>辦法</w:t>
        </w:r>
      </w:hyperlink>
      <w:r w:rsidRPr="007A4BF0">
        <w:rPr>
          <w:color w:val="17365D"/>
        </w:rPr>
        <w:t>，由主管機關會商有關機關定之。</w:t>
      </w:r>
    </w:p>
    <w:p w14:paraId="57882001" w14:textId="754B8E9E" w:rsidR="00CB536A" w:rsidRPr="00CD165B" w:rsidRDefault="00CD165B" w:rsidP="008705D0">
      <w:pPr>
        <w:ind w:left="142"/>
        <w:rPr>
          <w:color w:val="17365D"/>
        </w:rPr>
      </w:pPr>
      <w:r>
        <w:rPr>
          <w:color w:val="17365D"/>
        </w:rPr>
        <w:t xml:space="preserve">　　　　</w:t>
      </w:r>
      <w:r>
        <w:rPr>
          <w:rFonts w:ascii="Arial Unicode MS" w:hAnsi="Arial Unicode MS"/>
          <w:color w:val="808000"/>
          <w:sz w:val="18"/>
        </w:rPr>
        <w:t xml:space="preserve">　　　　　　　　　　　　　　　　　　　　　　　　　　　　　　　　　　　　　　　　　　　　　　</w:t>
      </w:r>
      <w:hyperlink w:anchor="b章節索引" w:history="1">
        <w:r w:rsidRPr="003555EC">
          <w:rPr>
            <w:rStyle w:val="a3"/>
            <w:rFonts w:ascii="Arial Unicode MS" w:hAnsi="Arial Unicode MS" w:hint="eastAsia"/>
            <w:sz w:val="18"/>
          </w:rPr>
          <w:t>回索引</w:t>
        </w:r>
      </w:hyperlink>
      <w:r>
        <w:rPr>
          <w:rFonts w:ascii="Arial Unicode MS" w:hAnsi="Arial Unicode MS" w:hint="eastAsia"/>
          <w:color w:val="808000"/>
          <w:sz w:val="18"/>
        </w:rPr>
        <w:t>〉〉</w:t>
      </w:r>
    </w:p>
    <w:p w14:paraId="52C828FD" w14:textId="13BDE062" w:rsidR="00CB536A" w:rsidRPr="007A4BF0" w:rsidRDefault="00CB536A" w:rsidP="00CB536A">
      <w:pPr>
        <w:pStyle w:val="1"/>
        <w:rPr>
          <w:color w:val="17365D"/>
        </w:rPr>
      </w:pPr>
      <w:bookmarkStart w:id="24" w:name="_第三章_特定非公務機關資通安全管理"/>
      <w:bookmarkEnd w:id="24"/>
      <w:r w:rsidRPr="005C6388">
        <w:rPr>
          <w:rFonts w:hint="eastAsia"/>
        </w:rPr>
        <w:t xml:space="preserve">第三章　</w:t>
      </w:r>
      <w:r w:rsidR="004B3822" w:rsidRPr="005C6388">
        <w:rPr>
          <w:rFonts w:hint="eastAsia"/>
        </w:rPr>
        <w:t xml:space="preserve">　</w:t>
      </w:r>
      <w:r w:rsidRPr="005C6388">
        <w:rPr>
          <w:rFonts w:hint="eastAsia"/>
        </w:rPr>
        <w:t>特定非公務機關資通安全管理</w:t>
      </w:r>
    </w:p>
    <w:p w14:paraId="45AC3A3C" w14:textId="587B5201" w:rsidR="008705D0" w:rsidRPr="0073343B" w:rsidRDefault="008705D0" w:rsidP="008705D0">
      <w:pPr>
        <w:pStyle w:val="2"/>
        <w:rPr>
          <w:b/>
          <w:bCs w:val="0"/>
        </w:rPr>
      </w:pPr>
      <w:bookmarkStart w:id="25" w:name="b20"/>
      <w:bookmarkEnd w:id="25"/>
      <w:r w:rsidRPr="0073343B">
        <w:rPr>
          <w:b/>
          <w:bCs w:val="0"/>
        </w:rPr>
        <w:t>第</w:t>
      </w:r>
      <w:r w:rsidRPr="0073343B">
        <w:rPr>
          <w:b/>
          <w:bCs w:val="0"/>
        </w:rPr>
        <w:t>20</w:t>
      </w:r>
      <w:r w:rsidRPr="0073343B">
        <w:rPr>
          <w:b/>
          <w:bCs w:val="0"/>
        </w:rPr>
        <w:t>條</w:t>
      </w:r>
      <w:r w:rsidR="00030DF4" w:rsidRPr="00030DF4">
        <w:rPr>
          <w:rFonts w:hint="eastAsia"/>
          <w:color w:val="5F5F5F"/>
          <w:sz w:val="18"/>
        </w:rPr>
        <w:t>【相關罰則】第二項、第</w:t>
      </w:r>
      <w:r w:rsidR="00A6668B" w:rsidRPr="00A6668B">
        <w:rPr>
          <w:rFonts w:hint="eastAsia"/>
          <w:color w:val="5F5F5F"/>
          <w:sz w:val="18"/>
        </w:rPr>
        <w:t>三</w:t>
      </w:r>
      <w:r w:rsidR="00030DF4" w:rsidRPr="00030DF4">
        <w:rPr>
          <w:rFonts w:hint="eastAsia"/>
          <w:color w:val="5F5F5F"/>
          <w:sz w:val="18"/>
        </w:rPr>
        <w:t>項</w:t>
      </w:r>
      <w:r w:rsidR="00A6668B" w:rsidRPr="00030DF4">
        <w:rPr>
          <w:rFonts w:hint="eastAsia"/>
          <w:color w:val="5F5F5F"/>
          <w:sz w:val="18"/>
        </w:rPr>
        <w:t>、第</w:t>
      </w:r>
      <w:r w:rsidR="00A6668B" w:rsidRPr="00A6668B">
        <w:rPr>
          <w:rFonts w:hint="eastAsia"/>
          <w:color w:val="5F5F5F"/>
          <w:sz w:val="18"/>
        </w:rPr>
        <w:t>五</w:t>
      </w:r>
      <w:r w:rsidR="00A6668B" w:rsidRPr="00030DF4">
        <w:rPr>
          <w:rFonts w:hint="eastAsia"/>
          <w:color w:val="5F5F5F"/>
          <w:sz w:val="18"/>
        </w:rPr>
        <w:t>項</w:t>
      </w:r>
      <w:r w:rsidR="00030DF4" w:rsidRPr="00030DF4">
        <w:rPr>
          <w:rFonts w:hint="eastAsia"/>
          <w:color w:val="5F5F5F"/>
          <w:sz w:val="18"/>
        </w:rPr>
        <w:t>~</w:t>
      </w:r>
      <w:hyperlink w:anchor="b30" w:history="1">
        <w:r w:rsidR="00030DF4">
          <w:rPr>
            <w:rStyle w:val="a3"/>
            <w:rFonts w:ascii="Arial Unicode MS" w:hAnsi="Arial Unicode MS"/>
            <w:sz w:val="18"/>
          </w:rPr>
          <w:t>§30</w:t>
        </w:r>
      </w:hyperlink>
      <w:r w:rsidR="00030DF4" w:rsidRPr="00030DF4">
        <w:rPr>
          <w:rFonts w:hint="eastAsia"/>
          <w:color w:val="5F5F5F"/>
          <w:sz w:val="18"/>
        </w:rPr>
        <w:t>；第二項</w:t>
      </w:r>
      <w:r w:rsidR="00030DF4" w:rsidRPr="00030DF4">
        <w:rPr>
          <w:rFonts w:hint="eastAsia"/>
          <w:color w:val="5F5F5F"/>
          <w:sz w:val="18"/>
        </w:rPr>
        <w:t>~</w:t>
      </w:r>
      <w:hyperlink w:anchor="b30" w:history="1">
        <w:r w:rsidR="00030DF4">
          <w:rPr>
            <w:rStyle w:val="a3"/>
            <w:rFonts w:ascii="Arial Unicode MS" w:hAnsi="Arial Unicode MS"/>
            <w:sz w:val="18"/>
          </w:rPr>
          <w:t>§30</w:t>
        </w:r>
      </w:hyperlink>
    </w:p>
    <w:p w14:paraId="7B42DCBF"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Pr="007A4BF0">
        <w:rPr>
          <w:color w:val="17365D"/>
        </w:rPr>
        <w:t>中央目的事業主管機關應於徵詢相關公務機關、民間團體、專家學者之意見後，指定關鍵基礎設施提供者，送由主管機關報請行政院核定，並以書面通知受核定者</w:t>
      </w:r>
      <w:r>
        <w:rPr>
          <w:color w:val="17365D"/>
        </w:rPr>
        <w:t>。</w:t>
      </w:r>
    </w:p>
    <w:p w14:paraId="4F1B7A21"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2</w:t>
      </w:r>
      <w:r w:rsidRPr="007A4BF0">
        <w:rPr>
          <w:color w:val="404040" w:themeColor="text1" w:themeTint="BF"/>
          <w:sz w:val="18"/>
        </w:rPr>
        <w:t>﹞</w:t>
      </w:r>
      <w:r w:rsidRPr="007A4BF0">
        <w:rPr>
          <w:color w:val="17365D"/>
        </w:rPr>
        <w:t>關鍵基礎設施提供者應符合其所屬資通安全責任等級之要求，設置資通安全專職人員，並考量其所保有或處理之資訊種類、數量、性質、資通系統之規模與性質等條件，訂定、修正及實施資通安全維護計畫</w:t>
      </w:r>
      <w:r>
        <w:rPr>
          <w:color w:val="17365D"/>
        </w:rPr>
        <w:t>。</w:t>
      </w:r>
    </w:p>
    <w:p w14:paraId="6C292FCF"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3</w:t>
      </w:r>
      <w:r w:rsidRPr="007A4BF0">
        <w:rPr>
          <w:color w:val="404040" w:themeColor="text1" w:themeTint="BF"/>
          <w:sz w:val="18"/>
        </w:rPr>
        <w:t>﹞</w:t>
      </w:r>
      <w:r w:rsidRPr="007A4BF0">
        <w:rPr>
          <w:color w:val="17365D"/>
        </w:rPr>
        <w:t>關鍵基礎設施提供者應向中央目的事業主管機關提出資通安全維護計畫實施情形</w:t>
      </w:r>
      <w:r>
        <w:rPr>
          <w:color w:val="17365D"/>
        </w:rPr>
        <w:t>。</w:t>
      </w:r>
    </w:p>
    <w:p w14:paraId="031C00A7"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4</w:t>
      </w:r>
      <w:r w:rsidRPr="007A4BF0">
        <w:rPr>
          <w:color w:val="404040" w:themeColor="text1" w:themeTint="BF"/>
          <w:sz w:val="18"/>
        </w:rPr>
        <w:t>﹞</w:t>
      </w:r>
      <w:r w:rsidRPr="007A4BF0">
        <w:rPr>
          <w:color w:val="17365D"/>
        </w:rPr>
        <w:t>中央目的事業主管機關應綜合考量所管關鍵基礎設施提供者業務之重要性與機敏性、資通系統之規模、性質、資通安全事件發生之頻率、程度及其他與資通安全相關之因素，定期稽核其資通安全維護計畫之實施情形</w:t>
      </w:r>
      <w:r>
        <w:rPr>
          <w:color w:val="17365D"/>
        </w:rPr>
        <w:t>。</w:t>
      </w:r>
    </w:p>
    <w:p w14:paraId="6451C23C"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5</w:t>
      </w:r>
      <w:r w:rsidRPr="007A4BF0">
        <w:rPr>
          <w:color w:val="404040" w:themeColor="text1" w:themeTint="BF"/>
          <w:sz w:val="18"/>
        </w:rPr>
        <w:t>﹞</w:t>
      </w:r>
      <w:r w:rsidRPr="007A4BF0">
        <w:rPr>
          <w:color w:val="17365D"/>
        </w:rPr>
        <w:t>關鍵基礎設施提供者之資通安全維護計畫實施情形有缺失或待改善者，應向中央目的事業主管機關提出改善報告</w:t>
      </w:r>
      <w:r>
        <w:rPr>
          <w:color w:val="17365D"/>
        </w:rPr>
        <w:t>。</w:t>
      </w:r>
    </w:p>
    <w:p w14:paraId="2F956126" w14:textId="77777777" w:rsidR="008705D0" w:rsidRPr="007A4BF0" w:rsidRDefault="008705D0" w:rsidP="008705D0">
      <w:pPr>
        <w:ind w:left="142"/>
        <w:rPr>
          <w:color w:val="17365D"/>
        </w:rPr>
      </w:pPr>
      <w:r w:rsidRPr="007A4BF0">
        <w:rPr>
          <w:color w:val="404040" w:themeColor="text1" w:themeTint="BF"/>
          <w:sz w:val="18"/>
        </w:rPr>
        <w:t>﹝</w:t>
      </w:r>
      <w:r w:rsidRPr="007A4BF0">
        <w:rPr>
          <w:color w:val="404040" w:themeColor="text1" w:themeTint="BF"/>
          <w:sz w:val="18"/>
        </w:rPr>
        <w:t>6</w:t>
      </w:r>
      <w:r w:rsidRPr="007A4BF0">
        <w:rPr>
          <w:color w:val="404040" w:themeColor="text1" w:themeTint="BF"/>
          <w:sz w:val="18"/>
        </w:rPr>
        <w:t>﹞</w:t>
      </w:r>
      <w:r w:rsidRPr="007A4BF0">
        <w:rPr>
          <w:color w:val="17365D"/>
        </w:rPr>
        <w:t>中央目的事業主管機關應依指定之方式將稽核結果及改善報告送交主管機關。</w:t>
      </w:r>
    </w:p>
    <w:p w14:paraId="10BCC81F" w14:textId="3AC4E0AC" w:rsidR="008705D0" w:rsidRPr="0073343B" w:rsidRDefault="008705D0" w:rsidP="008705D0">
      <w:pPr>
        <w:pStyle w:val="2"/>
        <w:rPr>
          <w:b/>
          <w:bCs w:val="0"/>
        </w:rPr>
      </w:pPr>
      <w:bookmarkStart w:id="26" w:name="b21"/>
      <w:bookmarkEnd w:id="26"/>
      <w:r w:rsidRPr="0073343B">
        <w:rPr>
          <w:b/>
          <w:bCs w:val="0"/>
        </w:rPr>
        <w:t>第</w:t>
      </w:r>
      <w:r w:rsidRPr="0073343B">
        <w:rPr>
          <w:b/>
          <w:bCs w:val="0"/>
        </w:rPr>
        <w:t>21</w:t>
      </w:r>
      <w:r w:rsidRPr="0073343B">
        <w:rPr>
          <w:b/>
          <w:bCs w:val="0"/>
        </w:rPr>
        <w:t>條</w:t>
      </w:r>
      <w:r w:rsidR="00030DF4" w:rsidRPr="00030DF4">
        <w:rPr>
          <w:rFonts w:hint="eastAsia"/>
          <w:color w:val="5F5F5F"/>
          <w:sz w:val="18"/>
        </w:rPr>
        <w:t>【相關罰則】第</w:t>
      </w:r>
      <w:r w:rsidR="00030DF4" w:rsidRPr="00967183">
        <w:rPr>
          <w:color w:val="17365D"/>
        </w:rPr>
        <w:t>一</w:t>
      </w:r>
      <w:r w:rsidR="00030DF4" w:rsidRPr="00030DF4">
        <w:rPr>
          <w:rFonts w:hint="eastAsia"/>
          <w:color w:val="5F5F5F"/>
          <w:sz w:val="18"/>
        </w:rPr>
        <w:t>項</w:t>
      </w:r>
      <w:r w:rsidR="00030DF4">
        <w:rPr>
          <w:rFonts w:ascii="新細明體" w:hAnsi="新細明體" w:hint="eastAsia"/>
          <w:color w:val="5F5F5F"/>
          <w:sz w:val="18"/>
        </w:rPr>
        <w:t>、</w:t>
      </w:r>
      <w:r w:rsidR="00030DF4" w:rsidRPr="00030DF4">
        <w:rPr>
          <w:rFonts w:hint="eastAsia"/>
          <w:color w:val="5F5F5F"/>
          <w:sz w:val="18"/>
        </w:rPr>
        <w:t>第二項</w:t>
      </w:r>
      <w:r w:rsidR="00030DF4">
        <w:rPr>
          <w:rFonts w:ascii="新細明體" w:hAnsi="新細明體" w:hint="eastAsia"/>
          <w:color w:val="5F5F5F"/>
          <w:sz w:val="18"/>
        </w:rPr>
        <w:t>、</w:t>
      </w:r>
      <w:r w:rsidR="00030DF4" w:rsidRPr="00030DF4">
        <w:rPr>
          <w:rFonts w:hint="eastAsia"/>
          <w:color w:val="5F5F5F"/>
          <w:sz w:val="18"/>
        </w:rPr>
        <w:t>第三項</w:t>
      </w:r>
      <w:r w:rsidR="00030DF4" w:rsidRPr="00030DF4">
        <w:rPr>
          <w:rFonts w:hint="eastAsia"/>
          <w:color w:val="5F5F5F"/>
          <w:sz w:val="18"/>
        </w:rPr>
        <w:t>~</w:t>
      </w:r>
      <w:hyperlink w:anchor="b30" w:history="1">
        <w:r w:rsidR="00030DF4">
          <w:rPr>
            <w:rStyle w:val="a3"/>
            <w:rFonts w:ascii="Arial Unicode MS" w:hAnsi="Arial Unicode MS"/>
            <w:sz w:val="18"/>
          </w:rPr>
          <w:t>§30</w:t>
        </w:r>
      </w:hyperlink>
    </w:p>
    <w:p w14:paraId="35561485"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Pr="007A4BF0">
        <w:rPr>
          <w:color w:val="17365D"/>
        </w:rPr>
        <w:t>關鍵基礎設施提供者以外之特定非公務機關，應符合其所屬資通安全責任等級之要求，設置資通安全專職人員，並考量其所保有或處理之資訊種類、數量、性質、資通系統之規模與性質等條件，訂定、修正及實施資通安全維護計畫</w:t>
      </w:r>
      <w:r>
        <w:rPr>
          <w:color w:val="17365D"/>
        </w:rPr>
        <w:t>。</w:t>
      </w:r>
    </w:p>
    <w:p w14:paraId="425E0231"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2</w:t>
      </w:r>
      <w:r w:rsidRPr="007A4BF0">
        <w:rPr>
          <w:color w:val="404040" w:themeColor="text1" w:themeTint="BF"/>
          <w:sz w:val="18"/>
        </w:rPr>
        <w:t>﹞</w:t>
      </w:r>
      <w:r w:rsidRPr="007A4BF0">
        <w:rPr>
          <w:color w:val="17365D"/>
        </w:rPr>
        <w:t>中央目的事業主管機關得要求所管前項特定非公務機關，提出資通安全維護計畫實施情形</w:t>
      </w:r>
      <w:r>
        <w:rPr>
          <w:color w:val="17365D"/>
        </w:rPr>
        <w:t>。</w:t>
      </w:r>
    </w:p>
    <w:p w14:paraId="2B86DD68"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3</w:t>
      </w:r>
      <w:r w:rsidRPr="007A4BF0">
        <w:rPr>
          <w:color w:val="404040" w:themeColor="text1" w:themeTint="BF"/>
          <w:sz w:val="18"/>
        </w:rPr>
        <w:t>﹞</w:t>
      </w:r>
      <w:r w:rsidRPr="007A4BF0">
        <w:rPr>
          <w:color w:val="17365D"/>
        </w:rPr>
        <w:t>中央目的事業主管機關得稽核所管第一項特定非公務機關之資通安全維護計畫實施情形，發現有缺失或待改善者，應限期要求受稽核之特定非公務機關提出改善報告</w:t>
      </w:r>
      <w:r>
        <w:rPr>
          <w:color w:val="17365D"/>
        </w:rPr>
        <w:t>。</w:t>
      </w:r>
    </w:p>
    <w:p w14:paraId="6FE89CD2" w14:textId="77777777" w:rsidR="008705D0" w:rsidRPr="007A4BF0" w:rsidRDefault="008705D0" w:rsidP="008705D0">
      <w:pPr>
        <w:ind w:left="142"/>
        <w:rPr>
          <w:color w:val="17365D"/>
        </w:rPr>
      </w:pPr>
      <w:r w:rsidRPr="007A4BF0">
        <w:rPr>
          <w:color w:val="404040" w:themeColor="text1" w:themeTint="BF"/>
          <w:sz w:val="18"/>
        </w:rPr>
        <w:t>﹝</w:t>
      </w:r>
      <w:r w:rsidRPr="007A4BF0">
        <w:rPr>
          <w:color w:val="404040" w:themeColor="text1" w:themeTint="BF"/>
          <w:sz w:val="18"/>
        </w:rPr>
        <w:t>4</w:t>
      </w:r>
      <w:r w:rsidRPr="007A4BF0">
        <w:rPr>
          <w:color w:val="404040" w:themeColor="text1" w:themeTint="BF"/>
          <w:sz w:val="18"/>
        </w:rPr>
        <w:t>﹞</w:t>
      </w:r>
      <w:r w:rsidRPr="007A4BF0">
        <w:rPr>
          <w:color w:val="17365D"/>
        </w:rPr>
        <w:t>中央目的事業主管機關應依指定之方式將稽核結果及改善報告送交主管機關。</w:t>
      </w:r>
    </w:p>
    <w:p w14:paraId="49D50D6A" w14:textId="792290E9" w:rsidR="008705D0" w:rsidRPr="0073343B" w:rsidRDefault="008705D0" w:rsidP="008705D0">
      <w:pPr>
        <w:pStyle w:val="2"/>
        <w:rPr>
          <w:b/>
          <w:bCs w:val="0"/>
        </w:rPr>
      </w:pPr>
      <w:bookmarkStart w:id="27" w:name="b22"/>
      <w:bookmarkEnd w:id="27"/>
      <w:r w:rsidRPr="0073343B">
        <w:rPr>
          <w:b/>
          <w:bCs w:val="0"/>
        </w:rPr>
        <w:t>第</w:t>
      </w:r>
      <w:r w:rsidRPr="0073343B">
        <w:rPr>
          <w:b/>
          <w:bCs w:val="0"/>
        </w:rPr>
        <w:t>22</w:t>
      </w:r>
      <w:r w:rsidRPr="0073343B">
        <w:rPr>
          <w:b/>
          <w:bCs w:val="0"/>
        </w:rPr>
        <w:t>條</w:t>
      </w:r>
      <w:r w:rsidR="00030DF4" w:rsidRPr="00030DF4">
        <w:rPr>
          <w:rFonts w:hint="eastAsia"/>
          <w:color w:val="5F5F5F"/>
          <w:sz w:val="18"/>
        </w:rPr>
        <w:t>【相關罰則】</w:t>
      </w:r>
      <w:hyperlink w:anchor="b30" w:history="1">
        <w:r w:rsidR="00030DF4">
          <w:rPr>
            <w:rStyle w:val="a3"/>
            <w:rFonts w:ascii="Arial Unicode MS" w:hAnsi="Arial Unicode MS"/>
            <w:sz w:val="18"/>
          </w:rPr>
          <w:t>§30</w:t>
        </w:r>
      </w:hyperlink>
    </w:p>
    <w:p w14:paraId="0D706F5B" w14:textId="77777777" w:rsidR="008705D0" w:rsidRPr="007A4BF0" w:rsidRDefault="008705D0" w:rsidP="008705D0">
      <w:pPr>
        <w:ind w:left="142"/>
        <w:rPr>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Pr="007A4BF0">
        <w:rPr>
          <w:color w:val="17365D"/>
        </w:rPr>
        <w:t>前二條資通安全維護計畫之必要事項、實施情形之提出、稽核之頻率、內容與方法、結果之交付、改善報告之提出及其他應遵行事項之辦法，由中央目的事業主管機關擬訂，報由主管機關核定。</w:t>
      </w:r>
    </w:p>
    <w:p w14:paraId="2D6CB35A" w14:textId="77777777" w:rsidR="008705D0" w:rsidRPr="0073343B" w:rsidRDefault="008705D0" w:rsidP="008705D0">
      <w:pPr>
        <w:pStyle w:val="2"/>
        <w:rPr>
          <w:b/>
          <w:bCs w:val="0"/>
        </w:rPr>
      </w:pPr>
      <w:bookmarkStart w:id="28" w:name="b23"/>
      <w:bookmarkEnd w:id="28"/>
      <w:r w:rsidRPr="0073343B">
        <w:rPr>
          <w:b/>
          <w:bCs w:val="0"/>
        </w:rPr>
        <w:t>第</w:t>
      </w:r>
      <w:r w:rsidRPr="0073343B">
        <w:rPr>
          <w:b/>
          <w:bCs w:val="0"/>
        </w:rPr>
        <w:t>23</w:t>
      </w:r>
      <w:r w:rsidRPr="0073343B">
        <w:rPr>
          <w:b/>
          <w:bCs w:val="0"/>
        </w:rPr>
        <w:t>條</w:t>
      </w:r>
    </w:p>
    <w:p w14:paraId="3E294D80" w14:textId="77777777" w:rsidR="008705D0" w:rsidRPr="007A4BF0" w:rsidRDefault="008705D0" w:rsidP="008705D0">
      <w:pPr>
        <w:ind w:left="142"/>
        <w:rPr>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Pr="007A4BF0">
        <w:rPr>
          <w:color w:val="17365D"/>
        </w:rPr>
        <w:t>特定非公務機關應置資通安全長，由特定非公務機關之代表人、管理人、其他有代表權人或其指派之適當人員擔任，負責推動及監督機關內資通安全相關事務。</w:t>
      </w:r>
    </w:p>
    <w:p w14:paraId="518EFE1E" w14:textId="3A46DE3C" w:rsidR="008705D0" w:rsidRPr="00030DF4" w:rsidRDefault="008705D0" w:rsidP="008705D0">
      <w:pPr>
        <w:pStyle w:val="2"/>
        <w:rPr>
          <w:b/>
          <w:bCs w:val="0"/>
          <w:color w:val="5F5F5F"/>
        </w:rPr>
      </w:pPr>
      <w:bookmarkStart w:id="29" w:name="b24"/>
      <w:bookmarkEnd w:id="29"/>
      <w:r w:rsidRPr="0073343B">
        <w:rPr>
          <w:b/>
          <w:bCs w:val="0"/>
        </w:rPr>
        <w:t>第</w:t>
      </w:r>
      <w:r w:rsidRPr="0073343B">
        <w:rPr>
          <w:b/>
          <w:bCs w:val="0"/>
        </w:rPr>
        <w:t>24</w:t>
      </w:r>
      <w:r w:rsidRPr="0073343B">
        <w:rPr>
          <w:b/>
          <w:bCs w:val="0"/>
        </w:rPr>
        <w:t>條</w:t>
      </w:r>
      <w:r w:rsidR="00030DF4" w:rsidRPr="00030DF4">
        <w:rPr>
          <w:rFonts w:hint="eastAsia"/>
          <w:color w:val="5F5F5F"/>
          <w:sz w:val="18"/>
        </w:rPr>
        <w:t>【相關罰則】第二項</w:t>
      </w:r>
      <w:r w:rsidR="00030DF4" w:rsidRPr="00030DF4">
        <w:rPr>
          <w:rFonts w:hint="eastAsia"/>
          <w:color w:val="5F5F5F"/>
          <w:sz w:val="18"/>
        </w:rPr>
        <w:t>~</w:t>
      </w:r>
      <w:hyperlink w:anchor="b29" w:history="1">
        <w:r w:rsidR="00030DF4" w:rsidRPr="00030DF4">
          <w:rPr>
            <w:rStyle w:val="a3"/>
            <w:rFonts w:ascii="Arial Unicode MS" w:hAnsi="Arial Unicode MS" w:hint="eastAsia"/>
            <w:sz w:val="18"/>
          </w:rPr>
          <w:t>§</w:t>
        </w:r>
        <w:r w:rsidR="00030DF4" w:rsidRPr="00030DF4">
          <w:rPr>
            <w:rStyle w:val="a3"/>
            <w:rFonts w:ascii="Arial Unicode MS" w:hAnsi="Arial Unicode MS"/>
            <w:sz w:val="18"/>
          </w:rPr>
          <w:t>29</w:t>
        </w:r>
      </w:hyperlink>
      <w:r w:rsidR="00030DF4" w:rsidRPr="00030DF4">
        <w:rPr>
          <w:rFonts w:hint="eastAsia"/>
          <w:color w:val="5F5F5F"/>
          <w:sz w:val="18"/>
        </w:rPr>
        <w:t>；</w:t>
      </w:r>
      <w:r w:rsidR="00ED2D3F" w:rsidRPr="00030DF4">
        <w:rPr>
          <w:rFonts w:hint="eastAsia"/>
          <w:color w:val="5F5F5F"/>
          <w:sz w:val="18"/>
        </w:rPr>
        <w:t>第一項、第</w:t>
      </w:r>
      <w:r w:rsidR="00ED2D3F" w:rsidRPr="00ED2D3F">
        <w:rPr>
          <w:rFonts w:hint="eastAsia"/>
          <w:color w:val="5F5F5F"/>
          <w:sz w:val="18"/>
        </w:rPr>
        <w:t>三</w:t>
      </w:r>
      <w:r w:rsidR="00ED2D3F" w:rsidRPr="00030DF4">
        <w:rPr>
          <w:rFonts w:hint="eastAsia"/>
          <w:color w:val="5F5F5F"/>
          <w:sz w:val="18"/>
        </w:rPr>
        <w:t>項、第</w:t>
      </w:r>
      <w:r w:rsidR="00ED2D3F" w:rsidRPr="00ED2D3F">
        <w:rPr>
          <w:rFonts w:hint="eastAsia"/>
          <w:color w:val="5F5F5F"/>
          <w:sz w:val="18"/>
        </w:rPr>
        <w:t>四</w:t>
      </w:r>
      <w:r w:rsidR="00ED2D3F" w:rsidRPr="00030DF4">
        <w:rPr>
          <w:rFonts w:hint="eastAsia"/>
          <w:color w:val="5F5F5F"/>
          <w:sz w:val="18"/>
        </w:rPr>
        <w:t>項</w:t>
      </w:r>
      <w:r w:rsidR="00ED2D3F" w:rsidRPr="00030DF4">
        <w:rPr>
          <w:rFonts w:hint="eastAsia"/>
          <w:color w:val="5F5F5F"/>
          <w:sz w:val="18"/>
        </w:rPr>
        <w:t>~</w:t>
      </w:r>
      <w:hyperlink w:anchor="b30" w:history="1">
        <w:r w:rsidR="00ED2D3F">
          <w:rPr>
            <w:rStyle w:val="a3"/>
            <w:rFonts w:ascii="Arial Unicode MS" w:hAnsi="Arial Unicode MS"/>
            <w:sz w:val="18"/>
          </w:rPr>
          <w:t>§30</w:t>
        </w:r>
      </w:hyperlink>
    </w:p>
    <w:p w14:paraId="75B79DD6"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Pr="007A4BF0">
        <w:rPr>
          <w:color w:val="17365D"/>
        </w:rPr>
        <w:t>特定非公務機關為因應資通安全事件，應訂定通報及應變機制</w:t>
      </w:r>
      <w:r>
        <w:rPr>
          <w:color w:val="17365D"/>
        </w:rPr>
        <w:t>。</w:t>
      </w:r>
    </w:p>
    <w:p w14:paraId="202F0BE3"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2</w:t>
      </w:r>
      <w:r w:rsidRPr="007A4BF0">
        <w:rPr>
          <w:color w:val="404040" w:themeColor="text1" w:themeTint="BF"/>
          <w:sz w:val="18"/>
        </w:rPr>
        <w:t>﹞</w:t>
      </w:r>
      <w:r w:rsidRPr="007A4BF0">
        <w:rPr>
          <w:color w:val="17365D"/>
        </w:rPr>
        <w:t>特定非公務機關於知悉資通安全事件時，應向中央目的事業主管機關通報</w:t>
      </w:r>
      <w:r>
        <w:rPr>
          <w:color w:val="17365D"/>
        </w:rPr>
        <w:t>。</w:t>
      </w:r>
    </w:p>
    <w:p w14:paraId="47E7C1BB"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3</w:t>
      </w:r>
      <w:r w:rsidRPr="007A4BF0">
        <w:rPr>
          <w:color w:val="404040" w:themeColor="text1" w:themeTint="BF"/>
          <w:sz w:val="18"/>
        </w:rPr>
        <w:t>﹞</w:t>
      </w:r>
      <w:r w:rsidRPr="007A4BF0">
        <w:rPr>
          <w:color w:val="17365D"/>
        </w:rPr>
        <w:t>特定非公務機關應向中央目的事業主管機關提出資通安全事件調查、處理及改善報告；如為重大資通安全事件者，並應送交主管機關</w:t>
      </w:r>
      <w:r>
        <w:rPr>
          <w:color w:val="17365D"/>
        </w:rPr>
        <w:t>。</w:t>
      </w:r>
    </w:p>
    <w:p w14:paraId="20FFFA9A" w14:textId="08F14D3D"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4</w:t>
      </w:r>
      <w:r w:rsidRPr="007A4BF0">
        <w:rPr>
          <w:color w:val="404040" w:themeColor="text1" w:themeTint="BF"/>
          <w:sz w:val="18"/>
        </w:rPr>
        <w:t>﹞</w:t>
      </w:r>
      <w:r w:rsidRPr="007A4BF0">
        <w:rPr>
          <w:color w:val="17365D"/>
        </w:rPr>
        <w:t>前三項通報與應變機制之必要事項、通報內容、報告之提出、送交、演練作業及其他應遵行事項</w:t>
      </w:r>
      <w:r w:rsidR="00897ECE" w:rsidRPr="007A4BF0">
        <w:rPr>
          <w:color w:val="17365D"/>
        </w:rPr>
        <w:t>之</w:t>
      </w:r>
      <w:hyperlink r:id="rId33" w:history="1">
        <w:r w:rsidR="00897ECE" w:rsidRPr="00897ECE">
          <w:rPr>
            <w:rStyle w:val="a3"/>
            <w:rFonts w:ascii="Times New Roman" w:hAnsi="Times New Roman"/>
          </w:rPr>
          <w:t>辦法</w:t>
        </w:r>
      </w:hyperlink>
      <w:r w:rsidRPr="007A4BF0">
        <w:rPr>
          <w:color w:val="17365D"/>
        </w:rPr>
        <w:t>，由</w:t>
      </w:r>
      <w:r w:rsidRPr="007A4BF0">
        <w:rPr>
          <w:color w:val="17365D"/>
        </w:rPr>
        <w:lastRenderedPageBreak/>
        <w:t>主管機關定之</w:t>
      </w:r>
      <w:r>
        <w:rPr>
          <w:color w:val="17365D"/>
        </w:rPr>
        <w:t>。</w:t>
      </w:r>
    </w:p>
    <w:p w14:paraId="173DAD5B" w14:textId="77777777" w:rsidR="008705D0" w:rsidRPr="007A4BF0" w:rsidRDefault="008705D0" w:rsidP="008705D0">
      <w:pPr>
        <w:ind w:left="142"/>
        <w:rPr>
          <w:color w:val="17365D"/>
        </w:rPr>
      </w:pPr>
      <w:r w:rsidRPr="007A4BF0">
        <w:rPr>
          <w:color w:val="404040" w:themeColor="text1" w:themeTint="BF"/>
          <w:sz w:val="18"/>
        </w:rPr>
        <w:t>﹝</w:t>
      </w:r>
      <w:r w:rsidRPr="007A4BF0">
        <w:rPr>
          <w:color w:val="404040" w:themeColor="text1" w:themeTint="BF"/>
          <w:sz w:val="18"/>
        </w:rPr>
        <w:t>5</w:t>
      </w:r>
      <w:r w:rsidRPr="007A4BF0">
        <w:rPr>
          <w:color w:val="404040" w:themeColor="text1" w:themeTint="BF"/>
          <w:sz w:val="18"/>
        </w:rPr>
        <w:t>﹞</w:t>
      </w:r>
      <w:r w:rsidRPr="007A4BF0">
        <w:rPr>
          <w:color w:val="17365D"/>
        </w:rPr>
        <w:t>中央目的事業主管機關或主管機關知悉重大資通安全事件時，應提供必要之協助；於適當時機並得公告與事件相關之必要內容及因應措施。</w:t>
      </w:r>
    </w:p>
    <w:p w14:paraId="34303382" w14:textId="1DC0F853" w:rsidR="008705D0" w:rsidRPr="0073343B" w:rsidRDefault="008705D0" w:rsidP="008705D0">
      <w:pPr>
        <w:pStyle w:val="2"/>
        <w:rPr>
          <w:b/>
          <w:bCs w:val="0"/>
        </w:rPr>
      </w:pPr>
      <w:bookmarkStart w:id="30" w:name="b25"/>
      <w:bookmarkEnd w:id="30"/>
      <w:r w:rsidRPr="0073343B">
        <w:rPr>
          <w:b/>
          <w:bCs w:val="0"/>
        </w:rPr>
        <w:t>第</w:t>
      </w:r>
      <w:r w:rsidRPr="0073343B">
        <w:rPr>
          <w:b/>
          <w:bCs w:val="0"/>
        </w:rPr>
        <w:t>25</w:t>
      </w:r>
      <w:r w:rsidRPr="0073343B">
        <w:rPr>
          <w:b/>
          <w:bCs w:val="0"/>
        </w:rPr>
        <w:t>條</w:t>
      </w:r>
      <w:r w:rsidR="00ED2D3F" w:rsidRPr="00030DF4">
        <w:rPr>
          <w:rFonts w:hint="eastAsia"/>
          <w:color w:val="5F5F5F"/>
          <w:sz w:val="18"/>
        </w:rPr>
        <w:t>【相關罰則】</w:t>
      </w:r>
      <w:r w:rsidR="00ED2D3F" w:rsidRPr="00ED2D3F">
        <w:rPr>
          <w:rFonts w:hint="eastAsia"/>
          <w:color w:val="5F5F5F"/>
          <w:sz w:val="18"/>
        </w:rPr>
        <w:t>第三項</w:t>
      </w:r>
      <w:r w:rsidR="00ED2D3F">
        <w:rPr>
          <w:color w:val="5F5F5F"/>
          <w:sz w:val="18"/>
        </w:rPr>
        <w:t>~</w:t>
      </w:r>
      <w:hyperlink w:anchor="b31" w:history="1">
        <w:r w:rsidR="00ED2D3F">
          <w:rPr>
            <w:rStyle w:val="a3"/>
            <w:rFonts w:ascii="Arial Unicode MS" w:hAnsi="Arial Unicode MS"/>
            <w:sz w:val="18"/>
          </w:rPr>
          <w:t>§31</w:t>
        </w:r>
      </w:hyperlink>
    </w:p>
    <w:p w14:paraId="3834C597" w14:textId="77777777" w:rsidR="008705D0" w:rsidRPr="007A4BF0" w:rsidRDefault="008705D0" w:rsidP="008705D0">
      <w:pPr>
        <w:ind w:left="142"/>
        <w:rPr>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Pr="007A4BF0">
        <w:rPr>
          <w:color w:val="17365D"/>
        </w:rPr>
        <w:t>中央目的事業主管機關為調查特定非公務機關發生之重大資通安全事件，得依下列程序辦理：</w:t>
      </w:r>
    </w:p>
    <w:p w14:paraId="5B8CF0A5" w14:textId="77777777" w:rsidR="008705D0" w:rsidRDefault="008705D0" w:rsidP="008705D0">
      <w:pPr>
        <w:ind w:left="142"/>
        <w:rPr>
          <w:color w:val="17365D"/>
        </w:rPr>
      </w:pPr>
      <w:r w:rsidRPr="007A4BF0">
        <w:rPr>
          <w:color w:val="17365D"/>
        </w:rPr>
        <w:t xml:space="preserve">　　一、通知當事人或關係人到場陳述意見</w:t>
      </w:r>
      <w:r>
        <w:rPr>
          <w:color w:val="17365D"/>
        </w:rPr>
        <w:t>。</w:t>
      </w:r>
    </w:p>
    <w:p w14:paraId="48F8CC06" w14:textId="77777777" w:rsidR="008705D0" w:rsidRDefault="008705D0" w:rsidP="008705D0">
      <w:pPr>
        <w:ind w:left="142"/>
        <w:rPr>
          <w:color w:val="17365D"/>
        </w:rPr>
      </w:pPr>
      <w:r>
        <w:rPr>
          <w:color w:val="17365D"/>
        </w:rPr>
        <w:t xml:space="preserve">　　</w:t>
      </w:r>
      <w:r w:rsidRPr="007A4BF0">
        <w:rPr>
          <w:color w:val="17365D"/>
        </w:rPr>
        <w:t>二</w:t>
      </w:r>
      <w:r>
        <w:rPr>
          <w:color w:val="17365D"/>
        </w:rPr>
        <w:t>、</w:t>
      </w:r>
      <w:r w:rsidRPr="007A4BF0">
        <w:rPr>
          <w:color w:val="17365D"/>
        </w:rPr>
        <w:t>通知當事人及關係人提出獨立第三方機構出具之鑑識或調查報告</w:t>
      </w:r>
      <w:r>
        <w:rPr>
          <w:color w:val="17365D"/>
        </w:rPr>
        <w:t>。</w:t>
      </w:r>
    </w:p>
    <w:p w14:paraId="0BB7D31B" w14:textId="77777777" w:rsidR="008705D0" w:rsidRDefault="008705D0" w:rsidP="008705D0">
      <w:pPr>
        <w:ind w:left="142"/>
        <w:rPr>
          <w:color w:val="17365D"/>
        </w:rPr>
      </w:pPr>
      <w:r>
        <w:rPr>
          <w:color w:val="17365D"/>
        </w:rPr>
        <w:t xml:space="preserve">　　</w:t>
      </w:r>
      <w:r w:rsidRPr="007A4BF0">
        <w:rPr>
          <w:color w:val="17365D"/>
        </w:rPr>
        <w:t>三</w:t>
      </w:r>
      <w:r>
        <w:rPr>
          <w:color w:val="17365D"/>
        </w:rPr>
        <w:t>、</w:t>
      </w:r>
      <w:r w:rsidRPr="007A4BF0">
        <w:rPr>
          <w:color w:val="17365D"/>
        </w:rPr>
        <w:t>派員、委任或委託其他機關（構）前往當事人及關係人之處所實施必要之檢查</w:t>
      </w:r>
      <w:r>
        <w:rPr>
          <w:color w:val="17365D"/>
        </w:rPr>
        <w:t>。</w:t>
      </w:r>
    </w:p>
    <w:p w14:paraId="262A6CE1"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2</w:t>
      </w:r>
      <w:r w:rsidRPr="007A4BF0">
        <w:rPr>
          <w:color w:val="404040" w:themeColor="text1" w:themeTint="BF"/>
          <w:sz w:val="18"/>
        </w:rPr>
        <w:t>﹞</w:t>
      </w:r>
      <w:r w:rsidRPr="007A4BF0">
        <w:rPr>
          <w:color w:val="17365D"/>
        </w:rPr>
        <w:t>前項所定關係人，以該項特定非公務機關委託辦理資通系統之建置、維運或資通服務提供之受託者，且與重大資通安全事件相關者為限</w:t>
      </w:r>
      <w:r>
        <w:rPr>
          <w:color w:val="17365D"/>
        </w:rPr>
        <w:t>。</w:t>
      </w:r>
    </w:p>
    <w:p w14:paraId="449FC4D0"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3</w:t>
      </w:r>
      <w:r w:rsidRPr="007A4BF0">
        <w:rPr>
          <w:color w:val="404040" w:themeColor="text1" w:themeTint="BF"/>
          <w:sz w:val="18"/>
        </w:rPr>
        <w:t>﹞</w:t>
      </w:r>
      <w:r w:rsidRPr="007A4BF0">
        <w:rPr>
          <w:color w:val="17365D"/>
        </w:rPr>
        <w:t>當事人或關係人對於中央目的事業主管機關依第一項所為之調查，不得規避、妨礙或拒絕</w:t>
      </w:r>
      <w:r>
        <w:rPr>
          <w:color w:val="17365D"/>
        </w:rPr>
        <w:t>。</w:t>
      </w:r>
    </w:p>
    <w:p w14:paraId="404E2792"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4</w:t>
      </w:r>
      <w:r w:rsidRPr="007A4BF0">
        <w:rPr>
          <w:color w:val="404040" w:themeColor="text1" w:themeTint="BF"/>
          <w:sz w:val="18"/>
        </w:rPr>
        <w:t>﹞</w:t>
      </w:r>
      <w:r w:rsidRPr="007A4BF0">
        <w:rPr>
          <w:color w:val="17365D"/>
        </w:rPr>
        <w:t>執行調查之人員應出示有關執行職務之證明文件；其未出示者，受調查者得拒絕之</w:t>
      </w:r>
      <w:r>
        <w:rPr>
          <w:color w:val="17365D"/>
        </w:rPr>
        <w:t>。</w:t>
      </w:r>
    </w:p>
    <w:p w14:paraId="1150D4DF" w14:textId="77777777" w:rsidR="008705D0" w:rsidRPr="007A4BF0" w:rsidRDefault="008705D0" w:rsidP="008705D0">
      <w:pPr>
        <w:ind w:left="142"/>
        <w:rPr>
          <w:color w:val="17365D"/>
        </w:rPr>
      </w:pPr>
      <w:r w:rsidRPr="007A4BF0">
        <w:rPr>
          <w:color w:val="404040" w:themeColor="text1" w:themeTint="BF"/>
          <w:sz w:val="18"/>
        </w:rPr>
        <w:t>﹝</w:t>
      </w:r>
      <w:r w:rsidRPr="007A4BF0">
        <w:rPr>
          <w:color w:val="404040" w:themeColor="text1" w:themeTint="BF"/>
          <w:sz w:val="18"/>
        </w:rPr>
        <w:t>5</w:t>
      </w:r>
      <w:r w:rsidRPr="007A4BF0">
        <w:rPr>
          <w:color w:val="404040" w:themeColor="text1" w:themeTint="BF"/>
          <w:sz w:val="18"/>
        </w:rPr>
        <w:t>﹞</w:t>
      </w:r>
      <w:r w:rsidRPr="007A4BF0">
        <w:rPr>
          <w:color w:val="17365D"/>
        </w:rPr>
        <w:t>第一項第三款受委任或委託之機關（構）對於辦理受任或受託事務所獲悉特定非公務機關之秘密，不得洩漏。</w:t>
      </w:r>
    </w:p>
    <w:p w14:paraId="650337C4" w14:textId="77777777" w:rsidR="008705D0" w:rsidRPr="0073343B" w:rsidRDefault="008705D0" w:rsidP="008705D0">
      <w:pPr>
        <w:pStyle w:val="2"/>
        <w:rPr>
          <w:b/>
          <w:bCs w:val="0"/>
        </w:rPr>
      </w:pPr>
      <w:bookmarkStart w:id="31" w:name="b26"/>
      <w:bookmarkEnd w:id="31"/>
      <w:r w:rsidRPr="0073343B">
        <w:rPr>
          <w:b/>
          <w:bCs w:val="0"/>
        </w:rPr>
        <w:t>第</w:t>
      </w:r>
      <w:r w:rsidRPr="0073343B">
        <w:rPr>
          <w:b/>
          <w:bCs w:val="0"/>
        </w:rPr>
        <w:t>26</w:t>
      </w:r>
      <w:r w:rsidRPr="0073343B">
        <w:rPr>
          <w:b/>
          <w:bCs w:val="0"/>
        </w:rPr>
        <w:t>條</w:t>
      </w:r>
    </w:p>
    <w:p w14:paraId="477F425A" w14:textId="77777777" w:rsidR="008705D0" w:rsidRPr="007A4BF0" w:rsidRDefault="008705D0" w:rsidP="008705D0">
      <w:pPr>
        <w:ind w:left="142"/>
        <w:rPr>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Pr="007A4BF0">
        <w:rPr>
          <w:color w:val="17365D"/>
        </w:rPr>
        <w:t>特定非公務機關對於所屬人員辦理資通安全業務績效優良者，應予獎勵。</w:t>
      </w:r>
    </w:p>
    <w:p w14:paraId="782162F7" w14:textId="77777777" w:rsidR="008705D0" w:rsidRPr="0073343B" w:rsidRDefault="008705D0" w:rsidP="008705D0">
      <w:pPr>
        <w:pStyle w:val="2"/>
        <w:rPr>
          <w:b/>
          <w:bCs w:val="0"/>
        </w:rPr>
      </w:pPr>
      <w:bookmarkStart w:id="32" w:name="b27"/>
      <w:bookmarkEnd w:id="32"/>
      <w:r w:rsidRPr="0073343B">
        <w:rPr>
          <w:b/>
          <w:bCs w:val="0"/>
        </w:rPr>
        <w:t>第</w:t>
      </w:r>
      <w:r w:rsidRPr="0073343B">
        <w:rPr>
          <w:b/>
          <w:bCs w:val="0"/>
        </w:rPr>
        <w:t>27</w:t>
      </w:r>
      <w:r w:rsidRPr="0073343B">
        <w:rPr>
          <w:b/>
          <w:bCs w:val="0"/>
        </w:rPr>
        <w:t>條</w:t>
      </w:r>
    </w:p>
    <w:p w14:paraId="33DE89A1"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Pr="007A4BF0">
        <w:rPr>
          <w:color w:val="17365D"/>
        </w:rPr>
        <w:t>中央目的事業主管機關對特定非公務機關下載、安裝或使用危害國家資通安全產品，得予以限制或禁止；特定非公務機關自行或委外營運場所提供公眾視聽或使用之傳播設備及網際網路接取服務，於維護資通安全之必要時，亦同。但因業務需求且無其他替代方案者，經該特定非公務機關資通安全長核可，函報中央目的事業主管機關核定後，得以專案方式使用，並列冊管理</w:t>
      </w:r>
      <w:r>
        <w:rPr>
          <w:color w:val="17365D"/>
        </w:rPr>
        <w:t>。</w:t>
      </w:r>
    </w:p>
    <w:p w14:paraId="7B52AE8A"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2</w:t>
      </w:r>
      <w:r w:rsidRPr="007A4BF0">
        <w:rPr>
          <w:color w:val="404040" w:themeColor="text1" w:themeTint="BF"/>
          <w:sz w:val="18"/>
        </w:rPr>
        <w:t>﹞</w:t>
      </w:r>
      <w:r w:rsidRPr="007A4BF0">
        <w:rPr>
          <w:color w:val="17365D"/>
        </w:rPr>
        <w:t>前項對特定非公務機關限制或禁止使用危害國家資通安全產品之管控措施，由中央目的事業主管機關訂定，報主管機關備查。</w:t>
      </w:r>
    </w:p>
    <w:p w14:paraId="256B7DE0" w14:textId="7F7DE4F9" w:rsidR="00CB536A" w:rsidRPr="00CD165B" w:rsidRDefault="00CD165B" w:rsidP="008705D0">
      <w:pPr>
        <w:ind w:left="142"/>
        <w:rPr>
          <w:color w:val="17365D"/>
        </w:rPr>
      </w:pPr>
      <w:r>
        <w:rPr>
          <w:color w:val="17365D"/>
        </w:rPr>
        <w:t xml:space="preserve">　　　　</w:t>
      </w:r>
      <w:r>
        <w:rPr>
          <w:rFonts w:ascii="Arial Unicode MS" w:hAnsi="Arial Unicode MS"/>
          <w:color w:val="808000"/>
          <w:sz w:val="18"/>
        </w:rPr>
        <w:t xml:space="preserve">　　　　　　　　　　　　　　　　　　　　　　　　　　　　　　　　　　　　　　　　　　　　　　</w:t>
      </w:r>
      <w:hyperlink w:anchor="b章節索引" w:history="1">
        <w:r w:rsidRPr="003555EC">
          <w:rPr>
            <w:rStyle w:val="a3"/>
            <w:rFonts w:ascii="Arial Unicode MS" w:hAnsi="Arial Unicode MS" w:hint="eastAsia"/>
            <w:sz w:val="18"/>
          </w:rPr>
          <w:t>回索引</w:t>
        </w:r>
      </w:hyperlink>
      <w:r>
        <w:rPr>
          <w:rFonts w:ascii="Arial Unicode MS" w:hAnsi="Arial Unicode MS" w:hint="eastAsia"/>
          <w:color w:val="808000"/>
          <w:sz w:val="18"/>
        </w:rPr>
        <w:t>〉〉</w:t>
      </w:r>
    </w:p>
    <w:p w14:paraId="021215F8" w14:textId="7C7165FA" w:rsidR="00CB536A" w:rsidRPr="007A4BF0" w:rsidRDefault="00CB536A" w:rsidP="00CB536A">
      <w:pPr>
        <w:pStyle w:val="1"/>
        <w:rPr>
          <w:color w:val="17365D"/>
        </w:rPr>
      </w:pPr>
      <w:bookmarkStart w:id="33" w:name="_第四章_罰則"/>
      <w:bookmarkEnd w:id="33"/>
      <w:r w:rsidRPr="005C6388">
        <w:rPr>
          <w:rFonts w:hint="eastAsia"/>
        </w:rPr>
        <w:t xml:space="preserve">第四章　</w:t>
      </w:r>
      <w:r w:rsidR="004B3822" w:rsidRPr="005C6388">
        <w:rPr>
          <w:rFonts w:hint="eastAsia"/>
        </w:rPr>
        <w:t xml:space="preserve">　</w:t>
      </w:r>
      <w:r w:rsidRPr="005C6388">
        <w:rPr>
          <w:rFonts w:hint="eastAsia"/>
        </w:rPr>
        <w:t>罰則</w:t>
      </w:r>
    </w:p>
    <w:p w14:paraId="2DFEE828" w14:textId="77777777" w:rsidR="008705D0" w:rsidRPr="0073343B" w:rsidRDefault="008705D0" w:rsidP="008705D0">
      <w:pPr>
        <w:pStyle w:val="2"/>
        <w:rPr>
          <w:b/>
          <w:bCs w:val="0"/>
        </w:rPr>
      </w:pPr>
      <w:bookmarkStart w:id="34" w:name="b28"/>
      <w:bookmarkEnd w:id="34"/>
      <w:r w:rsidRPr="0073343B">
        <w:rPr>
          <w:b/>
          <w:bCs w:val="0"/>
        </w:rPr>
        <w:t>第</w:t>
      </w:r>
      <w:r w:rsidRPr="0073343B">
        <w:rPr>
          <w:b/>
          <w:bCs w:val="0"/>
        </w:rPr>
        <w:t>28</w:t>
      </w:r>
      <w:r w:rsidRPr="0073343B">
        <w:rPr>
          <w:b/>
          <w:bCs w:val="0"/>
        </w:rPr>
        <w:t>條</w:t>
      </w:r>
    </w:p>
    <w:p w14:paraId="271D2278"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Pr="007A4BF0">
        <w:rPr>
          <w:color w:val="17365D"/>
        </w:rPr>
        <w:t>公務機關所屬人員未依本法規定辦理者，應按其情節輕重，依相關規定予以懲戒或懲處</w:t>
      </w:r>
      <w:r>
        <w:rPr>
          <w:color w:val="17365D"/>
        </w:rPr>
        <w:t>。</w:t>
      </w:r>
    </w:p>
    <w:p w14:paraId="23C02A91" w14:textId="37B0936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2</w:t>
      </w:r>
      <w:r w:rsidRPr="007A4BF0">
        <w:rPr>
          <w:color w:val="404040" w:themeColor="text1" w:themeTint="BF"/>
          <w:sz w:val="18"/>
        </w:rPr>
        <w:t>﹞</w:t>
      </w:r>
      <w:r w:rsidRPr="007A4BF0">
        <w:rPr>
          <w:color w:val="17365D"/>
        </w:rPr>
        <w:t>前項懲處事項</w:t>
      </w:r>
      <w:r w:rsidR="00CD7A7C" w:rsidRPr="007A4BF0">
        <w:rPr>
          <w:color w:val="17365D"/>
        </w:rPr>
        <w:t>之</w:t>
      </w:r>
      <w:hyperlink r:id="rId34" w:history="1">
        <w:r w:rsidR="00CD7A7C" w:rsidRPr="00CD7A7C">
          <w:rPr>
            <w:rStyle w:val="a3"/>
            <w:rFonts w:ascii="Times New Roman" w:hAnsi="Times New Roman"/>
          </w:rPr>
          <w:t>辦</w:t>
        </w:r>
        <w:r w:rsidR="00CD7A7C" w:rsidRPr="00CD7A7C">
          <w:rPr>
            <w:rStyle w:val="a3"/>
            <w:rFonts w:ascii="Times New Roman" w:hAnsi="Times New Roman"/>
          </w:rPr>
          <w:t>法</w:t>
        </w:r>
      </w:hyperlink>
      <w:r w:rsidRPr="007A4BF0">
        <w:rPr>
          <w:color w:val="17365D"/>
        </w:rPr>
        <w:t>，由主管機關定之</w:t>
      </w:r>
      <w:r>
        <w:rPr>
          <w:color w:val="17365D"/>
        </w:rPr>
        <w:t>。</w:t>
      </w:r>
    </w:p>
    <w:p w14:paraId="1E2DAF68" w14:textId="77777777" w:rsidR="008705D0" w:rsidRPr="007A4BF0" w:rsidRDefault="008705D0" w:rsidP="008705D0">
      <w:pPr>
        <w:ind w:left="142"/>
        <w:rPr>
          <w:color w:val="17365D"/>
        </w:rPr>
      </w:pPr>
      <w:r w:rsidRPr="007A4BF0">
        <w:rPr>
          <w:color w:val="404040" w:themeColor="text1" w:themeTint="BF"/>
          <w:sz w:val="18"/>
        </w:rPr>
        <w:t>﹝</w:t>
      </w:r>
      <w:r w:rsidRPr="007A4BF0">
        <w:rPr>
          <w:color w:val="404040" w:themeColor="text1" w:themeTint="BF"/>
          <w:sz w:val="18"/>
        </w:rPr>
        <w:t>3</w:t>
      </w:r>
      <w:r w:rsidRPr="007A4BF0">
        <w:rPr>
          <w:color w:val="404040" w:themeColor="text1" w:themeTint="BF"/>
          <w:sz w:val="18"/>
        </w:rPr>
        <w:t>﹞</w:t>
      </w:r>
      <w:r w:rsidRPr="007A4BF0">
        <w:rPr>
          <w:color w:val="17365D"/>
        </w:rPr>
        <w:t>特定非公務機關所屬人員未依本法規定辦理，情節重大者，由特定非公務機關依規定予以懲處。</w:t>
      </w:r>
    </w:p>
    <w:p w14:paraId="59AEDB22" w14:textId="77777777" w:rsidR="008705D0" w:rsidRPr="0073343B" w:rsidRDefault="008705D0" w:rsidP="008705D0">
      <w:pPr>
        <w:pStyle w:val="2"/>
        <w:rPr>
          <w:b/>
          <w:bCs w:val="0"/>
        </w:rPr>
      </w:pPr>
      <w:bookmarkStart w:id="35" w:name="b29"/>
      <w:bookmarkEnd w:id="35"/>
      <w:r w:rsidRPr="0073343B">
        <w:rPr>
          <w:b/>
          <w:bCs w:val="0"/>
        </w:rPr>
        <w:t>第</w:t>
      </w:r>
      <w:r w:rsidRPr="0073343B">
        <w:rPr>
          <w:b/>
          <w:bCs w:val="0"/>
        </w:rPr>
        <w:t>29</w:t>
      </w:r>
      <w:r w:rsidRPr="0073343B">
        <w:rPr>
          <w:b/>
          <w:bCs w:val="0"/>
        </w:rPr>
        <w:t>條</w:t>
      </w:r>
    </w:p>
    <w:p w14:paraId="24198397" w14:textId="626EAAED" w:rsidR="008705D0" w:rsidRPr="007A4BF0" w:rsidRDefault="008705D0" w:rsidP="008705D0">
      <w:pPr>
        <w:ind w:left="142"/>
        <w:rPr>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Pr="007A4BF0">
        <w:rPr>
          <w:color w:val="17365D"/>
        </w:rPr>
        <w:t>特定非公務機關未依第</w:t>
      </w:r>
      <w:hyperlink w:anchor="b24" w:history="1">
        <w:r w:rsidR="00314E6E" w:rsidRPr="00314E6E">
          <w:rPr>
            <w:rStyle w:val="a3"/>
          </w:rPr>
          <w:t>二十四</w:t>
        </w:r>
      </w:hyperlink>
      <w:r w:rsidRPr="007A4BF0">
        <w:rPr>
          <w:color w:val="17365D"/>
        </w:rPr>
        <w:t>條第二項規定，通報資通安全事件，由中央目的事業主管機關處新臺幣三十萬元以上一千萬元以下罰鍰，並令限期改正；屆期未改正者，按次處罰之。</w:t>
      </w:r>
    </w:p>
    <w:p w14:paraId="01DA0257" w14:textId="77777777" w:rsidR="008705D0" w:rsidRPr="0073343B" w:rsidRDefault="008705D0" w:rsidP="008705D0">
      <w:pPr>
        <w:pStyle w:val="2"/>
        <w:rPr>
          <w:b/>
          <w:bCs w:val="0"/>
        </w:rPr>
      </w:pPr>
      <w:bookmarkStart w:id="36" w:name="b30"/>
      <w:bookmarkEnd w:id="36"/>
      <w:r w:rsidRPr="0073343B">
        <w:rPr>
          <w:b/>
          <w:bCs w:val="0"/>
        </w:rPr>
        <w:t>第</w:t>
      </w:r>
      <w:r w:rsidRPr="0073343B">
        <w:rPr>
          <w:b/>
          <w:bCs w:val="0"/>
        </w:rPr>
        <w:t>30</w:t>
      </w:r>
      <w:r w:rsidRPr="0073343B">
        <w:rPr>
          <w:b/>
          <w:bCs w:val="0"/>
        </w:rPr>
        <w:t>條</w:t>
      </w:r>
    </w:p>
    <w:p w14:paraId="5426C04A" w14:textId="77777777" w:rsidR="00314E6E" w:rsidRDefault="008705D0" w:rsidP="00314E6E">
      <w:pPr>
        <w:ind w:left="142"/>
        <w:jc w:val="both"/>
        <w:rPr>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00314E6E" w:rsidRPr="00967183">
        <w:rPr>
          <w:color w:val="17365D"/>
        </w:rPr>
        <w:t>特定非公務機關有下列情形之一者，由中央目的事業主管機關令限期改正；屆期未改正者，按次處新臺幣十萬元以上五百萬元以下罰鍰</w:t>
      </w:r>
      <w:r w:rsidR="00314E6E">
        <w:rPr>
          <w:color w:val="17365D"/>
        </w:rPr>
        <w:t>：</w:t>
      </w:r>
    </w:p>
    <w:p w14:paraId="6DABBFA1" w14:textId="77777777" w:rsidR="00314E6E" w:rsidRDefault="00314E6E" w:rsidP="00314E6E">
      <w:pPr>
        <w:ind w:left="142"/>
        <w:jc w:val="both"/>
        <w:rPr>
          <w:color w:val="17365D"/>
        </w:rPr>
      </w:pPr>
      <w:r w:rsidRPr="00967183">
        <w:rPr>
          <w:color w:val="17365D"/>
        </w:rPr>
        <w:t xml:space="preserve">　　一、未依第</w:t>
      </w:r>
      <w:hyperlink w:anchor="b20" w:history="1">
        <w:r w:rsidRPr="00314E6E">
          <w:rPr>
            <w:rStyle w:val="a3"/>
          </w:rPr>
          <w:t>二十</w:t>
        </w:r>
      </w:hyperlink>
      <w:r w:rsidRPr="00967183">
        <w:rPr>
          <w:color w:val="17365D"/>
        </w:rPr>
        <w:t>條第二項或第</w:t>
      </w:r>
      <w:hyperlink w:anchor="b21" w:history="1">
        <w:r w:rsidRPr="00314E6E">
          <w:rPr>
            <w:rStyle w:val="a3"/>
          </w:rPr>
          <w:t>二十一</w:t>
        </w:r>
      </w:hyperlink>
      <w:r w:rsidRPr="00967183">
        <w:rPr>
          <w:color w:val="17365D"/>
        </w:rPr>
        <w:t>條第一項規定，訂定、修正或實施資通安全維護計畫，或違反第</w:t>
      </w:r>
      <w:hyperlink w:anchor="b22" w:history="1">
        <w:r w:rsidRPr="00FF70C9">
          <w:rPr>
            <w:rStyle w:val="a3"/>
          </w:rPr>
          <w:t>二十二</w:t>
        </w:r>
      </w:hyperlink>
      <w:r w:rsidRPr="00967183">
        <w:rPr>
          <w:color w:val="17365D"/>
        </w:rPr>
        <w:t>條所定辦法中有關資通安全維護計畫必要事項之規定</w:t>
      </w:r>
      <w:r>
        <w:rPr>
          <w:color w:val="17365D"/>
        </w:rPr>
        <w:t>。</w:t>
      </w:r>
    </w:p>
    <w:p w14:paraId="70E38124" w14:textId="77777777" w:rsidR="00314E6E" w:rsidRDefault="00314E6E" w:rsidP="00314E6E">
      <w:pPr>
        <w:ind w:left="142"/>
        <w:jc w:val="both"/>
        <w:rPr>
          <w:color w:val="17365D"/>
        </w:rPr>
      </w:pPr>
      <w:r w:rsidRPr="00967183">
        <w:rPr>
          <w:color w:val="17365D"/>
        </w:rPr>
        <w:t xml:space="preserve">　　二、未依第</w:t>
      </w:r>
      <w:hyperlink w:anchor="b20" w:history="1">
        <w:r w:rsidRPr="00314E6E">
          <w:rPr>
            <w:rStyle w:val="a3"/>
          </w:rPr>
          <w:t>二十</w:t>
        </w:r>
      </w:hyperlink>
      <w:r w:rsidRPr="00967183">
        <w:rPr>
          <w:color w:val="17365D"/>
        </w:rPr>
        <w:t>條第三項或第</w:t>
      </w:r>
      <w:hyperlink w:anchor="b21" w:history="1">
        <w:r w:rsidRPr="00314E6E">
          <w:rPr>
            <w:rStyle w:val="a3"/>
          </w:rPr>
          <w:t>二十一</w:t>
        </w:r>
      </w:hyperlink>
      <w:r w:rsidRPr="00967183">
        <w:rPr>
          <w:color w:val="17365D"/>
        </w:rPr>
        <w:t>條第二項規定，向中央目的事業主管機關提出資通安全維護計畫之實施</w:t>
      </w:r>
      <w:r w:rsidRPr="00967183">
        <w:rPr>
          <w:color w:val="17365D"/>
        </w:rPr>
        <w:lastRenderedPageBreak/>
        <w:t>情形，或違反第</w:t>
      </w:r>
      <w:hyperlink w:anchor="b22" w:history="1">
        <w:r w:rsidRPr="00314E6E">
          <w:rPr>
            <w:rStyle w:val="a3"/>
          </w:rPr>
          <w:t>二十二</w:t>
        </w:r>
      </w:hyperlink>
      <w:r w:rsidRPr="00967183">
        <w:rPr>
          <w:color w:val="17365D"/>
        </w:rPr>
        <w:t>條所定辦法中有關資通安全維護計畫實施情形提出之規定</w:t>
      </w:r>
      <w:r>
        <w:rPr>
          <w:color w:val="17365D"/>
        </w:rPr>
        <w:t>。</w:t>
      </w:r>
    </w:p>
    <w:p w14:paraId="62DE3371" w14:textId="77777777" w:rsidR="00314E6E" w:rsidRDefault="00314E6E" w:rsidP="00314E6E">
      <w:pPr>
        <w:ind w:left="142"/>
        <w:jc w:val="both"/>
        <w:rPr>
          <w:color w:val="17365D"/>
        </w:rPr>
      </w:pPr>
      <w:r w:rsidRPr="00967183">
        <w:rPr>
          <w:color w:val="17365D"/>
        </w:rPr>
        <w:t xml:space="preserve">　　三、未依</w:t>
      </w:r>
      <w:hyperlink w:anchor="b8" w:history="1">
        <w:r w:rsidRPr="00314E6E">
          <w:rPr>
            <w:rStyle w:val="a3"/>
          </w:rPr>
          <w:t>第八條</w:t>
        </w:r>
      </w:hyperlink>
      <w:r w:rsidRPr="00967183">
        <w:rPr>
          <w:color w:val="17365D"/>
        </w:rPr>
        <w:t>第二項、第</w:t>
      </w:r>
      <w:hyperlink w:anchor="b20" w:history="1">
        <w:r w:rsidRPr="00314E6E">
          <w:rPr>
            <w:rStyle w:val="a3"/>
          </w:rPr>
          <w:t>二十</w:t>
        </w:r>
      </w:hyperlink>
      <w:r w:rsidRPr="00967183">
        <w:rPr>
          <w:color w:val="17365D"/>
        </w:rPr>
        <w:t>條第五項或第</w:t>
      </w:r>
      <w:hyperlink w:anchor="b21" w:history="1">
        <w:r w:rsidRPr="00314E6E">
          <w:rPr>
            <w:rStyle w:val="a3"/>
          </w:rPr>
          <w:t>二十一</w:t>
        </w:r>
      </w:hyperlink>
      <w:r w:rsidRPr="00967183">
        <w:rPr>
          <w:color w:val="17365D"/>
        </w:rPr>
        <w:t>條第三項規定，提出改善報告送交中央目的事業主管機關，或違反第</w:t>
      </w:r>
      <w:hyperlink w:anchor="b22" w:history="1">
        <w:r w:rsidRPr="00314E6E">
          <w:rPr>
            <w:rStyle w:val="a3"/>
          </w:rPr>
          <w:t>二十二</w:t>
        </w:r>
      </w:hyperlink>
      <w:r w:rsidRPr="00967183">
        <w:rPr>
          <w:color w:val="17365D"/>
        </w:rPr>
        <w:t>條所定辦法中有關改善報告提出之規定</w:t>
      </w:r>
      <w:r>
        <w:rPr>
          <w:color w:val="17365D"/>
        </w:rPr>
        <w:t>。</w:t>
      </w:r>
    </w:p>
    <w:p w14:paraId="01686F84" w14:textId="77777777" w:rsidR="00314E6E" w:rsidRDefault="00314E6E" w:rsidP="00314E6E">
      <w:pPr>
        <w:ind w:left="142"/>
        <w:jc w:val="both"/>
        <w:rPr>
          <w:color w:val="17365D"/>
        </w:rPr>
      </w:pPr>
      <w:r w:rsidRPr="00967183">
        <w:rPr>
          <w:color w:val="17365D"/>
        </w:rPr>
        <w:t xml:space="preserve">　　四、未依第</w:t>
      </w:r>
      <w:hyperlink w:anchor="b24" w:history="1">
        <w:r w:rsidRPr="00314E6E">
          <w:rPr>
            <w:rStyle w:val="a3"/>
          </w:rPr>
          <w:t>二十四</w:t>
        </w:r>
      </w:hyperlink>
      <w:r w:rsidRPr="00967183">
        <w:rPr>
          <w:color w:val="17365D"/>
        </w:rPr>
        <w:t>條第一項規定，訂定資通安全事件之通報及應變機制，或違反第</w:t>
      </w:r>
      <w:hyperlink w:anchor="b24" w:history="1">
        <w:r w:rsidRPr="00314E6E">
          <w:rPr>
            <w:rStyle w:val="a3"/>
          </w:rPr>
          <w:t>二十四</w:t>
        </w:r>
      </w:hyperlink>
      <w:r w:rsidRPr="00967183">
        <w:rPr>
          <w:color w:val="17365D"/>
        </w:rPr>
        <w:t>條第四項所定辦法中有關通報及應變機制必要事項之規定</w:t>
      </w:r>
      <w:r>
        <w:rPr>
          <w:color w:val="17365D"/>
        </w:rPr>
        <w:t>。</w:t>
      </w:r>
    </w:p>
    <w:p w14:paraId="1E8AB8ED" w14:textId="77777777" w:rsidR="00314E6E" w:rsidRDefault="00314E6E" w:rsidP="00314E6E">
      <w:pPr>
        <w:ind w:left="142"/>
        <w:jc w:val="both"/>
        <w:rPr>
          <w:color w:val="17365D"/>
        </w:rPr>
      </w:pPr>
      <w:r w:rsidRPr="00967183">
        <w:rPr>
          <w:color w:val="17365D"/>
        </w:rPr>
        <w:t xml:space="preserve">　　五、未依第</w:t>
      </w:r>
      <w:hyperlink w:anchor="b24" w:history="1">
        <w:r w:rsidRPr="00314E6E">
          <w:rPr>
            <w:rStyle w:val="a3"/>
          </w:rPr>
          <w:t>二十四</w:t>
        </w:r>
      </w:hyperlink>
      <w:r w:rsidRPr="00967183">
        <w:rPr>
          <w:color w:val="17365D"/>
        </w:rPr>
        <w:t>條第三項規定，向中央目的事業主管機關提出或向主管機關送交資通安全事件之調查、處理及改善報告，或違反第</w:t>
      </w:r>
      <w:hyperlink w:anchor="b24" w:history="1">
        <w:r w:rsidRPr="00314E6E">
          <w:rPr>
            <w:rStyle w:val="a3"/>
          </w:rPr>
          <w:t>二十四</w:t>
        </w:r>
      </w:hyperlink>
      <w:r w:rsidRPr="00967183">
        <w:rPr>
          <w:color w:val="17365D"/>
        </w:rPr>
        <w:t>條第四項所定辦法中有關報告提出、送交之規定</w:t>
      </w:r>
      <w:r>
        <w:rPr>
          <w:color w:val="17365D"/>
        </w:rPr>
        <w:t>。</w:t>
      </w:r>
    </w:p>
    <w:p w14:paraId="54ADA299" w14:textId="0AC5B4B5" w:rsidR="00314E6E" w:rsidRPr="00314E6E" w:rsidRDefault="00314E6E" w:rsidP="00314E6E">
      <w:pPr>
        <w:ind w:left="142"/>
        <w:jc w:val="both"/>
        <w:rPr>
          <w:color w:val="17365D"/>
        </w:rPr>
      </w:pPr>
      <w:r w:rsidRPr="00967183">
        <w:rPr>
          <w:color w:val="17365D"/>
        </w:rPr>
        <w:t xml:space="preserve">　　六、違反第</w:t>
      </w:r>
      <w:hyperlink w:anchor="b24" w:history="1">
        <w:r w:rsidRPr="00314E6E">
          <w:rPr>
            <w:rStyle w:val="a3"/>
          </w:rPr>
          <w:t>二十四</w:t>
        </w:r>
      </w:hyperlink>
      <w:r w:rsidR="00A6668B" w:rsidRPr="00967183">
        <w:rPr>
          <w:color w:val="17365D"/>
        </w:rPr>
        <w:t>條</w:t>
      </w:r>
      <w:r w:rsidRPr="00967183">
        <w:rPr>
          <w:color w:val="17365D"/>
        </w:rPr>
        <w:t>第四項所定辦法中有關通報內容、演練作業之規定</w:t>
      </w:r>
      <w:r>
        <w:rPr>
          <w:color w:val="17365D"/>
        </w:rPr>
        <w:t>。</w:t>
      </w:r>
    </w:p>
    <w:p w14:paraId="1C3E4D3F" w14:textId="77777777" w:rsidR="008705D0" w:rsidRPr="0073343B" w:rsidRDefault="008705D0" w:rsidP="008705D0">
      <w:pPr>
        <w:pStyle w:val="2"/>
        <w:rPr>
          <w:b/>
          <w:bCs w:val="0"/>
        </w:rPr>
      </w:pPr>
      <w:bookmarkStart w:id="37" w:name="b31"/>
      <w:bookmarkEnd w:id="37"/>
      <w:r w:rsidRPr="0073343B">
        <w:rPr>
          <w:b/>
          <w:bCs w:val="0"/>
        </w:rPr>
        <w:t>第</w:t>
      </w:r>
      <w:r w:rsidRPr="0073343B">
        <w:rPr>
          <w:b/>
          <w:bCs w:val="0"/>
        </w:rPr>
        <w:t>31</w:t>
      </w:r>
      <w:r w:rsidRPr="0073343B">
        <w:rPr>
          <w:b/>
          <w:bCs w:val="0"/>
        </w:rPr>
        <w:t>條</w:t>
      </w:r>
    </w:p>
    <w:p w14:paraId="1D261A5E" w14:textId="5A4AD83C"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00B56A68" w:rsidRPr="00967183">
        <w:rPr>
          <w:color w:val="17365D"/>
        </w:rPr>
        <w:t>違反第</w:t>
      </w:r>
      <w:hyperlink w:anchor="b25" w:history="1">
        <w:r w:rsidR="00B56A68" w:rsidRPr="00967183">
          <w:rPr>
            <w:rStyle w:val="a3"/>
          </w:rPr>
          <w:t>二十五</w:t>
        </w:r>
      </w:hyperlink>
      <w:r w:rsidR="00B56A68" w:rsidRPr="00967183">
        <w:rPr>
          <w:color w:val="17365D"/>
        </w:rPr>
        <w:t>條第三項規定，規避、妨礙或拒絕調查者，由中央目的事業主管機關處新臺幣十萬元以上一百萬元以下罰鍰</w:t>
      </w:r>
      <w:r w:rsidR="00B56A68">
        <w:rPr>
          <w:color w:val="17365D"/>
        </w:rPr>
        <w:t>。</w:t>
      </w:r>
    </w:p>
    <w:p w14:paraId="5D062880" w14:textId="4366A6B8" w:rsidR="00CB536A" w:rsidRPr="00AB78A8" w:rsidRDefault="00AB78A8" w:rsidP="008705D0">
      <w:pPr>
        <w:ind w:left="142"/>
        <w:rPr>
          <w:color w:val="17365D"/>
        </w:rPr>
      </w:pPr>
      <w:r>
        <w:rPr>
          <w:color w:val="17365D"/>
        </w:rPr>
        <w:t xml:space="preserve">　　　　</w:t>
      </w:r>
      <w:r>
        <w:rPr>
          <w:rFonts w:ascii="Arial Unicode MS" w:hAnsi="Arial Unicode MS"/>
          <w:color w:val="808000"/>
          <w:sz w:val="18"/>
        </w:rPr>
        <w:t xml:space="preserve">　　　　　　　　　　　　　　　　　　　　　　　　　　　　　　　　　　　　　　　　　　　　　　</w:t>
      </w:r>
      <w:hyperlink w:anchor="b章節索引" w:history="1">
        <w:r w:rsidRPr="003555EC">
          <w:rPr>
            <w:rStyle w:val="a3"/>
            <w:rFonts w:ascii="Arial Unicode MS" w:hAnsi="Arial Unicode MS" w:hint="eastAsia"/>
            <w:sz w:val="18"/>
          </w:rPr>
          <w:t>回索引</w:t>
        </w:r>
      </w:hyperlink>
      <w:r>
        <w:rPr>
          <w:rFonts w:ascii="Arial Unicode MS" w:hAnsi="Arial Unicode MS" w:hint="eastAsia"/>
          <w:color w:val="808000"/>
          <w:sz w:val="18"/>
        </w:rPr>
        <w:t>〉〉</w:t>
      </w:r>
    </w:p>
    <w:p w14:paraId="4A5F1E47" w14:textId="435643E7" w:rsidR="00CB536A" w:rsidRPr="00CB536A" w:rsidRDefault="00CB536A" w:rsidP="00CB536A">
      <w:pPr>
        <w:pStyle w:val="1"/>
        <w:rPr>
          <w:color w:val="17365D"/>
        </w:rPr>
      </w:pPr>
      <w:bookmarkStart w:id="38" w:name="_第五章_附則"/>
      <w:bookmarkEnd w:id="38"/>
      <w:r w:rsidRPr="005C6388">
        <w:rPr>
          <w:rFonts w:hint="eastAsia"/>
        </w:rPr>
        <w:t xml:space="preserve">第五章　</w:t>
      </w:r>
      <w:r w:rsidR="004B3822" w:rsidRPr="005C6388">
        <w:rPr>
          <w:rFonts w:hint="eastAsia"/>
        </w:rPr>
        <w:t xml:space="preserve">　</w:t>
      </w:r>
      <w:r w:rsidRPr="005C6388">
        <w:rPr>
          <w:rFonts w:hint="eastAsia"/>
        </w:rPr>
        <w:t>附則</w:t>
      </w:r>
    </w:p>
    <w:p w14:paraId="59CE4FA1" w14:textId="77777777" w:rsidR="008705D0" w:rsidRPr="0073343B" w:rsidRDefault="008705D0" w:rsidP="008705D0">
      <w:pPr>
        <w:pStyle w:val="2"/>
        <w:rPr>
          <w:b/>
          <w:bCs w:val="0"/>
        </w:rPr>
      </w:pPr>
      <w:bookmarkStart w:id="39" w:name="b32"/>
      <w:bookmarkEnd w:id="39"/>
      <w:r w:rsidRPr="0073343B">
        <w:rPr>
          <w:b/>
          <w:bCs w:val="0"/>
        </w:rPr>
        <w:t>第</w:t>
      </w:r>
      <w:r w:rsidRPr="0073343B">
        <w:rPr>
          <w:b/>
          <w:bCs w:val="0"/>
        </w:rPr>
        <w:t>32</w:t>
      </w:r>
      <w:r w:rsidRPr="0073343B">
        <w:rPr>
          <w:b/>
          <w:bCs w:val="0"/>
        </w:rPr>
        <w:t>條</w:t>
      </w:r>
    </w:p>
    <w:p w14:paraId="5AD1B844"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Pr="007A4BF0">
        <w:rPr>
          <w:color w:val="17365D"/>
        </w:rPr>
        <w:t>主管機關得委託其他公務機關、法人或團體，辦理資通安全整體防護、演練、稽核、國際交流合作及其他資通安全相關事務</w:t>
      </w:r>
      <w:r>
        <w:rPr>
          <w:color w:val="17365D"/>
        </w:rPr>
        <w:t>。</w:t>
      </w:r>
    </w:p>
    <w:p w14:paraId="3A96EE4E" w14:textId="77777777" w:rsidR="008705D0" w:rsidRDefault="008705D0" w:rsidP="008705D0">
      <w:pPr>
        <w:ind w:left="142"/>
        <w:rPr>
          <w:color w:val="17365D"/>
        </w:rPr>
      </w:pPr>
      <w:r w:rsidRPr="007A4BF0">
        <w:rPr>
          <w:color w:val="404040" w:themeColor="text1" w:themeTint="BF"/>
          <w:sz w:val="18"/>
        </w:rPr>
        <w:t>﹝</w:t>
      </w:r>
      <w:r w:rsidRPr="007A4BF0">
        <w:rPr>
          <w:color w:val="404040" w:themeColor="text1" w:themeTint="BF"/>
          <w:sz w:val="18"/>
        </w:rPr>
        <w:t>2</w:t>
      </w:r>
      <w:r w:rsidRPr="007A4BF0">
        <w:rPr>
          <w:color w:val="404040" w:themeColor="text1" w:themeTint="BF"/>
          <w:sz w:val="18"/>
        </w:rPr>
        <w:t>﹞</w:t>
      </w:r>
      <w:r w:rsidRPr="007A4BF0">
        <w:rPr>
          <w:color w:val="17365D"/>
        </w:rPr>
        <w:t>前項受委託之公務機關、法人或團體，不得洩露辦理相關事務過程中所知悉之秘密</w:t>
      </w:r>
      <w:r>
        <w:rPr>
          <w:color w:val="17365D"/>
        </w:rPr>
        <w:t>。</w:t>
      </w:r>
    </w:p>
    <w:p w14:paraId="4B410BDD" w14:textId="77777777" w:rsidR="008705D0" w:rsidRPr="007A4BF0" w:rsidRDefault="008705D0" w:rsidP="008705D0">
      <w:pPr>
        <w:ind w:left="142"/>
        <w:rPr>
          <w:color w:val="17365D"/>
        </w:rPr>
      </w:pPr>
      <w:r w:rsidRPr="007A4BF0">
        <w:rPr>
          <w:color w:val="404040" w:themeColor="text1" w:themeTint="BF"/>
          <w:sz w:val="18"/>
        </w:rPr>
        <w:t>﹝</w:t>
      </w:r>
      <w:r w:rsidRPr="007A4BF0">
        <w:rPr>
          <w:color w:val="404040" w:themeColor="text1" w:themeTint="BF"/>
          <w:sz w:val="18"/>
        </w:rPr>
        <w:t>3</w:t>
      </w:r>
      <w:r w:rsidRPr="007A4BF0">
        <w:rPr>
          <w:color w:val="404040" w:themeColor="text1" w:themeTint="BF"/>
          <w:sz w:val="18"/>
        </w:rPr>
        <w:t>﹞</w:t>
      </w:r>
      <w:r w:rsidRPr="007A4BF0">
        <w:rPr>
          <w:color w:val="17365D"/>
        </w:rPr>
        <w:t>特定非公務機關之業務涉及數個中央目的事業主管機關之權責，主管機關得協調指定其中一個或數個中央目的事業主管機關，單獨或共同辦理本法所定中央目的事業主管機關應辦理之事項。</w:t>
      </w:r>
    </w:p>
    <w:p w14:paraId="1970FBD9" w14:textId="77777777" w:rsidR="008705D0" w:rsidRPr="0073343B" w:rsidRDefault="008705D0" w:rsidP="008705D0">
      <w:pPr>
        <w:pStyle w:val="2"/>
        <w:rPr>
          <w:b/>
          <w:bCs w:val="0"/>
        </w:rPr>
      </w:pPr>
      <w:bookmarkStart w:id="40" w:name="b33"/>
      <w:bookmarkEnd w:id="40"/>
      <w:r w:rsidRPr="0073343B">
        <w:rPr>
          <w:b/>
          <w:bCs w:val="0"/>
        </w:rPr>
        <w:t>第</w:t>
      </w:r>
      <w:r w:rsidRPr="0073343B">
        <w:rPr>
          <w:b/>
          <w:bCs w:val="0"/>
        </w:rPr>
        <w:t>33</w:t>
      </w:r>
      <w:r w:rsidRPr="0073343B">
        <w:rPr>
          <w:b/>
          <w:bCs w:val="0"/>
        </w:rPr>
        <w:t>條</w:t>
      </w:r>
    </w:p>
    <w:p w14:paraId="1E7A7027" w14:textId="5BA4F239" w:rsidR="008705D0" w:rsidRPr="007A4BF0" w:rsidRDefault="008705D0" w:rsidP="008705D0">
      <w:pPr>
        <w:ind w:left="142"/>
        <w:rPr>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Pr="007A4BF0">
        <w:rPr>
          <w:color w:val="17365D"/>
        </w:rPr>
        <w:t>本法所定資通安全事件，涉及個人資料外洩時，公務機關及特定非公務機關應另依</w:t>
      </w:r>
      <w:hyperlink r:id="rId35" w:history="1">
        <w:r w:rsidRPr="00FF70C9">
          <w:rPr>
            <w:rStyle w:val="a3"/>
            <w:rFonts w:ascii="Times New Roman" w:hAnsi="Times New Roman"/>
          </w:rPr>
          <w:t>個人資料保護法</w:t>
        </w:r>
      </w:hyperlink>
      <w:r w:rsidRPr="007A4BF0">
        <w:rPr>
          <w:color w:val="17365D"/>
        </w:rPr>
        <w:t>及其相關法令規定辦理。</w:t>
      </w:r>
    </w:p>
    <w:p w14:paraId="5A2D441C" w14:textId="77777777" w:rsidR="008705D0" w:rsidRPr="0073343B" w:rsidRDefault="008705D0" w:rsidP="008705D0">
      <w:pPr>
        <w:pStyle w:val="2"/>
        <w:rPr>
          <w:b/>
          <w:bCs w:val="0"/>
        </w:rPr>
      </w:pPr>
      <w:bookmarkStart w:id="41" w:name="b34"/>
      <w:bookmarkEnd w:id="41"/>
      <w:r w:rsidRPr="0073343B">
        <w:rPr>
          <w:b/>
          <w:bCs w:val="0"/>
        </w:rPr>
        <w:t>第</w:t>
      </w:r>
      <w:r w:rsidRPr="0073343B">
        <w:rPr>
          <w:b/>
          <w:bCs w:val="0"/>
        </w:rPr>
        <w:t>34</w:t>
      </w:r>
      <w:r w:rsidRPr="0073343B">
        <w:rPr>
          <w:b/>
          <w:bCs w:val="0"/>
        </w:rPr>
        <w:t>條</w:t>
      </w:r>
    </w:p>
    <w:p w14:paraId="159ACC01" w14:textId="16517051" w:rsidR="008705D0" w:rsidRPr="007A4BF0" w:rsidRDefault="008705D0" w:rsidP="008705D0">
      <w:pPr>
        <w:ind w:left="142"/>
        <w:rPr>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Pr="007A4BF0">
        <w:rPr>
          <w:color w:val="17365D"/>
        </w:rPr>
        <w:t>本</w:t>
      </w:r>
      <w:r w:rsidR="00574F36">
        <w:rPr>
          <w:color w:val="17365D"/>
        </w:rPr>
        <w:t>法</w:t>
      </w:r>
      <w:hyperlink r:id="rId36" w:history="1">
        <w:r w:rsidR="00574F36" w:rsidRPr="00910E52">
          <w:rPr>
            <w:rStyle w:val="a3"/>
            <w:rFonts w:ascii="Times New Roman" w:hAnsi="Times New Roman"/>
          </w:rPr>
          <w:t>施行細則</w:t>
        </w:r>
      </w:hyperlink>
      <w:r w:rsidRPr="007A4BF0">
        <w:rPr>
          <w:color w:val="17365D"/>
        </w:rPr>
        <w:t>，由主管機關定之。</w:t>
      </w:r>
    </w:p>
    <w:p w14:paraId="6E90F011" w14:textId="77777777" w:rsidR="008705D0" w:rsidRPr="0073343B" w:rsidRDefault="008705D0" w:rsidP="008705D0">
      <w:pPr>
        <w:pStyle w:val="2"/>
        <w:rPr>
          <w:b/>
          <w:bCs w:val="0"/>
        </w:rPr>
      </w:pPr>
      <w:bookmarkStart w:id="42" w:name="b35"/>
      <w:bookmarkEnd w:id="42"/>
      <w:r w:rsidRPr="0073343B">
        <w:rPr>
          <w:b/>
          <w:bCs w:val="0"/>
        </w:rPr>
        <w:t>第</w:t>
      </w:r>
      <w:r w:rsidRPr="0073343B">
        <w:rPr>
          <w:b/>
          <w:bCs w:val="0"/>
        </w:rPr>
        <w:t>35</w:t>
      </w:r>
      <w:r w:rsidRPr="0073343B">
        <w:rPr>
          <w:b/>
          <w:bCs w:val="0"/>
        </w:rPr>
        <w:t>條</w:t>
      </w:r>
    </w:p>
    <w:p w14:paraId="4956B4BC" w14:textId="77777777" w:rsidR="008705D0" w:rsidRPr="007A4BF0" w:rsidRDefault="008705D0" w:rsidP="008705D0">
      <w:pPr>
        <w:ind w:left="142"/>
        <w:jc w:val="both"/>
        <w:rPr>
          <w:rFonts w:ascii="Arial Unicode MS" w:hAnsi="Arial Unicode MS"/>
          <w:color w:val="17365D"/>
        </w:rPr>
      </w:pPr>
      <w:r w:rsidRPr="007A4BF0">
        <w:rPr>
          <w:color w:val="404040" w:themeColor="text1" w:themeTint="BF"/>
          <w:sz w:val="18"/>
        </w:rPr>
        <w:t>﹝</w:t>
      </w:r>
      <w:r w:rsidRPr="007A4BF0">
        <w:rPr>
          <w:color w:val="404040" w:themeColor="text1" w:themeTint="BF"/>
          <w:sz w:val="18"/>
        </w:rPr>
        <w:t>1</w:t>
      </w:r>
      <w:r w:rsidRPr="007A4BF0">
        <w:rPr>
          <w:color w:val="404040" w:themeColor="text1" w:themeTint="BF"/>
          <w:sz w:val="18"/>
        </w:rPr>
        <w:t>﹞</w:t>
      </w:r>
      <w:r w:rsidRPr="007A4BF0">
        <w:rPr>
          <w:color w:val="17365D"/>
        </w:rPr>
        <w:t>本法施行日期，由行政院定之。</w:t>
      </w:r>
    </w:p>
    <w:p w14:paraId="1E60742E" w14:textId="77777777" w:rsidR="008705D0" w:rsidRPr="007A4BF0" w:rsidRDefault="008705D0" w:rsidP="008705D0">
      <w:pPr>
        <w:ind w:left="142"/>
        <w:jc w:val="both"/>
        <w:rPr>
          <w:rFonts w:ascii="Arial Unicode MS" w:hAnsi="Arial Unicode MS"/>
          <w:color w:val="17365D"/>
        </w:rPr>
      </w:pPr>
    </w:p>
    <w:p w14:paraId="0C640EA6" w14:textId="77777777" w:rsidR="008705D0" w:rsidRPr="008705D0" w:rsidRDefault="008705D0" w:rsidP="0099154E">
      <w:pPr>
        <w:ind w:leftChars="75" w:left="150"/>
        <w:jc w:val="both"/>
        <w:rPr>
          <w:rFonts w:ascii="Arial Unicode MS" w:hAnsi="Arial Unicode MS"/>
          <w:bCs/>
          <w:color w:val="666699"/>
          <w:sz w:val="18"/>
        </w:rPr>
      </w:pPr>
    </w:p>
    <w:p w14:paraId="5F815F45" w14:textId="77777777" w:rsidR="008705D0" w:rsidRPr="00C1655B" w:rsidRDefault="008705D0" w:rsidP="008705D0">
      <w:pPr>
        <w:ind w:leftChars="50" w:left="100"/>
        <w:jc w:val="both"/>
        <w:rPr>
          <w:color w:val="808000"/>
          <w:szCs w:val="20"/>
        </w:rPr>
      </w:pPr>
      <w:r w:rsidRPr="00C1655B">
        <w:rPr>
          <w:rFonts w:hint="eastAsia"/>
          <w:color w:val="5F5F5F"/>
          <w:sz w:val="18"/>
        </w:rPr>
        <w:t>。。。。。。。。。。。。。。。。。。。。。。。。。。。。。。。。。。。。。。。。。。。。。。。。。。</w:t>
      </w:r>
      <w:hyperlink w:anchor="top" w:history="1">
        <w:r w:rsidRPr="00C1655B">
          <w:rPr>
            <w:rStyle w:val="a3"/>
            <w:rFonts w:ascii="Arial Unicode MS" w:hAnsi="Arial Unicode MS" w:hint="eastAsia"/>
            <w:sz w:val="18"/>
          </w:rPr>
          <w:t>回首頁</w:t>
        </w:r>
      </w:hyperlink>
      <w:r w:rsidRPr="00C1655B">
        <w:rPr>
          <w:rStyle w:val="a3"/>
          <w:rFonts w:ascii="Arial Unicode MS" w:hAnsi="Arial Unicode MS" w:hint="eastAsia"/>
          <w:b/>
          <w:sz w:val="18"/>
          <w:u w:val="none"/>
        </w:rPr>
        <w:t>〉〉</w:t>
      </w:r>
    </w:p>
    <w:p w14:paraId="0130BFF9" w14:textId="77777777" w:rsidR="008705D0" w:rsidRPr="00A51BA6" w:rsidRDefault="008705D0" w:rsidP="008705D0">
      <w:pPr>
        <w:ind w:leftChars="71" w:left="142"/>
        <w:jc w:val="both"/>
        <w:rPr>
          <w:rFonts w:ascii="Arial Unicode MS" w:hAnsi="Arial Unicode MS"/>
          <w:color w:val="808080"/>
          <w:sz w:val="18"/>
          <w:szCs w:val="20"/>
        </w:rPr>
      </w:pPr>
      <w:r w:rsidRPr="003D460F">
        <w:rPr>
          <w:rFonts w:hint="eastAsia"/>
          <w:color w:val="5F5F5F"/>
          <w:sz w:val="18"/>
          <w:szCs w:val="18"/>
        </w:rPr>
        <w:t>【編註】</w:t>
      </w:r>
      <w:r>
        <w:rPr>
          <w:rFonts w:hint="eastAsia"/>
          <w:color w:val="5F5F5F"/>
          <w:sz w:val="18"/>
          <w:szCs w:val="18"/>
        </w:rPr>
        <w:t>本檔法規資料來源為官方資訊網，提供學習與參考為原則，</w:t>
      </w:r>
      <w:r w:rsidRPr="003D460F">
        <w:rPr>
          <w:rFonts w:hint="eastAsia"/>
          <w:color w:val="5F5F5F"/>
          <w:sz w:val="18"/>
          <w:szCs w:val="18"/>
        </w:rPr>
        <w:t>如需引用請以正式檔為準。如有發現待更正部份及您所需本站未收編之法規</w:t>
      </w:r>
      <w:r w:rsidRPr="003D460F">
        <w:rPr>
          <w:rFonts w:hint="eastAsia"/>
          <w:color w:val="5F5F5F"/>
          <w:sz w:val="18"/>
          <w:szCs w:val="20"/>
        </w:rPr>
        <w:t>，</w:t>
      </w:r>
      <w:r w:rsidRPr="003D460F">
        <w:rPr>
          <w:color w:val="5F5F5F"/>
          <w:sz w:val="18"/>
          <w:szCs w:val="20"/>
        </w:rPr>
        <w:t>敬</w:t>
      </w:r>
      <w:r w:rsidRPr="003E6224">
        <w:rPr>
          <w:rFonts w:ascii="Arial Unicode MS" w:hAnsi="Arial Unicode MS" w:hint="eastAsia"/>
          <w:color w:val="5F5F5F"/>
          <w:sz w:val="18"/>
          <w:szCs w:val="20"/>
        </w:rPr>
        <w:t>請</w:t>
      </w:r>
      <w:hyperlink r:id="rId37" w:history="1">
        <w:r w:rsidRPr="006806E8">
          <w:rPr>
            <w:rStyle w:val="a3"/>
            <w:rFonts w:ascii="Arial Unicode MS" w:hAnsi="Arial Unicode MS"/>
            <w:sz w:val="18"/>
            <w:szCs w:val="20"/>
          </w:rPr>
          <w:t>告知</w:t>
        </w:r>
      </w:hyperlink>
      <w:r w:rsidRPr="003D460F">
        <w:rPr>
          <w:rFonts w:hint="eastAsia"/>
          <w:color w:val="5F5F5F"/>
          <w:sz w:val="18"/>
          <w:szCs w:val="20"/>
        </w:rPr>
        <w:t>，謝謝！</w:t>
      </w:r>
    </w:p>
    <w:p w14:paraId="1A1340BC" w14:textId="77777777" w:rsidR="008705D0" w:rsidRDefault="008705D0" w:rsidP="0099154E">
      <w:pPr>
        <w:ind w:leftChars="75" w:left="150"/>
        <w:jc w:val="both"/>
        <w:rPr>
          <w:rFonts w:ascii="Arial Unicode MS" w:hAnsi="Arial Unicode MS"/>
          <w:bCs/>
          <w:color w:val="666699"/>
          <w:sz w:val="18"/>
        </w:rPr>
      </w:pPr>
    </w:p>
    <w:p w14:paraId="77C194E7" w14:textId="66BB2A12" w:rsidR="008705D0" w:rsidRPr="008705D0" w:rsidRDefault="00CB536A" w:rsidP="008705D0">
      <w:pPr>
        <w:pStyle w:val="1"/>
      </w:pPr>
      <w:bookmarkStart w:id="43" w:name="_:::民國一百零七年六月六日公布條文:::"/>
      <w:bookmarkEnd w:id="43"/>
      <w:r w:rsidRPr="00CB536A">
        <w:rPr>
          <w:rFonts w:hint="eastAsia"/>
        </w:rPr>
        <w:t>:::</w:t>
      </w:r>
      <w:r w:rsidR="008705D0" w:rsidRPr="00EF7298">
        <w:rPr>
          <w:rFonts w:hint="eastAsia"/>
        </w:rPr>
        <w:t>民國一百零七年六月六日</w:t>
      </w:r>
      <w:r w:rsidRPr="00CB536A">
        <w:rPr>
          <w:rFonts w:hint="eastAsia"/>
        </w:rPr>
        <w:t>公布條文</w:t>
      </w:r>
      <w:r w:rsidRPr="00CB536A">
        <w:rPr>
          <w:rFonts w:hint="eastAsia"/>
        </w:rPr>
        <w:t>:::</w:t>
      </w:r>
      <w:r w:rsidR="00E346AC" w:rsidRPr="00E346AC">
        <w:rPr>
          <w:color w:val="FFFFFF" w:themeColor="background1"/>
        </w:rPr>
        <w:t>a</w:t>
      </w:r>
    </w:p>
    <w:p w14:paraId="6EE44E8B" w14:textId="77777777" w:rsidR="00845988" w:rsidRPr="00FB1042" w:rsidRDefault="00845988" w:rsidP="00FB1042">
      <w:pPr>
        <w:pStyle w:val="1"/>
        <w:rPr>
          <w:color w:val="990000"/>
        </w:rPr>
      </w:pPr>
      <w:bookmarkStart w:id="44" w:name="a章節索引"/>
      <w:bookmarkEnd w:id="44"/>
      <w:r w:rsidRPr="00FB1042">
        <w:rPr>
          <w:color w:val="990000"/>
        </w:rPr>
        <w:t>【</w:t>
      </w:r>
      <w:r w:rsidRPr="00FB1042">
        <w:rPr>
          <w:rFonts w:hint="eastAsia"/>
          <w:color w:val="990000"/>
        </w:rPr>
        <w:t>章節索引</w:t>
      </w:r>
      <w:r w:rsidRPr="00FB1042">
        <w:rPr>
          <w:color w:val="990000"/>
        </w:rPr>
        <w:t>】</w:t>
      </w:r>
    </w:p>
    <w:p w14:paraId="47A613D8" w14:textId="77777777" w:rsidR="00EF7298" w:rsidRPr="00EF7298" w:rsidRDefault="00EF7298" w:rsidP="00EF7298">
      <w:pPr>
        <w:ind w:leftChars="59" w:left="118"/>
        <w:rPr>
          <w:rFonts w:ascii="Arial Unicode MS" w:hAnsi="Arial Unicode MS"/>
          <w:color w:val="990000"/>
        </w:rPr>
      </w:pPr>
      <w:r w:rsidRPr="00EF7298">
        <w:rPr>
          <w:rFonts w:ascii="Arial Unicode MS" w:hAnsi="Arial Unicode MS" w:hint="eastAsia"/>
          <w:color w:val="990000"/>
        </w:rPr>
        <w:t xml:space="preserve">第一章　</w:t>
      </w:r>
      <w:hyperlink w:anchor="_第一章__總" w:history="1">
        <w:r w:rsidRPr="009B59E8">
          <w:rPr>
            <w:rStyle w:val="a3"/>
            <w:rFonts w:ascii="Arial Unicode MS" w:hAnsi="Arial Unicode MS" w:hint="eastAsia"/>
          </w:rPr>
          <w:t>總則</w:t>
        </w:r>
      </w:hyperlink>
      <w:r w:rsidRPr="00EF7298">
        <w:rPr>
          <w:rFonts w:ascii="Arial Unicode MS" w:hAnsi="Arial Unicode MS" w:hint="eastAsia"/>
          <w:color w:val="990000"/>
        </w:rPr>
        <w:t xml:space="preserve">　§</w:t>
      </w:r>
      <w:r w:rsidRPr="00EF7298">
        <w:rPr>
          <w:rFonts w:ascii="Arial Unicode MS" w:hAnsi="Arial Unicode MS" w:hint="eastAsia"/>
          <w:color w:val="990000"/>
        </w:rPr>
        <w:t>1</w:t>
      </w:r>
    </w:p>
    <w:p w14:paraId="49542E4B" w14:textId="77777777" w:rsidR="00EF7298" w:rsidRPr="00EF7298" w:rsidRDefault="00EF7298" w:rsidP="00EF7298">
      <w:pPr>
        <w:ind w:leftChars="59" w:left="118"/>
        <w:rPr>
          <w:rFonts w:ascii="Arial Unicode MS" w:hAnsi="Arial Unicode MS"/>
          <w:color w:val="990000"/>
        </w:rPr>
      </w:pPr>
      <w:r w:rsidRPr="00EF7298">
        <w:rPr>
          <w:rFonts w:ascii="Arial Unicode MS" w:hAnsi="Arial Unicode MS" w:hint="eastAsia"/>
          <w:color w:val="990000"/>
        </w:rPr>
        <w:t xml:space="preserve">第二章　</w:t>
      </w:r>
      <w:hyperlink w:anchor="_第二章__公務機關資通安全管理" w:history="1">
        <w:r w:rsidRPr="009B59E8">
          <w:rPr>
            <w:rStyle w:val="a3"/>
            <w:rFonts w:ascii="Arial Unicode MS" w:hAnsi="Arial Unicode MS" w:hint="eastAsia"/>
          </w:rPr>
          <w:t>公務機關資通安全管理</w:t>
        </w:r>
      </w:hyperlink>
      <w:r w:rsidRPr="00EF7298">
        <w:rPr>
          <w:rFonts w:ascii="Arial Unicode MS" w:hAnsi="Arial Unicode MS" w:hint="eastAsia"/>
          <w:color w:val="990000"/>
        </w:rPr>
        <w:t xml:space="preserve">　§</w:t>
      </w:r>
      <w:r w:rsidRPr="00EF7298">
        <w:rPr>
          <w:rFonts w:ascii="Arial Unicode MS" w:hAnsi="Arial Unicode MS" w:hint="eastAsia"/>
          <w:color w:val="990000"/>
        </w:rPr>
        <w:t>10</w:t>
      </w:r>
    </w:p>
    <w:p w14:paraId="3D80D182" w14:textId="77777777" w:rsidR="00EF7298" w:rsidRPr="00EF7298" w:rsidRDefault="00EF7298" w:rsidP="00EF7298">
      <w:pPr>
        <w:ind w:leftChars="59" w:left="118"/>
        <w:rPr>
          <w:rFonts w:ascii="Arial Unicode MS" w:hAnsi="Arial Unicode MS"/>
          <w:color w:val="990000"/>
        </w:rPr>
      </w:pPr>
      <w:r w:rsidRPr="00EF7298">
        <w:rPr>
          <w:rFonts w:ascii="Arial Unicode MS" w:hAnsi="Arial Unicode MS" w:hint="eastAsia"/>
          <w:color w:val="990000"/>
        </w:rPr>
        <w:t xml:space="preserve">第三章　</w:t>
      </w:r>
      <w:hyperlink w:anchor="_第三章__特定非公務機關資通安全管理" w:history="1">
        <w:r w:rsidRPr="009B59E8">
          <w:rPr>
            <w:rStyle w:val="a3"/>
            <w:rFonts w:ascii="Arial Unicode MS" w:hAnsi="Arial Unicode MS" w:hint="eastAsia"/>
          </w:rPr>
          <w:t>特定非公務機關資通安全管理</w:t>
        </w:r>
      </w:hyperlink>
      <w:r w:rsidRPr="00EF7298">
        <w:rPr>
          <w:rFonts w:ascii="Arial Unicode MS" w:hAnsi="Arial Unicode MS" w:hint="eastAsia"/>
          <w:color w:val="990000"/>
        </w:rPr>
        <w:t xml:space="preserve">　§</w:t>
      </w:r>
      <w:r w:rsidRPr="00EF7298">
        <w:rPr>
          <w:rFonts w:ascii="Arial Unicode MS" w:hAnsi="Arial Unicode MS" w:hint="eastAsia"/>
          <w:color w:val="990000"/>
        </w:rPr>
        <w:t>16</w:t>
      </w:r>
    </w:p>
    <w:p w14:paraId="11F22F09" w14:textId="77777777" w:rsidR="00EF7298" w:rsidRPr="00EF7298" w:rsidRDefault="00EF7298" w:rsidP="00EF7298">
      <w:pPr>
        <w:ind w:leftChars="59" w:left="118"/>
        <w:rPr>
          <w:rFonts w:ascii="Arial Unicode MS" w:hAnsi="Arial Unicode MS"/>
          <w:color w:val="990000"/>
        </w:rPr>
      </w:pPr>
      <w:r w:rsidRPr="00EF7298">
        <w:rPr>
          <w:rFonts w:ascii="Arial Unicode MS" w:hAnsi="Arial Unicode MS" w:hint="eastAsia"/>
          <w:color w:val="990000"/>
        </w:rPr>
        <w:lastRenderedPageBreak/>
        <w:t xml:space="preserve">第四章　</w:t>
      </w:r>
      <w:hyperlink w:anchor="_第四章__罰" w:history="1">
        <w:r w:rsidRPr="00387AEF">
          <w:rPr>
            <w:rStyle w:val="a3"/>
            <w:rFonts w:ascii="Arial Unicode MS" w:hAnsi="Arial Unicode MS" w:hint="eastAsia"/>
          </w:rPr>
          <w:t>罰則</w:t>
        </w:r>
      </w:hyperlink>
      <w:r w:rsidRPr="00EF7298">
        <w:rPr>
          <w:rFonts w:ascii="Arial Unicode MS" w:hAnsi="Arial Unicode MS" w:hint="eastAsia"/>
          <w:color w:val="990000"/>
        </w:rPr>
        <w:t xml:space="preserve">　§</w:t>
      </w:r>
      <w:r w:rsidRPr="00EF7298">
        <w:rPr>
          <w:rFonts w:ascii="Arial Unicode MS" w:hAnsi="Arial Unicode MS" w:hint="eastAsia"/>
          <w:color w:val="990000"/>
        </w:rPr>
        <w:t>19</w:t>
      </w:r>
    </w:p>
    <w:p w14:paraId="130338B3" w14:textId="77777777" w:rsidR="005A3BDD" w:rsidRPr="00EF7298" w:rsidRDefault="00EF7298" w:rsidP="00EF7298">
      <w:pPr>
        <w:ind w:leftChars="59" w:left="118"/>
        <w:rPr>
          <w:rFonts w:ascii="Arial Unicode MS" w:hAnsi="Arial Unicode MS"/>
          <w:color w:val="990000"/>
        </w:rPr>
      </w:pPr>
      <w:r w:rsidRPr="00EF7298">
        <w:rPr>
          <w:rFonts w:ascii="Arial Unicode MS" w:hAnsi="Arial Unicode MS" w:hint="eastAsia"/>
          <w:color w:val="990000"/>
        </w:rPr>
        <w:t xml:space="preserve">第五章　</w:t>
      </w:r>
      <w:hyperlink w:anchor="_第五章__附" w:history="1">
        <w:r w:rsidRPr="00387AEF">
          <w:rPr>
            <w:rStyle w:val="a3"/>
            <w:rFonts w:ascii="Arial Unicode MS" w:hAnsi="Arial Unicode MS" w:hint="eastAsia"/>
          </w:rPr>
          <w:t>附則</w:t>
        </w:r>
      </w:hyperlink>
      <w:r w:rsidRPr="00EF7298">
        <w:rPr>
          <w:rFonts w:ascii="Arial Unicode MS" w:hAnsi="Arial Unicode MS" w:hint="eastAsia"/>
          <w:color w:val="990000"/>
        </w:rPr>
        <w:t xml:space="preserve">　§</w:t>
      </w:r>
      <w:r w:rsidRPr="00EF7298">
        <w:rPr>
          <w:rFonts w:ascii="Arial Unicode MS" w:hAnsi="Arial Unicode MS" w:hint="eastAsia"/>
          <w:color w:val="990000"/>
        </w:rPr>
        <w:t>22</w:t>
      </w:r>
    </w:p>
    <w:p w14:paraId="7DA2E8FD" w14:textId="77777777" w:rsidR="00845988" w:rsidRPr="003555EC" w:rsidRDefault="00845988" w:rsidP="0099154E">
      <w:pPr>
        <w:ind w:leftChars="75" w:left="150"/>
        <w:jc w:val="both"/>
        <w:rPr>
          <w:rFonts w:ascii="Arial Unicode MS" w:hAnsi="Arial Unicode MS"/>
          <w:b/>
          <w:bCs/>
          <w:color w:val="800000"/>
        </w:rPr>
      </w:pPr>
    </w:p>
    <w:p w14:paraId="6DD13A6D" w14:textId="28D5865E" w:rsidR="00A6011A" w:rsidRPr="00C814EC" w:rsidRDefault="00A32DB1" w:rsidP="00FB1042">
      <w:pPr>
        <w:pStyle w:val="1"/>
        <w:rPr>
          <w:color w:val="990000"/>
        </w:rPr>
      </w:pPr>
      <w:r>
        <w:rPr>
          <w:color w:val="990000"/>
        </w:rPr>
        <w:t>【法規內容】</w:t>
      </w:r>
    </w:p>
    <w:p w14:paraId="0EBB6601" w14:textId="77777777" w:rsidR="00C83397" w:rsidRPr="00AF2E81" w:rsidRDefault="00C83397" w:rsidP="00FB1042">
      <w:pPr>
        <w:pStyle w:val="1"/>
      </w:pPr>
      <w:bookmarkStart w:id="45" w:name="_第一章__總"/>
      <w:bookmarkEnd w:id="45"/>
      <w:r w:rsidRPr="00AF2E81">
        <w:rPr>
          <w:rFonts w:hint="eastAsia"/>
        </w:rPr>
        <w:t>第一章　　總　則</w:t>
      </w:r>
    </w:p>
    <w:p w14:paraId="2010B8E7" w14:textId="77777777" w:rsidR="00A32DB1" w:rsidRPr="00030DF4" w:rsidRDefault="003A4F11" w:rsidP="00FB1042">
      <w:pPr>
        <w:pStyle w:val="2"/>
        <w:rPr>
          <w:color w:val="548DD4" w:themeColor="text2" w:themeTint="99"/>
        </w:rPr>
      </w:pPr>
      <w:bookmarkStart w:id="46" w:name="a1"/>
      <w:bookmarkEnd w:id="46"/>
      <w:r w:rsidRPr="00030DF4">
        <w:rPr>
          <w:color w:val="548DD4" w:themeColor="text2" w:themeTint="99"/>
        </w:rPr>
        <w:t>第</w:t>
      </w:r>
      <w:r w:rsidRPr="00030DF4">
        <w:rPr>
          <w:color w:val="548DD4" w:themeColor="text2" w:themeTint="99"/>
        </w:rPr>
        <w:t>1</w:t>
      </w:r>
      <w:r w:rsidRPr="00030DF4">
        <w:rPr>
          <w:color w:val="548DD4" w:themeColor="text2" w:themeTint="99"/>
        </w:rPr>
        <w:t>條（立法目的</w:t>
      </w:r>
      <w:r w:rsidR="00A32DB1" w:rsidRPr="00030DF4">
        <w:rPr>
          <w:color w:val="548DD4" w:themeColor="text2" w:themeTint="99"/>
        </w:rPr>
        <w:t>）</w:t>
      </w:r>
    </w:p>
    <w:p w14:paraId="5EF75853" w14:textId="2AB6AD5D" w:rsidR="003A4F11" w:rsidRDefault="00FA5007" w:rsidP="00FB1042">
      <w:pPr>
        <w:ind w:left="142"/>
        <w:rPr>
          <w:color w:val="17365D"/>
        </w:rPr>
      </w:pPr>
      <w:r>
        <w:t>﹝</w:t>
      </w:r>
      <w:r w:rsidR="00A32DB1" w:rsidRPr="00A32DB1">
        <w:rPr>
          <w:color w:val="404040" w:themeColor="text1" w:themeTint="BF"/>
          <w:sz w:val="18"/>
        </w:rPr>
        <w:t>1</w:t>
      </w:r>
      <w:r w:rsidR="00A32DB1" w:rsidRPr="00A32DB1">
        <w:rPr>
          <w:color w:val="404040" w:themeColor="text1" w:themeTint="BF"/>
          <w:sz w:val="18"/>
        </w:rPr>
        <w:t>﹞</w:t>
      </w:r>
      <w:r w:rsidR="003A4F11">
        <w:rPr>
          <w:color w:val="17365D"/>
        </w:rPr>
        <w:t>為積極推動國家資通安全政策，加速建構國家資通安全環境，以保障國家安全，維護社會公共利益，特制定本法</w:t>
      </w:r>
      <w:r w:rsidR="00FB1042">
        <w:rPr>
          <w:color w:val="17365D"/>
        </w:rPr>
        <w:t>。</w:t>
      </w:r>
    </w:p>
    <w:p w14:paraId="72D8676B" w14:textId="77777777" w:rsidR="00A32DB1" w:rsidRPr="00030DF4" w:rsidRDefault="003A4F11" w:rsidP="00FB1042">
      <w:pPr>
        <w:pStyle w:val="2"/>
        <w:rPr>
          <w:color w:val="548DD4" w:themeColor="text2" w:themeTint="99"/>
        </w:rPr>
      </w:pPr>
      <w:bookmarkStart w:id="47" w:name="a2"/>
      <w:bookmarkEnd w:id="47"/>
      <w:r w:rsidRPr="00030DF4">
        <w:rPr>
          <w:color w:val="548DD4" w:themeColor="text2" w:themeTint="99"/>
        </w:rPr>
        <w:t>第</w:t>
      </w:r>
      <w:r w:rsidRPr="00030DF4">
        <w:rPr>
          <w:color w:val="548DD4" w:themeColor="text2" w:themeTint="99"/>
        </w:rPr>
        <w:t>2</w:t>
      </w:r>
      <w:r w:rsidRPr="00030DF4">
        <w:rPr>
          <w:color w:val="548DD4" w:themeColor="text2" w:themeTint="99"/>
        </w:rPr>
        <w:t>條（主管機關</w:t>
      </w:r>
      <w:r w:rsidR="00A32DB1" w:rsidRPr="00030DF4">
        <w:rPr>
          <w:color w:val="548DD4" w:themeColor="text2" w:themeTint="99"/>
        </w:rPr>
        <w:t>）</w:t>
      </w:r>
    </w:p>
    <w:p w14:paraId="0A6FA769" w14:textId="656CE1DC" w:rsidR="003A4F11" w:rsidRDefault="00FA5007" w:rsidP="00FB1042">
      <w:pPr>
        <w:ind w:left="142"/>
        <w:rPr>
          <w:color w:val="17365D"/>
        </w:rPr>
      </w:pPr>
      <w:r>
        <w:t>﹝</w:t>
      </w:r>
      <w:r w:rsidR="00A32DB1" w:rsidRPr="00A32DB1">
        <w:rPr>
          <w:color w:val="404040" w:themeColor="text1" w:themeTint="BF"/>
          <w:sz w:val="18"/>
        </w:rPr>
        <w:t>1</w:t>
      </w:r>
      <w:r w:rsidR="00A32DB1" w:rsidRPr="00A32DB1">
        <w:rPr>
          <w:color w:val="404040" w:themeColor="text1" w:themeTint="BF"/>
          <w:sz w:val="18"/>
        </w:rPr>
        <w:t>﹞</w:t>
      </w:r>
      <w:r w:rsidR="003A4F11">
        <w:rPr>
          <w:color w:val="17365D"/>
        </w:rPr>
        <w:t>本法之主管機關為</w:t>
      </w:r>
      <w:hyperlink r:id="rId38" w:tgtFrame="_blank" w:history="1">
        <w:r w:rsidR="005146BC" w:rsidRPr="005146BC">
          <w:rPr>
            <w:rStyle w:val="a3"/>
            <w:szCs w:val="26"/>
          </w:rPr>
          <w:t>行政院</w:t>
        </w:r>
      </w:hyperlink>
      <w:r w:rsidR="00FB1042">
        <w:rPr>
          <w:color w:val="17365D"/>
        </w:rPr>
        <w:t>。</w:t>
      </w:r>
    </w:p>
    <w:p w14:paraId="6FCA0FD8" w14:textId="77777777" w:rsidR="00A32DB1" w:rsidRPr="00030DF4" w:rsidRDefault="003A4F11" w:rsidP="00FB1042">
      <w:pPr>
        <w:pStyle w:val="2"/>
        <w:rPr>
          <w:color w:val="548DD4" w:themeColor="text2" w:themeTint="99"/>
        </w:rPr>
      </w:pPr>
      <w:bookmarkStart w:id="48" w:name="a3"/>
      <w:bookmarkEnd w:id="48"/>
      <w:r w:rsidRPr="00030DF4">
        <w:rPr>
          <w:color w:val="548DD4" w:themeColor="text2" w:themeTint="99"/>
        </w:rPr>
        <w:t>第</w:t>
      </w:r>
      <w:r w:rsidRPr="00030DF4">
        <w:rPr>
          <w:color w:val="548DD4" w:themeColor="text2" w:themeTint="99"/>
        </w:rPr>
        <w:t>3</w:t>
      </w:r>
      <w:r w:rsidRPr="00030DF4">
        <w:rPr>
          <w:color w:val="548DD4" w:themeColor="text2" w:themeTint="99"/>
        </w:rPr>
        <w:t>條（用詞定義</w:t>
      </w:r>
      <w:r w:rsidR="00A32DB1" w:rsidRPr="00030DF4">
        <w:rPr>
          <w:color w:val="548DD4" w:themeColor="text2" w:themeTint="99"/>
        </w:rPr>
        <w:t>）</w:t>
      </w:r>
    </w:p>
    <w:p w14:paraId="686BFA76" w14:textId="2D266CBA" w:rsidR="00FB1042" w:rsidRDefault="00FA5007" w:rsidP="00FB1042">
      <w:pPr>
        <w:ind w:left="142"/>
        <w:rPr>
          <w:color w:val="17365D"/>
        </w:rPr>
      </w:pPr>
      <w:r>
        <w:t>﹝</w:t>
      </w:r>
      <w:r w:rsidR="00A32DB1" w:rsidRPr="00A32DB1">
        <w:rPr>
          <w:color w:val="404040" w:themeColor="text1" w:themeTint="BF"/>
          <w:sz w:val="18"/>
        </w:rPr>
        <w:t>1</w:t>
      </w:r>
      <w:r w:rsidR="00A32DB1" w:rsidRPr="00A32DB1">
        <w:rPr>
          <w:color w:val="404040" w:themeColor="text1" w:themeTint="BF"/>
          <w:sz w:val="18"/>
        </w:rPr>
        <w:t>﹞</w:t>
      </w:r>
      <w:r w:rsidR="003A4F11">
        <w:rPr>
          <w:color w:val="17365D"/>
        </w:rPr>
        <w:t>本法用詞，定義如下</w:t>
      </w:r>
      <w:r w:rsidR="00FB1042">
        <w:rPr>
          <w:color w:val="17365D"/>
        </w:rPr>
        <w:t>：</w:t>
      </w:r>
    </w:p>
    <w:p w14:paraId="0790CFDC" w14:textId="77777777" w:rsidR="00A32DB1" w:rsidRDefault="003A4F11" w:rsidP="00FB1042">
      <w:pPr>
        <w:ind w:left="142"/>
        <w:rPr>
          <w:color w:val="17365D"/>
        </w:rPr>
      </w:pPr>
      <w:r>
        <w:rPr>
          <w:color w:val="17365D"/>
        </w:rPr>
        <w:t xml:space="preserve">　　一、資通系統：指用以蒐集、控制、傳輸、儲存、流通、刪除資訊或對資訊為其他處理、使用或分享之系統</w:t>
      </w:r>
      <w:r w:rsidR="00A32DB1">
        <w:rPr>
          <w:color w:val="17365D"/>
        </w:rPr>
        <w:t>。</w:t>
      </w:r>
    </w:p>
    <w:p w14:paraId="66ED06ED" w14:textId="5C4A8481" w:rsidR="00A32DB1" w:rsidRDefault="00A32DB1" w:rsidP="00FB1042">
      <w:pPr>
        <w:ind w:left="142"/>
        <w:rPr>
          <w:color w:val="17365D"/>
        </w:rPr>
      </w:pPr>
      <w:r>
        <w:rPr>
          <w:color w:val="17365D"/>
        </w:rPr>
        <w:t xml:space="preserve">　　二、</w:t>
      </w:r>
      <w:r w:rsidR="003A4F11">
        <w:rPr>
          <w:color w:val="17365D"/>
        </w:rPr>
        <w:t>資通服務：指與資訊之蒐集、控制、傳輸、儲存、流通、刪除、其他處理、使用或分享相關之服務</w:t>
      </w:r>
      <w:r>
        <w:rPr>
          <w:color w:val="17365D"/>
        </w:rPr>
        <w:t>。</w:t>
      </w:r>
    </w:p>
    <w:p w14:paraId="4EFA0D1E" w14:textId="12CE8192" w:rsidR="00A32DB1" w:rsidRDefault="00A32DB1" w:rsidP="00FB1042">
      <w:pPr>
        <w:ind w:left="142"/>
        <w:rPr>
          <w:color w:val="17365D"/>
        </w:rPr>
      </w:pPr>
      <w:r>
        <w:rPr>
          <w:color w:val="17365D"/>
        </w:rPr>
        <w:t xml:space="preserve">　　三、</w:t>
      </w:r>
      <w:r w:rsidR="003A4F11">
        <w:rPr>
          <w:color w:val="17365D"/>
        </w:rPr>
        <w:t>資通安全：指防止資通系統或資訊遭受未經授權之存取、使用、控制、洩漏、破壞、竄改、銷毀或其他侵害，以確保其機密性、完整性及可用性</w:t>
      </w:r>
      <w:r>
        <w:rPr>
          <w:color w:val="17365D"/>
        </w:rPr>
        <w:t>。</w:t>
      </w:r>
    </w:p>
    <w:p w14:paraId="19EC8A37" w14:textId="02351B36" w:rsidR="00A32DB1" w:rsidRDefault="00A32DB1" w:rsidP="00FB1042">
      <w:pPr>
        <w:ind w:left="142"/>
        <w:rPr>
          <w:color w:val="17365D"/>
        </w:rPr>
      </w:pPr>
      <w:r>
        <w:rPr>
          <w:color w:val="17365D"/>
        </w:rPr>
        <w:t xml:space="preserve">　　四、</w:t>
      </w:r>
      <w:r w:rsidR="003A4F11">
        <w:rPr>
          <w:color w:val="17365D"/>
        </w:rPr>
        <w:t>資通安全事件：指系統、服務或網路狀態經鑑別而顯示可能有違反資通安全政策或保護措施失效之狀態發生，影響資通系統機能運作，構成資通安全政策之威脅</w:t>
      </w:r>
      <w:r>
        <w:rPr>
          <w:color w:val="17365D"/>
        </w:rPr>
        <w:t>。</w:t>
      </w:r>
    </w:p>
    <w:p w14:paraId="3757F262" w14:textId="3AAB7706" w:rsidR="00A32DB1" w:rsidRDefault="00A32DB1" w:rsidP="00FB1042">
      <w:pPr>
        <w:ind w:left="142"/>
        <w:rPr>
          <w:color w:val="17365D"/>
        </w:rPr>
      </w:pPr>
      <w:r>
        <w:rPr>
          <w:color w:val="17365D"/>
        </w:rPr>
        <w:t xml:space="preserve">　　五、</w:t>
      </w:r>
      <w:r w:rsidR="003A4F11">
        <w:rPr>
          <w:color w:val="17365D"/>
        </w:rPr>
        <w:t>公務機關：指依法行使公權力之中央、地方機關（構）或公法人。但不包括軍事機關及情報機關</w:t>
      </w:r>
      <w:r>
        <w:rPr>
          <w:color w:val="17365D"/>
        </w:rPr>
        <w:t>。</w:t>
      </w:r>
    </w:p>
    <w:p w14:paraId="04AC38F7" w14:textId="17680FAE" w:rsidR="00A32DB1" w:rsidRDefault="00A32DB1" w:rsidP="00FB1042">
      <w:pPr>
        <w:ind w:left="142"/>
        <w:rPr>
          <w:color w:val="17365D"/>
        </w:rPr>
      </w:pPr>
      <w:r>
        <w:rPr>
          <w:color w:val="17365D"/>
        </w:rPr>
        <w:t xml:space="preserve">　　六、</w:t>
      </w:r>
      <w:r w:rsidR="003A4F11">
        <w:rPr>
          <w:color w:val="17365D"/>
        </w:rPr>
        <w:t>特定非公務機關：指關鍵基礎設施提供者、公營事業及政府捐助之財團法人</w:t>
      </w:r>
      <w:r>
        <w:rPr>
          <w:color w:val="17365D"/>
        </w:rPr>
        <w:t>。</w:t>
      </w:r>
    </w:p>
    <w:p w14:paraId="7E2FDF9D" w14:textId="396560C2" w:rsidR="00A32DB1" w:rsidRDefault="00A32DB1" w:rsidP="00FB1042">
      <w:pPr>
        <w:ind w:left="142"/>
        <w:rPr>
          <w:color w:val="17365D"/>
        </w:rPr>
      </w:pPr>
      <w:r>
        <w:rPr>
          <w:color w:val="17365D"/>
        </w:rPr>
        <w:t xml:space="preserve">　　七、</w:t>
      </w:r>
      <w:r w:rsidR="003A4F11">
        <w:rPr>
          <w:color w:val="17365D"/>
        </w:rPr>
        <w:t>關鍵基礎設施：指實體或虛擬資產、系統或網路，其功能一旦停止運作或效能降低，對國家安全、社會公共利益、國民生活或經濟活動有重大影響之虞，經主管機關定期檢視並公告之領域</w:t>
      </w:r>
      <w:r>
        <w:rPr>
          <w:color w:val="17365D"/>
        </w:rPr>
        <w:t>。</w:t>
      </w:r>
    </w:p>
    <w:p w14:paraId="66E1CA1B" w14:textId="5943CC92" w:rsidR="00A32DB1" w:rsidRDefault="00A32DB1" w:rsidP="00FB1042">
      <w:pPr>
        <w:ind w:left="142"/>
        <w:rPr>
          <w:color w:val="17365D"/>
        </w:rPr>
      </w:pPr>
      <w:r>
        <w:rPr>
          <w:color w:val="17365D"/>
        </w:rPr>
        <w:t xml:space="preserve">　　八、</w:t>
      </w:r>
      <w:r w:rsidR="003A4F11">
        <w:rPr>
          <w:color w:val="17365D"/>
        </w:rPr>
        <w:t>關鍵基礎設施提供者：指維運或提供關鍵基礎設施之全部或一部，經中央目的事業主管機關指定，並報主管機關核定者</w:t>
      </w:r>
      <w:r>
        <w:rPr>
          <w:color w:val="17365D"/>
        </w:rPr>
        <w:t>。</w:t>
      </w:r>
    </w:p>
    <w:p w14:paraId="58B52039" w14:textId="7F9285F4" w:rsidR="003A4F11" w:rsidRDefault="00A32DB1" w:rsidP="00FB1042">
      <w:pPr>
        <w:ind w:left="142"/>
        <w:rPr>
          <w:color w:val="17365D"/>
        </w:rPr>
      </w:pPr>
      <w:r>
        <w:rPr>
          <w:color w:val="17365D"/>
        </w:rPr>
        <w:t xml:space="preserve">　　九、</w:t>
      </w:r>
      <w:r w:rsidR="003A4F11">
        <w:rPr>
          <w:color w:val="17365D"/>
        </w:rPr>
        <w:t>政府捐助之財團法人：指其營運及資金運用計畫應依預算法第</w:t>
      </w:r>
      <w:hyperlink r:id="rId39" w:anchor="a41" w:history="1">
        <w:r w:rsidR="003A4F11" w:rsidRPr="003D6B0B">
          <w:rPr>
            <w:rStyle w:val="a3"/>
            <w:rFonts w:ascii="Times New Roman" w:hAnsi="Times New Roman"/>
          </w:rPr>
          <w:t>四十一</w:t>
        </w:r>
      </w:hyperlink>
      <w:r w:rsidR="003A4F11">
        <w:rPr>
          <w:color w:val="17365D"/>
        </w:rPr>
        <w:t>條第三項規定送立法院，及其年度預算書應依同條第四項規定送立法院審議之財團法人</w:t>
      </w:r>
      <w:r w:rsidR="00FB1042">
        <w:rPr>
          <w:color w:val="17365D"/>
        </w:rPr>
        <w:t>。</w:t>
      </w:r>
    </w:p>
    <w:p w14:paraId="09640117" w14:textId="77777777" w:rsidR="00A32DB1" w:rsidRPr="00030DF4" w:rsidRDefault="003A4F11" w:rsidP="00FB1042">
      <w:pPr>
        <w:pStyle w:val="2"/>
        <w:rPr>
          <w:color w:val="548DD4" w:themeColor="text2" w:themeTint="99"/>
        </w:rPr>
      </w:pPr>
      <w:bookmarkStart w:id="49" w:name="a4"/>
      <w:bookmarkEnd w:id="49"/>
      <w:r w:rsidRPr="00030DF4">
        <w:rPr>
          <w:color w:val="548DD4" w:themeColor="text2" w:themeTint="99"/>
        </w:rPr>
        <w:t>第</w:t>
      </w:r>
      <w:r w:rsidRPr="00030DF4">
        <w:rPr>
          <w:color w:val="548DD4" w:themeColor="text2" w:themeTint="99"/>
        </w:rPr>
        <w:t>4</w:t>
      </w:r>
      <w:r w:rsidRPr="00030DF4">
        <w:rPr>
          <w:color w:val="548DD4" w:themeColor="text2" w:themeTint="99"/>
        </w:rPr>
        <w:t>條（國家資通安全發展推動事項</w:t>
      </w:r>
      <w:r w:rsidR="00A32DB1" w:rsidRPr="00030DF4">
        <w:rPr>
          <w:color w:val="548DD4" w:themeColor="text2" w:themeTint="99"/>
        </w:rPr>
        <w:t>）</w:t>
      </w:r>
    </w:p>
    <w:p w14:paraId="61CE0FE7" w14:textId="66B24C6E" w:rsidR="00FB1042" w:rsidRDefault="00FA5007" w:rsidP="00FB1042">
      <w:pPr>
        <w:ind w:left="142"/>
        <w:rPr>
          <w:color w:val="17365D"/>
        </w:rPr>
      </w:pPr>
      <w:r>
        <w:t>﹝</w:t>
      </w:r>
      <w:r w:rsidR="00A32DB1" w:rsidRPr="00A32DB1">
        <w:rPr>
          <w:color w:val="404040" w:themeColor="text1" w:themeTint="BF"/>
          <w:sz w:val="18"/>
        </w:rPr>
        <w:t>1</w:t>
      </w:r>
      <w:r w:rsidR="00A32DB1" w:rsidRPr="00A32DB1">
        <w:rPr>
          <w:color w:val="404040" w:themeColor="text1" w:themeTint="BF"/>
          <w:sz w:val="18"/>
        </w:rPr>
        <w:t>﹞</w:t>
      </w:r>
      <w:r w:rsidR="003A4F11">
        <w:rPr>
          <w:color w:val="17365D"/>
        </w:rPr>
        <w:t>為提升資通安全，政府應提供資源，整合民間及產業力量，提升全民資通安全意識，並推動下列事項</w:t>
      </w:r>
      <w:r w:rsidR="00FB1042">
        <w:rPr>
          <w:color w:val="17365D"/>
        </w:rPr>
        <w:t>：</w:t>
      </w:r>
    </w:p>
    <w:p w14:paraId="49093BB0" w14:textId="77777777" w:rsidR="00A32DB1" w:rsidRDefault="003A4F11" w:rsidP="00FB1042">
      <w:pPr>
        <w:ind w:left="142"/>
        <w:rPr>
          <w:color w:val="17365D"/>
        </w:rPr>
      </w:pPr>
      <w:r>
        <w:rPr>
          <w:color w:val="17365D"/>
        </w:rPr>
        <w:t xml:space="preserve">　　一、資通安全專業人才之培育</w:t>
      </w:r>
      <w:r w:rsidR="00A32DB1">
        <w:rPr>
          <w:color w:val="17365D"/>
        </w:rPr>
        <w:t>。</w:t>
      </w:r>
    </w:p>
    <w:p w14:paraId="3ED90B4A" w14:textId="71E14742" w:rsidR="00A32DB1" w:rsidRDefault="00A32DB1" w:rsidP="00FB1042">
      <w:pPr>
        <w:ind w:left="142"/>
        <w:rPr>
          <w:color w:val="17365D"/>
        </w:rPr>
      </w:pPr>
      <w:r>
        <w:rPr>
          <w:color w:val="17365D"/>
        </w:rPr>
        <w:t xml:space="preserve">　　二、</w:t>
      </w:r>
      <w:r w:rsidR="003A4F11">
        <w:rPr>
          <w:color w:val="17365D"/>
        </w:rPr>
        <w:t>資通安全科技之研發、整合、應用、產學合作及國際交流合作</w:t>
      </w:r>
      <w:r>
        <w:rPr>
          <w:color w:val="17365D"/>
        </w:rPr>
        <w:t>。</w:t>
      </w:r>
    </w:p>
    <w:p w14:paraId="2A33B740" w14:textId="5AEB8270" w:rsidR="00A32DB1" w:rsidRDefault="00A32DB1" w:rsidP="00FB1042">
      <w:pPr>
        <w:ind w:left="142"/>
        <w:rPr>
          <w:color w:val="17365D"/>
        </w:rPr>
      </w:pPr>
      <w:r>
        <w:rPr>
          <w:color w:val="17365D"/>
        </w:rPr>
        <w:t xml:space="preserve">　　三、</w:t>
      </w:r>
      <w:r w:rsidR="003A4F11">
        <w:rPr>
          <w:color w:val="17365D"/>
        </w:rPr>
        <w:t>資通安全產業之發展</w:t>
      </w:r>
      <w:r>
        <w:rPr>
          <w:color w:val="17365D"/>
        </w:rPr>
        <w:t>。</w:t>
      </w:r>
    </w:p>
    <w:p w14:paraId="613E6280" w14:textId="63A9A1EF" w:rsidR="00A32DB1" w:rsidRDefault="00A32DB1" w:rsidP="00FB1042">
      <w:pPr>
        <w:ind w:left="142"/>
        <w:rPr>
          <w:color w:val="17365D"/>
        </w:rPr>
      </w:pPr>
      <w:r>
        <w:rPr>
          <w:color w:val="17365D"/>
        </w:rPr>
        <w:t xml:space="preserve">　　四、</w:t>
      </w:r>
      <w:r w:rsidR="003A4F11">
        <w:rPr>
          <w:color w:val="17365D"/>
        </w:rPr>
        <w:t>資通安全軟硬體技術規範、相關服務與審驗機制之發展</w:t>
      </w:r>
      <w:r>
        <w:rPr>
          <w:color w:val="17365D"/>
        </w:rPr>
        <w:t>。</w:t>
      </w:r>
    </w:p>
    <w:p w14:paraId="718D7424" w14:textId="4AEC5038" w:rsidR="003A4F11" w:rsidRPr="00125BD6" w:rsidRDefault="00FA5007" w:rsidP="00FB1042">
      <w:pPr>
        <w:ind w:left="142"/>
        <w:rPr>
          <w:color w:val="666699"/>
        </w:rPr>
      </w:pPr>
      <w:r>
        <w:rPr>
          <w:color w:val="17365D"/>
        </w:rPr>
        <w:t>﹝</w:t>
      </w:r>
      <w:r w:rsidR="00A32DB1" w:rsidRPr="00A32DB1">
        <w:rPr>
          <w:color w:val="404040" w:themeColor="text1" w:themeTint="BF"/>
          <w:sz w:val="18"/>
        </w:rPr>
        <w:t>2</w:t>
      </w:r>
      <w:r w:rsidR="00A32DB1" w:rsidRPr="00A32DB1">
        <w:rPr>
          <w:color w:val="404040" w:themeColor="text1" w:themeTint="BF"/>
          <w:sz w:val="18"/>
        </w:rPr>
        <w:t>﹞</w:t>
      </w:r>
      <w:r w:rsidR="003A4F11" w:rsidRPr="00125BD6">
        <w:rPr>
          <w:color w:val="666699"/>
        </w:rPr>
        <w:t>前項相關事項之推動，由主管機關以國家資通安全發展方案定之</w:t>
      </w:r>
      <w:r w:rsidR="00FB1042" w:rsidRPr="00125BD6">
        <w:rPr>
          <w:color w:val="666699"/>
        </w:rPr>
        <w:t>。</w:t>
      </w:r>
    </w:p>
    <w:p w14:paraId="38576435" w14:textId="77777777" w:rsidR="00A32DB1" w:rsidRPr="00030DF4" w:rsidRDefault="003A4F11" w:rsidP="00FB1042">
      <w:pPr>
        <w:pStyle w:val="2"/>
        <w:rPr>
          <w:color w:val="548DD4" w:themeColor="text2" w:themeTint="99"/>
        </w:rPr>
      </w:pPr>
      <w:bookmarkStart w:id="50" w:name="a5"/>
      <w:bookmarkEnd w:id="50"/>
      <w:r w:rsidRPr="00030DF4">
        <w:rPr>
          <w:color w:val="548DD4" w:themeColor="text2" w:themeTint="99"/>
        </w:rPr>
        <w:t>第</w:t>
      </w:r>
      <w:r w:rsidRPr="00030DF4">
        <w:rPr>
          <w:color w:val="548DD4" w:themeColor="text2" w:themeTint="99"/>
        </w:rPr>
        <w:t>5</w:t>
      </w:r>
      <w:r w:rsidRPr="00030DF4">
        <w:rPr>
          <w:color w:val="548DD4" w:themeColor="text2" w:themeTint="99"/>
        </w:rPr>
        <w:t>條（主管機關應規劃及推動國家整體資通安全政策等相關事宜，並定期公布國家資通安全情勢報告</w:t>
      </w:r>
      <w:r w:rsidR="00A32DB1" w:rsidRPr="00030DF4">
        <w:rPr>
          <w:color w:val="548DD4" w:themeColor="text2" w:themeTint="99"/>
        </w:rPr>
        <w:t>）</w:t>
      </w:r>
    </w:p>
    <w:p w14:paraId="1E7CE809" w14:textId="119D69A4" w:rsidR="00A32DB1" w:rsidRDefault="00FA5007" w:rsidP="00FB1042">
      <w:pPr>
        <w:ind w:left="142"/>
        <w:rPr>
          <w:color w:val="17365D"/>
        </w:rPr>
      </w:pPr>
      <w:r>
        <w:t>﹝</w:t>
      </w:r>
      <w:r w:rsidR="00A32DB1" w:rsidRPr="00A32DB1">
        <w:rPr>
          <w:color w:val="404040" w:themeColor="text1" w:themeTint="BF"/>
          <w:sz w:val="18"/>
        </w:rPr>
        <w:t>1</w:t>
      </w:r>
      <w:r w:rsidR="00A32DB1" w:rsidRPr="00A32DB1">
        <w:rPr>
          <w:color w:val="404040" w:themeColor="text1" w:themeTint="BF"/>
          <w:sz w:val="18"/>
        </w:rPr>
        <w:t>﹞</w:t>
      </w:r>
      <w:r w:rsidR="003A4F11">
        <w:rPr>
          <w:color w:val="17365D"/>
        </w:rPr>
        <w:t>主管機關應規劃並推動國家資通安全政策、資通安全科技發展、國際交流合作及資通安全整體防護等相關事宜，並應定期公布國家資通安全情勢報告、對公務機關資通安全維護計畫實施情形稽核概況報告及資通安全發展方案</w:t>
      </w:r>
      <w:r w:rsidR="00A32DB1">
        <w:rPr>
          <w:color w:val="17365D"/>
        </w:rPr>
        <w:t>。</w:t>
      </w:r>
    </w:p>
    <w:p w14:paraId="03645FF1" w14:textId="624306A0" w:rsidR="003A4F11" w:rsidRPr="00125BD6" w:rsidRDefault="00FA5007" w:rsidP="00FB1042">
      <w:pPr>
        <w:ind w:left="142"/>
        <w:rPr>
          <w:color w:val="666699"/>
        </w:rPr>
      </w:pPr>
      <w:r>
        <w:rPr>
          <w:color w:val="17365D"/>
        </w:rPr>
        <w:t>﹝</w:t>
      </w:r>
      <w:r w:rsidR="00A32DB1" w:rsidRPr="00A32DB1">
        <w:rPr>
          <w:color w:val="404040" w:themeColor="text1" w:themeTint="BF"/>
          <w:sz w:val="18"/>
        </w:rPr>
        <w:t>2</w:t>
      </w:r>
      <w:r w:rsidR="00A32DB1" w:rsidRPr="00A32DB1">
        <w:rPr>
          <w:color w:val="404040" w:themeColor="text1" w:themeTint="BF"/>
          <w:sz w:val="18"/>
        </w:rPr>
        <w:t>﹞</w:t>
      </w:r>
      <w:r w:rsidR="003A4F11" w:rsidRPr="00125BD6">
        <w:rPr>
          <w:color w:val="666699"/>
        </w:rPr>
        <w:t>前項情勢報告、實施情形稽核概況報告及資通安全發展方案，應送立法院備查</w:t>
      </w:r>
      <w:r w:rsidR="00FB1042" w:rsidRPr="00125BD6">
        <w:rPr>
          <w:color w:val="666699"/>
        </w:rPr>
        <w:t>。</w:t>
      </w:r>
    </w:p>
    <w:p w14:paraId="6F72E321" w14:textId="77777777" w:rsidR="00A32DB1" w:rsidRPr="00030DF4" w:rsidRDefault="003A4F11" w:rsidP="00FB1042">
      <w:pPr>
        <w:pStyle w:val="2"/>
        <w:rPr>
          <w:color w:val="548DD4" w:themeColor="text2" w:themeTint="99"/>
        </w:rPr>
      </w:pPr>
      <w:bookmarkStart w:id="51" w:name="a6"/>
      <w:bookmarkEnd w:id="51"/>
      <w:r w:rsidRPr="00030DF4">
        <w:rPr>
          <w:color w:val="548DD4" w:themeColor="text2" w:themeTint="99"/>
        </w:rPr>
        <w:lastRenderedPageBreak/>
        <w:t>第</w:t>
      </w:r>
      <w:r w:rsidRPr="00030DF4">
        <w:rPr>
          <w:color w:val="548DD4" w:themeColor="text2" w:themeTint="99"/>
        </w:rPr>
        <w:t>6</w:t>
      </w:r>
      <w:r w:rsidRPr="00030DF4">
        <w:rPr>
          <w:color w:val="548DD4" w:themeColor="text2" w:themeTint="99"/>
        </w:rPr>
        <w:t>條（主管機關得委任或委託其他公務機關、法人或團體辦理資通安全整體防護相關事務</w:t>
      </w:r>
      <w:r w:rsidR="00A32DB1" w:rsidRPr="00030DF4">
        <w:rPr>
          <w:color w:val="548DD4" w:themeColor="text2" w:themeTint="99"/>
        </w:rPr>
        <w:t>）</w:t>
      </w:r>
    </w:p>
    <w:p w14:paraId="4D4C8604" w14:textId="10029814" w:rsidR="00A32DB1" w:rsidRDefault="00FA5007" w:rsidP="00FB1042">
      <w:pPr>
        <w:ind w:left="142"/>
        <w:rPr>
          <w:color w:val="17365D"/>
        </w:rPr>
      </w:pPr>
      <w:r>
        <w:t>﹝</w:t>
      </w:r>
      <w:r w:rsidR="00A32DB1" w:rsidRPr="00A32DB1">
        <w:rPr>
          <w:color w:val="404040" w:themeColor="text1" w:themeTint="BF"/>
          <w:sz w:val="18"/>
        </w:rPr>
        <w:t>1</w:t>
      </w:r>
      <w:r w:rsidR="00A32DB1" w:rsidRPr="00A32DB1">
        <w:rPr>
          <w:color w:val="404040" w:themeColor="text1" w:themeTint="BF"/>
          <w:sz w:val="18"/>
        </w:rPr>
        <w:t>﹞</w:t>
      </w:r>
      <w:r w:rsidR="003A4F11">
        <w:rPr>
          <w:color w:val="17365D"/>
        </w:rPr>
        <w:t>主管機關得委任或委託其他公務機關、法人或團體，辦理資通安全整體防護、國際交流合作及其他資通安全相關事務</w:t>
      </w:r>
      <w:r w:rsidR="00A32DB1">
        <w:rPr>
          <w:color w:val="17365D"/>
        </w:rPr>
        <w:t>。</w:t>
      </w:r>
    </w:p>
    <w:p w14:paraId="34B94D56" w14:textId="2BA688E0" w:rsidR="003A4F11" w:rsidRPr="00125BD6" w:rsidRDefault="00FA5007" w:rsidP="00FB1042">
      <w:pPr>
        <w:ind w:left="142"/>
        <w:rPr>
          <w:color w:val="666699"/>
        </w:rPr>
      </w:pPr>
      <w:r>
        <w:rPr>
          <w:color w:val="17365D"/>
        </w:rPr>
        <w:t>﹝</w:t>
      </w:r>
      <w:r w:rsidR="00A32DB1" w:rsidRPr="00A32DB1">
        <w:rPr>
          <w:color w:val="404040" w:themeColor="text1" w:themeTint="BF"/>
          <w:sz w:val="18"/>
        </w:rPr>
        <w:t>2</w:t>
      </w:r>
      <w:r w:rsidR="00A32DB1" w:rsidRPr="00A32DB1">
        <w:rPr>
          <w:color w:val="404040" w:themeColor="text1" w:themeTint="BF"/>
          <w:sz w:val="18"/>
        </w:rPr>
        <w:t>﹞</w:t>
      </w:r>
      <w:r w:rsidR="003A4F11" w:rsidRPr="00125BD6">
        <w:rPr>
          <w:color w:val="666699"/>
        </w:rPr>
        <w:t>前項被委託之公務機關、法人或團體或被複委託者，不得洩露在執行或辦理相關事務過程中所獲悉關鍵基礎設施提供者之秘密</w:t>
      </w:r>
      <w:r w:rsidR="00FB1042" w:rsidRPr="00125BD6">
        <w:rPr>
          <w:color w:val="666699"/>
        </w:rPr>
        <w:t>。</w:t>
      </w:r>
    </w:p>
    <w:p w14:paraId="43D89A22" w14:textId="77777777" w:rsidR="00E111EE" w:rsidRPr="00030DF4" w:rsidRDefault="003A4F11" w:rsidP="00E111EE">
      <w:pPr>
        <w:pStyle w:val="2"/>
        <w:rPr>
          <w:color w:val="548DD4" w:themeColor="text2" w:themeTint="99"/>
          <w:sz w:val="18"/>
        </w:rPr>
      </w:pPr>
      <w:bookmarkStart w:id="52" w:name="a7"/>
      <w:bookmarkEnd w:id="52"/>
      <w:r w:rsidRPr="00030DF4">
        <w:rPr>
          <w:color w:val="548DD4" w:themeColor="text2" w:themeTint="99"/>
        </w:rPr>
        <w:t>第</w:t>
      </w:r>
      <w:r w:rsidRPr="00030DF4">
        <w:rPr>
          <w:color w:val="548DD4" w:themeColor="text2" w:themeTint="99"/>
        </w:rPr>
        <w:t>7</w:t>
      </w:r>
      <w:r w:rsidRPr="00030DF4">
        <w:rPr>
          <w:color w:val="548DD4" w:themeColor="text2" w:themeTint="99"/>
        </w:rPr>
        <w:t>條（主管機關應訂定資通安全責任等級分級辦法，並得稽核特定非公務機關之資通安全維護情形</w:t>
      </w:r>
      <w:r w:rsidR="00FB1042" w:rsidRPr="00030DF4">
        <w:rPr>
          <w:color w:val="548DD4" w:themeColor="text2" w:themeTint="99"/>
        </w:rPr>
        <w:t>）</w:t>
      </w:r>
      <w:r w:rsidR="00E111EE" w:rsidRPr="00030DF4">
        <w:rPr>
          <w:rFonts w:hint="eastAsia"/>
          <w:color w:val="548DD4" w:themeColor="text2" w:themeTint="99"/>
          <w:sz w:val="18"/>
        </w:rPr>
        <w:t>【相關罰則】</w:t>
      </w:r>
      <w:r w:rsidR="00E111EE" w:rsidRPr="00030DF4">
        <w:rPr>
          <w:color w:val="548DD4" w:themeColor="text2" w:themeTint="99"/>
          <w:sz w:val="18"/>
        </w:rPr>
        <w:t>第三項</w:t>
      </w:r>
      <w:r w:rsidR="00E111EE" w:rsidRPr="00030DF4">
        <w:rPr>
          <w:rFonts w:hint="eastAsia"/>
          <w:color w:val="548DD4" w:themeColor="text2" w:themeTint="99"/>
          <w:sz w:val="18"/>
        </w:rPr>
        <w:t>~</w:t>
      </w:r>
      <w:hyperlink w:anchor="a20" w:history="1">
        <w:r w:rsidR="00E111EE" w:rsidRPr="00030DF4">
          <w:rPr>
            <w:rStyle w:val="a3"/>
            <w:rFonts w:ascii="Arial Unicode MS" w:hAnsi="Arial Unicode MS"/>
            <w:color w:val="548DD4" w:themeColor="text2" w:themeTint="99"/>
            <w:sz w:val="18"/>
          </w:rPr>
          <w:t>§20</w:t>
        </w:r>
      </w:hyperlink>
    </w:p>
    <w:p w14:paraId="7B5B4793" w14:textId="0A93097B" w:rsidR="00A32DB1" w:rsidRDefault="00FA5007" w:rsidP="00FB1042">
      <w:pPr>
        <w:ind w:left="142"/>
        <w:rPr>
          <w:color w:val="17365D"/>
        </w:rPr>
      </w:pPr>
      <w:r>
        <w:rPr>
          <w:color w:val="17365D"/>
        </w:rPr>
        <w:t>﹝</w:t>
      </w:r>
      <w:r w:rsidR="00A32DB1" w:rsidRPr="00A32DB1">
        <w:rPr>
          <w:color w:val="404040" w:themeColor="text1" w:themeTint="BF"/>
          <w:sz w:val="18"/>
        </w:rPr>
        <w:t>1</w:t>
      </w:r>
      <w:r w:rsidR="00A32DB1" w:rsidRPr="00A32DB1">
        <w:rPr>
          <w:color w:val="404040" w:themeColor="text1" w:themeTint="BF"/>
          <w:sz w:val="18"/>
        </w:rPr>
        <w:t>﹞</w:t>
      </w:r>
      <w:r w:rsidR="003A4F11">
        <w:rPr>
          <w:color w:val="17365D"/>
        </w:rPr>
        <w:t>主管機關應衡酌公務機關及特定非公務機關業務之重要性與機敏性、機關層級、保有或處理之資訊種類、數量、性質、資通系統之規模及性質等條件，訂定資通安全責任等級之分級；其分級基準、等級變更申請、義務內容、專責人員之設置及其他相關事項之</w:t>
      </w:r>
      <w:hyperlink r:id="rId40" w:history="1">
        <w:r w:rsidR="003A4F11" w:rsidRPr="00910E52">
          <w:rPr>
            <w:rStyle w:val="a3"/>
            <w:rFonts w:ascii="Times New Roman" w:hAnsi="Times New Roman"/>
          </w:rPr>
          <w:t>辦法</w:t>
        </w:r>
      </w:hyperlink>
      <w:r w:rsidR="003A4F11">
        <w:rPr>
          <w:color w:val="17365D"/>
        </w:rPr>
        <w:t>，由主管機關定之</w:t>
      </w:r>
      <w:r w:rsidR="00A32DB1">
        <w:rPr>
          <w:color w:val="17365D"/>
        </w:rPr>
        <w:t>。</w:t>
      </w:r>
    </w:p>
    <w:p w14:paraId="47C8BE1D" w14:textId="27B333FD" w:rsidR="00A32DB1" w:rsidRDefault="00FA5007" w:rsidP="00FB1042">
      <w:pPr>
        <w:ind w:left="142"/>
        <w:rPr>
          <w:color w:val="17365D"/>
        </w:rPr>
      </w:pPr>
      <w:r>
        <w:rPr>
          <w:color w:val="17365D"/>
        </w:rPr>
        <w:t>﹝</w:t>
      </w:r>
      <w:r w:rsidR="00A32DB1" w:rsidRPr="00A32DB1">
        <w:rPr>
          <w:color w:val="404040" w:themeColor="text1" w:themeTint="BF"/>
          <w:sz w:val="18"/>
        </w:rPr>
        <w:t>2</w:t>
      </w:r>
      <w:r w:rsidR="00A32DB1" w:rsidRPr="00A32DB1">
        <w:rPr>
          <w:color w:val="404040" w:themeColor="text1" w:themeTint="BF"/>
          <w:sz w:val="18"/>
        </w:rPr>
        <w:t>﹞</w:t>
      </w:r>
      <w:r w:rsidR="00A32DB1" w:rsidRPr="00125BD6">
        <w:rPr>
          <w:color w:val="666699"/>
        </w:rPr>
        <w:t>主管機關得稽核特定非公務機關之資通安全維護計畫實施情形；其稽核之頻率、內容與方法及其他相關事項之</w:t>
      </w:r>
      <w:hyperlink r:id="rId41" w:history="1">
        <w:r w:rsidR="00A32DB1" w:rsidRPr="00910E52">
          <w:rPr>
            <w:rStyle w:val="a3"/>
            <w:rFonts w:ascii="Times New Roman" w:hAnsi="Times New Roman"/>
          </w:rPr>
          <w:t>辦法</w:t>
        </w:r>
      </w:hyperlink>
      <w:r w:rsidR="00A32DB1" w:rsidRPr="00125BD6">
        <w:rPr>
          <w:color w:val="666699"/>
        </w:rPr>
        <w:t>，由主管機關定之</w:t>
      </w:r>
      <w:r w:rsidR="00A32DB1">
        <w:rPr>
          <w:color w:val="17365D"/>
        </w:rPr>
        <w:t>。</w:t>
      </w:r>
    </w:p>
    <w:p w14:paraId="38C75661" w14:textId="093A2CB2" w:rsidR="003A4F11" w:rsidRDefault="00FA5007" w:rsidP="00FB1042">
      <w:pPr>
        <w:ind w:left="142"/>
        <w:rPr>
          <w:color w:val="17365D"/>
        </w:rPr>
      </w:pPr>
      <w:r>
        <w:rPr>
          <w:color w:val="17365D"/>
        </w:rPr>
        <w:t>﹝</w:t>
      </w:r>
      <w:r w:rsidR="00A32DB1" w:rsidRPr="00A32DB1">
        <w:rPr>
          <w:color w:val="404040" w:themeColor="text1" w:themeTint="BF"/>
          <w:sz w:val="18"/>
        </w:rPr>
        <w:t>3</w:t>
      </w:r>
      <w:r w:rsidR="00A32DB1" w:rsidRPr="00A32DB1">
        <w:rPr>
          <w:color w:val="404040" w:themeColor="text1" w:themeTint="BF"/>
          <w:sz w:val="18"/>
        </w:rPr>
        <w:t>﹞</w:t>
      </w:r>
      <w:r w:rsidR="003A4F11">
        <w:rPr>
          <w:color w:val="17365D"/>
        </w:rPr>
        <w:t>特定非公務機關受前項之稽核，經發現其資通安全維護計畫實施有缺失或待改善者，應向主管機關提出改善報告，並送中央目的事業主管機關</w:t>
      </w:r>
      <w:r w:rsidR="00FB1042">
        <w:rPr>
          <w:color w:val="17365D"/>
        </w:rPr>
        <w:t>。</w:t>
      </w:r>
    </w:p>
    <w:p w14:paraId="52F9AA46" w14:textId="77777777" w:rsidR="00A32DB1" w:rsidRPr="00030DF4" w:rsidRDefault="003A4F11" w:rsidP="00FB1042">
      <w:pPr>
        <w:pStyle w:val="2"/>
        <w:rPr>
          <w:color w:val="548DD4" w:themeColor="text2" w:themeTint="99"/>
        </w:rPr>
      </w:pPr>
      <w:bookmarkStart w:id="53" w:name="a8"/>
      <w:bookmarkEnd w:id="53"/>
      <w:r w:rsidRPr="00030DF4">
        <w:rPr>
          <w:color w:val="548DD4" w:themeColor="text2" w:themeTint="99"/>
        </w:rPr>
        <w:t>第</w:t>
      </w:r>
      <w:r w:rsidRPr="00030DF4">
        <w:rPr>
          <w:color w:val="548DD4" w:themeColor="text2" w:themeTint="99"/>
        </w:rPr>
        <w:t>8</w:t>
      </w:r>
      <w:r w:rsidRPr="00030DF4">
        <w:rPr>
          <w:color w:val="548DD4" w:themeColor="text2" w:themeTint="99"/>
        </w:rPr>
        <w:t>條（主管機關應建立資通安全情資分享機制，並訂定相關事項之辦法</w:t>
      </w:r>
      <w:r w:rsidR="00A32DB1" w:rsidRPr="00030DF4">
        <w:rPr>
          <w:color w:val="548DD4" w:themeColor="text2" w:themeTint="99"/>
        </w:rPr>
        <w:t>）</w:t>
      </w:r>
    </w:p>
    <w:p w14:paraId="7DC926DF" w14:textId="55C00323" w:rsidR="00A32DB1" w:rsidRDefault="00FA5007" w:rsidP="00FB1042">
      <w:pPr>
        <w:ind w:left="142"/>
        <w:rPr>
          <w:color w:val="17365D"/>
        </w:rPr>
      </w:pPr>
      <w:r>
        <w:t>﹝</w:t>
      </w:r>
      <w:r w:rsidR="00A32DB1" w:rsidRPr="00A32DB1">
        <w:rPr>
          <w:color w:val="404040" w:themeColor="text1" w:themeTint="BF"/>
          <w:sz w:val="18"/>
        </w:rPr>
        <w:t>1</w:t>
      </w:r>
      <w:r w:rsidR="00A32DB1" w:rsidRPr="00A32DB1">
        <w:rPr>
          <w:color w:val="404040" w:themeColor="text1" w:themeTint="BF"/>
          <w:sz w:val="18"/>
        </w:rPr>
        <w:t>﹞</w:t>
      </w:r>
      <w:r w:rsidR="003A4F11">
        <w:rPr>
          <w:color w:val="17365D"/>
        </w:rPr>
        <w:t>主管機關應建立資通安全情資分享機制</w:t>
      </w:r>
      <w:r w:rsidR="00A32DB1">
        <w:rPr>
          <w:color w:val="17365D"/>
        </w:rPr>
        <w:t>。</w:t>
      </w:r>
    </w:p>
    <w:p w14:paraId="5F9AE6AF" w14:textId="750737B1" w:rsidR="003A4F11" w:rsidRPr="00125BD6" w:rsidRDefault="00FA5007" w:rsidP="00FB1042">
      <w:pPr>
        <w:ind w:left="142"/>
        <w:rPr>
          <w:color w:val="666699"/>
        </w:rPr>
      </w:pPr>
      <w:r>
        <w:rPr>
          <w:color w:val="17365D"/>
        </w:rPr>
        <w:t>﹝</w:t>
      </w:r>
      <w:r w:rsidR="00A32DB1" w:rsidRPr="00A32DB1">
        <w:rPr>
          <w:color w:val="404040" w:themeColor="text1" w:themeTint="BF"/>
          <w:sz w:val="18"/>
        </w:rPr>
        <w:t>2</w:t>
      </w:r>
      <w:r w:rsidR="00A32DB1" w:rsidRPr="00A32DB1">
        <w:rPr>
          <w:color w:val="404040" w:themeColor="text1" w:themeTint="BF"/>
          <w:sz w:val="18"/>
        </w:rPr>
        <w:t>﹞</w:t>
      </w:r>
      <w:r w:rsidR="003A4F11" w:rsidRPr="00125BD6">
        <w:rPr>
          <w:color w:val="666699"/>
        </w:rPr>
        <w:t>前項資通安全情資之分析、整合與分享之內容、程序、方法及其他相關事項之</w:t>
      </w:r>
      <w:hyperlink r:id="rId42" w:history="1">
        <w:r w:rsidR="003A4F11" w:rsidRPr="00910E52">
          <w:rPr>
            <w:rStyle w:val="a3"/>
            <w:rFonts w:ascii="Times New Roman" w:hAnsi="Times New Roman"/>
          </w:rPr>
          <w:t>辦法</w:t>
        </w:r>
      </w:hyperlink>
      <w:r w:rsidR="003A4F11" w:rsidRPr="00125BD6">
        <w:rPr>
          <w:color w:val="666699"/>
        </w:rPr>
        <w:t>，由主管機關定之</w:t>
      </w:r>
      <w:r w:rsidR="00FB1042" w:rsidRPr="00125BD6">
        <w:rPr>
          <w:color w:val="666699"/>
        </w:rPr>
        <w:t>。</w:t>
      </w:r>
    </w:p>
    <w:p w14:paraId="3B1B6555" w14:textId="77777777" w:rsidR="00A32DB1" w:rsidRPr="00030DF4" w:rsidRDefault="003A4F11" w:rsidP="00FB1042">
      <w:pPr>
        <w:pStyle w:val="2"/>
        <w:rPr>
          <w:color w:val="548DD4" w:themeColor="text2" w:themeTint="99"/>
        </w:rPr>
      </w:pPr>
      <w:bookmarkStart w:id="54" w:name="a9"/>
      <w:bookmarkEnd w:id="54"/>
      <w:r w:rsidRPr="00030DF4">
        <w:rPr>
          <w:color w:val="548DD4" w:themeColor="text2" w:themeTint="99"/>
        </w:rPr>
        <w:t>第</w:t>
      </w:r>
      <w:r w:rsidRPr="00030DF4">
        <w:rPr>
          <w:color w:val="548DD4" w:themeColor="text2" w:themeTint="99"/>
        </w:rPr>
        <w:t>9</w:t>
      </w:r>
      <w:r w:rsidRPr="00030DF4">
        <w:rPr>
          <w:color w:val="548DD4" w:themeColor="text2" w:themeTint="99"/>
        </w:rPr>
        <w:t>條（公務機關或特定非公務機關，於本法適用範圍內，委外辦理資通系統或資通服務事宜時，應就受託者之資通安全維護為監督</w:t>
      </w:r>
      <w:r w:rsidR="00A32DB1" w:rsidRPr="00030DF4">
        <w:rPr>
          <w:color w:val="548DD4" w:themeColor="text2" w:themeTint="99"/>
        </w:rPr>
        <w:t>）</w:t>
      </w:r>
    </w:p>
    <w:p w14:paraId="1FAF272C" w14:textId="151DE99E" w:rsidR="00A32DB1" w:rsidRDefault="00FA5007" w:rsidP="00FB1042">
      <w:pPr>
        <w:ind w:left="142"/>
        <w:rPr>
          <w:color w:val="17365D"/>
        </w:rPr>
      </w:pPr>
      <w:r>
        <w:t>﹝</w:t>
      </w:r>
      <w:r w:rsidR="00A32DB1" w:rsidRPr="00A32DB1">
        <w:rPr>
          <w:color w:val="404040" w:themeColor="text1" w:themeTint="BF"/>
          <w:sz w:val="18"/>
        </w:rPr>
        <w:t>1</w:t>
      </w:r>
      <w:r w:rsidR="00A32DB1" w:rsidRPr="00A32DB1">
        <w:rPr>
          <w:color w:val="404040" w:themeColor="text1" w:themeTint="BF"/>
          <w:sz w:val="18"/>
        </w:rPr>
        <w:t>﹞</w:t>
      </w:r>
      <w:r w:rsidR="003A4F11">
        <w:rPr>
          <w:color w:val="17365D"/>
        </w:rPr>
        <w:t>公務機關或特定非公務機關，於本法適用範圍內，委外辦理資通系統之建置、維運或資通服務之提供，應考量受託者之專業能力與經驗、委外項目之性質及資通安全需求，選任適當之受託者，並監督其資通安全維護情形</w:t>
      </w:r>
      <w:r w:rsidR="00A32DB1">
        <w:rPr>
          <w:color w:val="17365D"/>
        </w:rPr>
        <w:t>。</w:t>
      </w:r>
    </w:p>
    <w:p w14:paraId="4B71C79A" w14:textId="1F7756B1" w:rsidR="00EF7298" w:rsidRDefault="00A32DB1" w:rsidP="00FB1042">
      <w:pPr>
        <w:ind w:left="142"/>
        <w:rPr>
          <w:color w:val="17365D"/>
        </w:rPr>
      </w:pPr>
      <w:r>
        <w:rPr>
          <w:color w:val="17365D"/>
        </w:rPr>
        <w:t xml:space="preserve">　　　　</w:t>
      </w:r>
      <w:r w:rsidR="00EF7298">
        <w:rPr>
          <w:rFonts w:ascii="Arial Unicode MS" w:hAnsi="Arial Unicode MS"/>
          <w:color w:val="808000"/>
          <w:sz w:val="18"/>
        </w:rPr>
        <w:t xml:space="preserve">　　　　　　　　　　　　　　　　　　　　　　　　　　　　　　　　　　　　　　　　　　　　　　</w:t>
      </w:r>
      <w:hyperlink w:anchor="a章節索引" w:history="1">
        <w:r w:rsidR="00EF7298" w:rsidRPr="003555EC">
          <w:rPr>
            <w:rStyle w:val="a3"/>
            <w:rFonts w:ascii="Arial Unicode MS" w:hAnsi="Arial Unicode MS" w:hint="eastAsia"/>
            <w:sz w:val="18"/>
          </w:rPr>
          <w:t>回索引</w:t>
        </w:r>
      </w:hyperlink>
      <w:r w:rsidR="00EF7298">
        <w:rPr>
          <w:rFonts w:ascii="Arial Unicode MS" w:hAnsi="Arial Unicode MS" w:hint="eastAsia"/>
          <w:color w:val="808000"/>
          <w:sz w:val="18"/>
        </w:rPr>
        <w:t>〉〉</w:t>
      </w:r>
    </w:p>
    <w:p w14:paraId="67033928" w14:textId="77777777" w:rsidR="003A4F11" w:rsidRDefault="003A4F11" w:rsidP="00FB1042">
      <w:pPr>
        <w:pStyle w:val="1"/>
      </w:pPr>
      <w:bookmarkStart w:id="55" w:name="_第二章__公務機關資通安全管理"/>
      <w:bookmarkEnd w:id="55"/>
      <w:r>
        <w:t>第二章</w:t>
      </w:r>
      <w:r w:rsidR="00715167">
        <w:t xml:space="preserve">　　</w:t>
      </w:r>
      <w:r>
        <w:t>公務機關資通安全管理</w:t>
      </w:r>
    </w:p>
    <w:p w14:paraId="500AE8B4" w14:textId="77777777" w:rsidR="00A32DB1" w:rsidRPr="00030DF4" w:rsidRDefault="003A4F11" w:rsidP="00FB1042">
      <w:pPr>
        <w:pStyle w:val="2"/>
        <w:rPr>
          <w:color w:val="548DD4" w:themeColor="text2" w:themeTint="99"/>
        </w:rPr>
      </w:pPr>
      <w:bookmarkStart w:id="56" w:name="a10"/>
      <w:bookmarkEnd w:id="56"/>
      <w:r w:rsidRPr="00030DF4">
        <w:rPr>
          <w:color w:val="548DD4" w:themeColor="text2" w:themeTint="99"/>
        </w:rPr>
        <w:t>第</w:t>
      </w:r>
      <w:r w:rsidRPr="00030DF4">
        <w:rPr>
          <w:color w:val="548DD4" w:themeColor="text2" w:themeTint="99"/>
        </w:rPr>
        <w:t>10</w:t>
      </w:r>
      <w:r w:rsidRPr="00030DF4">
        <w:rPr>
          <w:color w:val="548DD4" w:themeColor="text2" w:themeTint="99"/>
        </w:rPr>
        <w:t>條（公務機關應考量其所屬資通安全責任等級之要求及保有或處理之資訊種類等條件，訂定、修正及實施資通安全維護計畫</w:t>
      </w:r>
      <w:r w:rsidR="00A32DB1" w:rsidRPr="00030DF4">
        <w:rPr>
          <w:color w:val="548DD4" w:themeColor="text2" w:themeTint="99"/>
        </w:rPr>
        <w:t>）</w:t>
      </w:r>
    </w:p>
    <w:p w14:paraId="0A9F9926" w14:textId="5E5CD197" w:rsidR="003A4F11" w:rsidRDefault="00FA5007" w:rsidP="00FB1042">
      <w:pPr>
        <w:ind w:left="142"/>
        <w:rPr>
          <w:color w:val="17365D"/>
        </w:rPr>
      </w:pPr>
      <w:r>
        <w:t>﹝</w:t>
      </w:r>
      <w:r w:rsidR="00A32DB1" w:rsidRPr="00A32DB1">
        <w:rPr>
          <w:color w:val="404040" w:themeColor="text1" w:themeTint="BF"/>
          <w:sz w:val="18"/>
        </w:rPr>
        <w:t>1</w:t>
      </w:r>
      <w:r w:rsidR="00A32DB1" w:rsidRPr="00A32DB1">
        <w:rPr>
          <w:color w:val="404040" w:themeColor="text1" w:themeTint="BF"/>
          <w:sz w:val="18"/>
        </w:rPr>
        <w:t>﹞</w:t>
      </w:r>
      <w:r w:rsidR="003A4F11">
        <w:rPr>
          <w:color w:val="17365D"/>
        </w:rPr>
        <w:t>公務機關應符合其所屬資通安全責任等級之要求，並考量其所保有或處理之資訊種類、數量、性質、資通系統之規模與性質等條件，訂定、修正及實施資通安全維護計畫</w:t>
      </w:r>
      <w:r w:rsidR="00FB1042">
        <w:rPr>
          <w:color w:val="17365D"/>
        </w:rPr>
        <w:t>。</w:t>
      </w:r>
    </w:p>
    <w:p w14:paraId="268665F2" w14:textId="77777777" w:rsidR="00A32DB1" w:rsidRPr="00030DF4" w:rsidRDefault="003A4F11" w:rsidP="00FB1042">
      <w:pPr>
        <w:pStyle w:val="2"/>
        <w:rPr>
          <w:color w:val="548DD4" w:themeColor="text2" w:themeTint="99"/>
        </w:rPr>
      </w:pPr>
      <w:bookmarkStart w:id="57" w:name="a11"/>
      <w:bookmarkEnd w:id="57"/>
      <w:r w:rsidRPr="00030DF4">
        <w:rPr>
          <w:color w:val="548DD4" w:themeColor="text2" w:themeTint="99"/>
        </w:rPr>
        <w:t>第</w:t>
      </w:r>
      <w:r w:rsidRPr="00030DF4">
        <w:rPr>
          <w:color w:val="548DD4" w:themeColor="text2" w:themeTint="99"/>
        </w:rPr>
        <w:t>11</w:t>
      </w:r>
      <w:r w:rsidRPr="00030DF4">
        <w:rPr>
          <w:color w:val="548DD4" w:themeColor="text2" w:themeTint="99"/>
        </w:rPr>
        <w:t>條（資通安全長之設置</w:t>
      </w:r>
      <w:r w:rsidR="00A32DB1" w:rsidRPr="00030DF4">
        <w:rPr>
          <w:color w:val="548DD4" w:themeColor="text2" w:themeTint="99"/>
        </w:rPr>
        <w:t>）</w:t>
      </w:r>
    </w:p>
    <w:p w14:paraId="7C92D5A1" w14:textId="47064CD4" w:rsidR="003A4F11" w:rsidRDefault="00FA5007" w:rsidP="00FB1042">
      <w:pPr>
        <w:ind w:left="142"/>
        <w:rPr>
          <w:color w:val="17365D"/>
        </w:rPr>
      </w:pPr>
      <w:r>
        <w:t>﹝</w:t>
      </w:r>
      <w:r w:rsidR="00A32DB1" w:rsidRPr="00A32DB1">
        <w:rPr>
          <w:color w:val="404040" w:themeColor="text1" w:themeTint="BF"/>
          <w:sz w:val="18"/>
        </w:rPr>
        <w:t>1</w:t>
      </w:r>
      <w:r w:rsidR="00A32DB1" w:rsidRPr="00A32DB1">
        <w:rPr>
          <w:color w:val="404040" w:themeColor="text1" w:themeTint="BF"/>
          <w:sz w:val="18"/>
        </w:rPr>
        <w:t>﹞</w:t>
      </w:r>
      <w:r w:rsidR="003A4F11">
        <w:rPr>
          <w:color w:val="17365D"/>
        </w:rPr>
        <w:t>公務機關應置資通安全長，由機關首長指派副首長或適當人員兼任，負責推動及監督機關內資通安全相關事務</w:t>
      </w:r>
      <w:r w:rsidR="00FB1042">
        <w:rPr>
          <w:color w:val="17365D"/>
        </w:rPr>
        <w:t>。</w:t>
      </w:r>
    </w:p>
    <w:p w14:paraId="630F961C" w14:textId="77777777" w:rsidR="00A32DB1" w:rsidRPr="00030DF4" w:rsidRDefault="003A4F11" w:rsidP="00FB1042">
      <w:pPr>
        <w:pStyle w:val="2"/>
        <w:rPr>
          <w:color w:val="548DD4" w:themeColor="text2" w:themeTint="99"/>
        </w:rPr>
      </w:pPr>
      <w:bookmarkStart w:id="58" w:name="a12"/>
      <w:bookmarkEnd w:id="58"/>
      <w:r w:rsidRPr="00030DF4">
        <w:rPr>
          <w:color w:val="548DD4" w:themeColor="text2" w:themeTint="99"/>
        </w:rPr>
        <w:t>第</w:t>
      </w:r>
      <w:r w:rsidRPr="00030DF4">
        <w:rPr>
          <w:color w:val="548DD4" w:themeColor="text2" w:themeTint="99"/>
        </w:rPr>
        <w:t>12</w:t>
      </w:r>
      <w:r w:rsidRPr="00030DF4">
        <w:rPr>
          <w:color w:val="548DD4" w:themeColor="text2" w:themeTint="99"/>
        </w:rPr>
        <w:t>條（公務機關應向上級或監督機關提出資通安全維護計畫之實施情形</w:t>
      </w:r>
      <w:r w:rsidR="00A32DB1" w:rsidRPr="00030DF4">
        <w:rPr>
          <w:color w:val="548DD4" w:themeColor="text2" w:themeTint="99"/>
        </w:rPr>
        <w:t>）</w:t>
      </w:r>
    </w:p>
    <w:p w14:paraId="1DC42FF1" w14:textId="3740DC9A" w:rsidR="003A4F11" w:rsidRDefault="00FA5007" w:rsidP="00FB1042">
      <w:pPr>
        <w:ind w:left="142"/>
        <w:rPr>
          <w:color w:val="17365D"/>
        </w:rPr>
      </w:pPr>
      <w:r>
        <w:t>﹝</w:t>
      </w:r>
      <w:r w:rsidR="00A32DB1" w:rsidRPr="00A32DB1">
        <w:rPr>
          <w:color w:val="404040" w:themeColor="text1" w:themeTint="BF"/>
          <w:sz w:val="18"/>
        </w:rPr>
        <w:t>1</w:t>
      </w:r>
      <w:r w:rsidR="00A32DB1" w:rsidRPr="00A32DB1">
        <w:rPr>
          <w:color w:val="404040" w:themeColor="text1" w:themeTint="BF"/>
          <w:sz w:val="18"/>
        </w:rPr>
        <w:t>﹞</w:t>
      </w:r>
      <w:r w:rsidR="003A4F11">
        <w:rPr>
          <w:color w:val="17365D"/>
        </w:rPr>
        <w:t>公務機關應每年向上級或監督機關提出資通安全維護計畫實施情形；無上級機關者，其資通安全維護計畫實施情形應送交主管機關</w:t>
      </w:r>
      <w:r w:rsidR="00FB1042">
        <w:rPr>
          <w:color w:val="17365D"/>
        </w:rPr>
        <w:t>。</w:t>
      </w:r>
    </w:p>
    <w:p w14:paraId="1ADEDCB5" w14:textId="77777777" w:rsidR="00A32DB1" w:rsidRPr="00030DF4" w:rsidRDefault="003A4F11" w:rsidP="00FB1042">
      <w:pPr>
        <w:pStyle w:val="2"/>
        <w:rPr>
          <w:color w:val="548DD4" w:themeColor="text2" w:themeTint="99"/>
        </w:rPr>
      </w:pPr>
      <w:bookmarkStart w:id="59" w:name="a13"/>
      <w:bookmarkEnd w:id="59"/>
      <w:r w:rsidRPr="00030DF4">
        <w:rPr>
          <w:color w:val="548DD4" w:themeColor="text2" w:themeTint="99"/>
        </w:rPr>
        <w:t>第</w:t>
      </w:r>
      <w:r w:rsidRPr="00030DF4">
        <w:rPr>
          <w:color w:val="548DD4" w:themeColor="text2" w:themeTint="99"/>
        </w:rPr>
        <w:t>13</w:t>
      </w:r>
      <w:r w:rsidRPr="00030DF4">
        <w:rPr>
          <w:color w:val="548DD4" w:themeColor="text2" w:themeTint="99"/>
        </w:rPr>
        <w:t>條（公務機關應稽核其所屬或監督機關之資通安全維護計畫實施情形</w:t>
      </w:r>
      <w:r w:rsidR="00A32DB1" w:rsidRPr="00030DF4">
        <w:rPr>
          <w:color w:val="548DD4" w:themeColor="text2" w:themeTint="99"/>
        </w:rPr>
        <w:t>）</w:t>
      </w:r>
    </w:p>
    <w:p w14:paraId="06D7FC8B" w14:textId="35629E52" w:rsidR="00A32DB1" w:rsidRDefault="00FA5007" w:rsidP="00FB1042">
      <w:pPr>
        <w:ind w:left="142"/>
        <w:rPr>
          <w:color w:val="17365D"/>
        </w:rPr>
      </w:pPr>
      <w:r>
        <w:t>﹝</w:t>
      </w:r>
      <w:r w:rsidR="00A32DB1" w:rsidRPr="00A32DB1">
        <w:rPr>
          <w:color w:val="404040" w:themeColor="text1" w:themeTint="BF"/>
          <w:sz w:val="18"/>
        </w:rPr>
        <w:t>1</w:t>
      </w:r>
      <w:r w:rsidR="00A32DB1" w:rsidRPr="00A32DB1">
        <w:rPr>
          <w:color w:val="404040" w:themeColor="text1" w:themeTint="BF"/>
          <w:sz w:val="18"/>
        </w:rPr>
        <w:t>﹞</w:t>
      </w:r>
      <w:r w:rsidR="003A4F11">
        <w:rPr>
          <w:color w:val="17365D"/>
        </w:rPr>
        <w:t>公務機關應稽核其所屬或監督機關之資通安全維護計畫實施情形</w:t>
      </w:r>
      <w:r w:rsidR="00A32DB1">
        <w:rPr>
          <w:color w:val="17365D"/>
        </w:rPr>
        <w:t>。</w:t>
      </w:r>
    </w:p>
    <w:p w14:paraId="2F726C57" w14:textId="48C66015" w:rsidR="003A4F11" w:rsidRPr="00125BD6" w:rsidRDefault="00FA5007" w:rsidP="00FB1042">
      <w:pPr>
        <w:ind w:left="142"/>
        <w:rPr>
          <w:color w:val="666699"/>
        </w:rPr>
      </w:pPr>
      <w:r>
        <w:rPr>
          <w:color w:val="17365D"/>
        </w:rPr>
        <w:t>﹝</w:t>
      </w:r>
      <w:r w:rsidR="00A32DB1" w:rsidRPr="00A32DB1">
        <w:rPr>
          <w:color w:val="404040" w:themeColor="text1" w:themeTint="BF"/>
          <w:sz w:val="18"/>
        </w:rPr>
        <w:t>2</w:t>
      </w:r>
      <w:r w:rsidR="00A32DB1" w:rsidRPr="00A32DB1">
        <w:rPr>
          <w:color w:val="404040" w:themeColor="text1" w:themeTint="BF"/>
          <w:sz w:val="18"/>
        </w:rPr>
        <w:t>﹞</w:t>
      </w:r>
      <w:r w:rsidR="003A4F11" w:rsidRPr="00125BD6">
        <w:rPr>
          <w:color w:val="666699"/>
        </w:rPr>
        <w:t>受稽核機關之資通安全維護計畫實施有缺失或待改善者，應提出改善報告，送交稽核機關及上級或監督機關</w:t>
      </w:r>
      <w:r w:rsidR="00FB1042" w:rsidRPr="00125BD6">
        <w:rPr>
          <w:color w:val="666699"/>
        </w:rPr>
        <w:t>。</w:t>
      </w:r>
    </w:p>
    <w:p w14:paraId="4B1F0A92" w14:textId="77777777" w:rsidR="00A32DB1" w:rsidRPr="00030DF4" w:rsidRDefault="003A4F11" w:rsidP="00FB1042">
      <w:pPr>
        <w:pStyle w:val="2"/>
        <w:rPr>
          <w:color w:val="548DD4" w:themeColor="text2" w:themeTint="99"/>
        </w:rPr>
      </w:pPr>
      <w:bookmarkStart w:id="60" w:name="a14"/>
      <w:bookmarkEnd w:id="60"/>
      <w:r w:rsidRPr="00030DF4">
        <w:rPr>
          <w:color w:val="548DD4" w:themeColor="text2" w:themeTint="99"/>
        </w:rPr>
        <w:lastRenderedPageBreak/>
        <w:t>第</w:t>
      </w:r>
      <w:r w:rsidRPr="00030DF4">
        <w:rPr>
          <w:color w:val="548DD4" w:themeColor="text2" w:themeTint="99"/>
        </w:rPr>
        <w:t>14</w:t>
      </w:r>
      <w:r w:rsidRPr="00030DF4">
        <w:rPr>
          <w:color w:val="548DD4" w:themeColor="text2" w:themeTint="99"/>
        </w:rPr>
        <w:t>條（公務機關應訂定資通安全事件之通報及應變機制</w:t>
      </w:r>
      <w:r w:rsidR="00A32DB1" w:rsidRPr="00030DF4">
        <w:rPr>
          <w:color w:val="548DD4" w:themeColor="text2" w:themeTint="99"/>
        </w:rPr>
        <w:t>）</w:t>
      </w:r>
    </w:p>
    <w:p w14:paraId="37975E55" w14:textId="0AB715C2" w:rsidR="00A32DB1" w:rsidRDefault="00FA5007" w:rsidP="00FB1042">
      <w:pPr>
        <w:ind w:left="142"/>
        <w:rPr>
          <w:color w:val="17365D"/>
        </w:rPr>
      </w:pPr>
      <w:r>
        <w:t>﹝</w:t>
      </w:r>
      <w:r w:rsidR="00A32DB1" w:rsidRPr="00A32DB1">
        <w:rPr>
          <w:color w:val="404040" w:themeColor="text1" w:themeTint="BF"/>
          <w:sz w:val="18"/>
        </w:rPr>
        <w:t>1</w:t>
      </w:r>
      <w:r w:rsidR="00A32DB1" w:rsidRPr="00A32DB1">
        <w:rPr>
          <w:color w:val="404040" w:themeColor="text1" w:themeTint="BF"/>
          <w:sz w:val="18"/>
        </w:rPr>
        <w:t>﹞</w:t>
      </w:r>
      <w:r w:rsidR="003A4F11">
        <w:rPr>
          <w:color w:val="17365D"/>
        </w:rPr>
        <w:t>公務機關為因應資通安全事件，應訂定通報及應變機制</w:t>
      </w:r>
      <w:r w:rsidR="00A32DB1">
        <w:rPr>
          <w:color w:val="17365D"/>
        </w:rPr>
        <w:t>。</w:t>
      </w:r>
    </w:p>
    <w:p w14:paraId="768DD6E9" w14:textId="6BAE7261" w:rsidR="00A32DB1" w:rsidRDefault="00FA5007" w:rsidP="00FB1042">
      <w:pPr>
        <w:ind w:left="142"/>
        <w:rPr>
          <w:color w:val="17365D"/>
        </w:rPr>
      </w:pPr>
      <w:r>
        <w:rPr>
          <w:color w:val="17365D"/>
        </w:rPr>
        <w:t>﹝</w:t>
      </w:r>
      <w:r w:rsidR="00A32DB1" w:rsidRPr="00A32DB1">
        <w:rPr>
          <w:color w:val="404040" w:themeColor="text1" w:themeTint="BF"/>
          <w:sz w:val="18"/>
        </w:rPr>
        <w:t>2</w:t>
      </w:r>
      <w:r w:rsidR="00A32DB1" w:rsidRPr="00A32DB1">
        <w:rPr>
          <w:color w:val="404040" w:themeColor="text1" w:themeTint="BF"/>
          <w:sz w:val="18"/>
        </w:rPr>
        <w:t>﹞</w:t>
      </w:r>
      <w:r w:rsidR="00A32DB1" w:rsidRPr="00125BD6">
        <w:rPr>
          <w:color w:val="666699"/>
        </w:rPr>
        <w:t>公務機關知悉資通安全事件時，除應通報上級或監督機關外，並應通報主管機關；無上級機關者，應通報主管機關</w:t>
      </w:r>
      <w:r w:rsidR="00A32DB1">
        <w:rPr>
          <w:color w:val="17365D"/>
        </w:rPr>
        <w:t>。</w:t>
      </w:r>
    </w:p>
    <w:p w14:paraId="25D4E35E" w14:textId="6CE6DB32" w:rsidR="00A32DB1" w:rsidRDefault="00FA5007" w:rsidP="00FB1042">
      <w:pPr>
        <w:ind w:left="142"/>
        <w:rPr>
          <w:color w:val="17365D"/>
        </w:rPr>
      </w:pPr>
      <w:r>
        <w:rPr>
          <w:color w:val="17365D"/>
        </w:rPr>
        <w:t>﹝</w:t>
      </w:r>
      <w:r w:rsidR="00A32DB1" w:rsidRPr="00A32DB1">
        <w:rPr>
          <w:color w:val="404040" w:themeColor="text1" w:themeTint="BF"/>
          <w:sz w:val="18"/>
        </w:rPr>
        <w:t>3</w:t>
      </w:r>
      <w:r w:rsidR="00A32DB1" w:rsidRPr="00A32DB1">
        <w:rPr>
          <w:color w:val="404040" w:themeColor="text1" w:themeTint="BF"/>
          <w:sz w:val="18"/>
        </w:rPr>
        <w:t>﹞</w:t>
      </w:r>
      <w:r w:rsidR="00A32DB1">
        <w:rPr>
          <w:color w:val="17365D"/>
        </w:rPr>
        <w:t>公務機關應向上級或監督機關提出資通安全事件調查、處理及改善報告，並送交主管機關；無上級機關者，應送交主管機關。</w:t>
      </w:r>
    </w:p>
    <w:p w14:paraId="0BD830AE" w14:textId="4E12B048" w:rsidR="003A4F11" w:rsidRPr="00125BD6" w:rsidRDefault="00FA5007" w:rsidP="00FB1042">
      <w:pPr>
        <w:ind w:left="142"/>
        <w:rPr>
          <w:color w:val="666699"/>
        </w:rPr>
      </w:pPr>
      <w:r>
        <w:rPr>
          <w:color w:val="17365D"/>
        </w:rPr>
        <w:t>﹝</w:t>
      </w:r>
      <w:r w:rsidR="00A32DB1" w:rsidRPr="00A32DB1">
        <w:rPr>
          <w:color w:val="404040" w:themeColor="text1" w:themeTint="BF"/>
          <w:sz w:val="18"/>
        </w:rPr>
        <w:t>4</w:t>
      </w:r>
      <w:r w:rsidR="00A32DB1" w:rsidRPr="00A32DB1">
        <w:rPr>
          <w:color w:val="404040" w:themeColor="text1" w:themeTint="BF"/>
          <w:sz w:val="18"/>
        </w:rPr>
        <w:t>﹞</w:t>
      </w:r>
      <w:r w:rsidR="003A4F11" w:rsidRPr="00125BD6">
        <w:rPr>
          <w:color w:val="666699"/>
        </w:rPr>
        <w:t>前三項通報及應變機制之必要事項、通報內容、報告之提出及其他相關事項之</w:t>
      </w:r>
      <w:hyperlink r:id="rId43" w:history="1">
        <w:r w:rsidR="003A4F11" w:rsidRPr="00910E52">
          <w:rPr>
            <w:rStyle w:val="a3"/>
            <w:rFonts w:ascii="Times New Roman" w:hAnsi="Times New Roman"/>
          </w:rPr>
          <w:t>辦法</w:t>
        </w:r>
      </w:hyperlink>
      <w:r w:rsidR="003A4F11" w:rsidRPr="00125BD6">
        <w:rPr>
          <w:color w:val="666699"/>
        </w:rPr>
        <w:t>，由主管機關定之</w:t>
      </w:r>
      <w:r w:rsidR="00FB1042" w:rsidRPr="00125BD6">
        <w:rPr>
          <w:color w:val="666699"/>
        </w:rPr>
        <w:t>。</w:t>
      </w:r>
    </w:p>
    <w:p w14:paraId="7870DFCE" w14:textId="77777777" w:rsidR="00A32DB1" w:rsidRPr="00030DF4" w:rsidRDefault="003A4F11" w:rsidP="00FB1042">
      <w:pPr>
        <w:pStyle w:val="2"/>
        <w:rPr>
          <w:color w:val="548DD4" w:themeColor="text2" w:themeTint="99"/>
        </w:rPr>
      </w:pPr>
      <w:bookmarkStart w:id="61" w:name="a15"/>
      <w:bookmarkEnd w:id="61"/>
      <w:r w:rsidRPr="00030DF4">
        <w:rPr>
          <w:color w:val="548DD4" w:themeColor="text2" w:themeTint="99"/>
        </w:rPr>
        <w:t>第</w:t>
      </w:r>
      <w:r w:rsidRPr="00030DF4">
        <w:rPr>
          <w:color w:val="548DD4" w:themeColor="text2" w:themeTint="99"/>
        </w:rPr>
        <w:t>15</w:t>
      </w:r>
      <w:r w:rsidRPr="00030DF4">
        <w:rPr>
          <w:color w:val="548DD4" w:themeColor="text2" w:themeTint="99"/>
        </w:rPr>
        <w:t>條（公務機關所屬人員就資通安全維護績優之獎勵</w:t>
      </w:r>
      <w:r w:rsidR="00A32DB1" w:rsidRPr="00030DF4">
        <w:rPr>
          <w:color w:val="548DD4" w:themeColor="text2" w:themeTint="99"/>
        </w:rPr>
        <w:t>）</w:t>
      </w:r>
    </w:p>
    <w:p w14:paraId="27E1A214" w14:textId="5FF8D3E4" w:rsidR="00A32DB1" w:rsidRDefault="00FA5007" w:rsidP="00FB1042">
      <w:pPr>
        <w:ind w:left="142"/>
        <w:rPr>
          <w:color w:val="17365D"/>
        </w:rPr>
      </w:pPr>
      <w:r>
        <w:t>﹝</w:t>
      </w:r>
      <w:r w:rsidR="00A32DB1" w:rsidRPr="00A32DB1">
        <w:rPr>
          <w:color w:val="404040" w:themeColor="text1" w:themeTint="BF"/>
          <w:sz w:val="18"/>
        </w:rPr>
        <w:t>1</w:t>
      </w:r>
      <w:r w:rsidR="00A32DB1" w:rsidRPr="00A32DB1">
        <w:rPr>
          <w:color w:val="404040" w:themeColor="text1" w:themeTint="BF"/>
          <w:sz w:val="18"/>
        </w:rPr>
        <w:t>﹞</w:t>
      </w:r>
      <w:r w:rsidR="003A4F11">
        <w:rPr>
          <w:color w:val="17365D"/>
        </w:rPr>
        <w:t>公務機關所屬人員對於機關之資通安全維護績效優良者，應予獎勵</w:t>
      </w:r>
      <w:r w:rsidR="00A32DB1">
        <w:rPr>
          <w:color w:val="17365D"/>
        </w:rPr>
        <w:t>。</w:t>
      </w:r>
    </w:p>
    <w:p w14:paraId="726BB35A" w14:textId="7233C290" w:rsidR="00A32DB1" w:rsidRDefault="00FA5007" w:rsidP="00FB1042">
      <w:pPr>
        <w:ind w:left="142"/>
        <w:rPr>
          <w:color w:val="666699"/>
        </w:rPr>
      </w:pPr>
      <w:r>
        <w:rPr>
          <w:color w:val="17365D"/>
        </w:rPr>
        <w:t>﹝</w:t>
      </w:r>
      <w:r w:rsidR="00A32DB1" w:rsidRPr="00A32DB1">
        <w:rPr>
          <w:color w:val="404040" w:themeColor="text1" w:themeTint="BF"/>
          <w:sz w:val="18"/>
        </w:rPr>
        <w:t>2</w:t>
      </w:r>
      <w:r w:rsidR="00A32DB1" w:rsidRPr="00A32DB1">
        <w:rPr>
          <w:color w:val="404040" w:themeColor="text1" w:themeTint="BF"/>
          <w:sz w:val="18"/>
        </w:rPr>
        <w:t>﹞</w:t>
      </w:r>
      <w:r w:rsidR="003A4F11" w:rsidRPr="003D6B0B">
        <w:rPr>
          <w:color w:val="666699"/>
        </w:rPr>
        <w:t>前項獎勵事項之</w:t>
      </w:r>
      <w:hyperlink r:id="rId44" w:history="1">
        <w:r w:rsidR="003A4F11" w:rsidRPr="00910E52">
          <w:rPr>
            <w:rStyle w:val="a3"/>
            <w:rFonts w:ascii="Times New Roman" w:hAnsi="Times New Roman"/>
          </w:rPr>
          <w:t>辦法</w:t>
        </w:r>
      </w:hyperlink>
      <w:r w:rsidR="003A4F11" w:rsidRPr="003D6B0B">
        <w:rPr>
          <w:color w:val="666699"/>
        </w:rPr>
        <w:t>，由主管機關定之</w:t>
      </w:r>
      <w:r w:rsidR="00A32DB1">
        <w:rPr>
          <w:color w:val="666699"/>
        </w:rPr>
        <w:t>。</w:t>
      </w:r>
    </w:p>
    <w:p w14:paraId="36711250" w14:textId="44391D28" w:rsidR="00265559" w:rsidRDefault="00A32DB1" w:rsidP="00FB1042">
      <w:pPr>
        <w:ind w:left="142"/>
        <w:rPr>
          <w:color w:val="17365D"/>
        </w:rPr>
      </w:pPr>
      <w:r>
        <w:rPr>
          <w:color w:val="666699"/>
        </w:rPr>
        <w:t xml:space="preserve">　　　　</w:t>
      </w:r>
      <w:r w:rsidR="00265559">
        <w:rPr>
          <w:rFonts w:ascii="Arial Unicode MS" w:hAnsi="Arial Unicode MS"/>
          <w:color w:val="808000"/>
          <w:sz w:val="18"/>
        </w:rPr>
        <w:t xml:space="preserve">　　　　　　　　　　　　　　　　　　　　　　　　　　　　　　　　　　　　　　　　　　　　　　</w:t>
      </w:r>
      <w:hyperlink w:anchor="a章節索引" w:history="1">
        <w:r w:rsidR="00265559" w:rsidRPr="003555EC">
          <w:rPr>
            <w:rStyle w:val="a3"/>
            <w:rFonts w:ascii="Arial Unicode MS" w:hAnsi="Arial Unicode MS" w:hint="eastAsia"/>
            <w:sz w:val="18"/>
          </w:rPr>
          <w:t>回索引</w:t>
        </w:r>
      </w:hyperlink>
      <w:r w:rsidR="00265559">
        <w:rPr>
          <w:rFonts w:ascii="Arial Unicode MS" w:hAnsi="Arial Unicode MS" w:hint="eastAsia"/>
          <w:color w:val="808000"/>
          <w:sz w:val="18"/>
        </w:rPr>
        <w:t>〉〉</w:t>
      </w:r>
    </w:p>
    <w:p w14:paraId="2AD85045" w14:textId="77777777" w:rsidR="003A4F11" w:rsidRDefault="003A4F11" w:rsidP="00FB1042">
      <w:pPr>
        <w:pStyle w:val="1"/>
      </w:pPr>
      <w:bookmarkStart w:id="62" w:name="_第三章__特定非公務機關資通安全管理"/>
      <w:bookmarkEnd w:id="62"/>
      <w:r>
        <w:t>第三章</w:t>
      </w:r>
      <w:r w:rsidR="00715167">
        <w:t xml:space="preserve">　　</w:t>
      </w:r>
      <w:r>
        <w:t>特定非公務機關資通安全管理</w:t>
      </w:r>
    </w:p>
    <w:p w14:paraId="478C2C4D" w14:textId="77777777" w:rsidR="00FB1042" w:rsidRPr="00030DF4" w:rsidRDefault="003A4F11" w:rsidP="00FB1042">
      <w:pPr>
        <w:pStyle w:val="2"/>
        <w:rPr>
          <w:color w:val="548DD4" w:themeColor="text2" w:themeTint="99"/>
          <w:sz w:val="18"/>
        </w:rPr>
      </w:pPr>
      <w:bookmarkStart w:id="63" w:name="a16"/>
      <w:bookmarkEnd w:id="63"/>
      <w:r w:rsidRPr="00030DF4">
        <w:rPr>
          <w:color w:val="548DD4" w:themeColor="text2" w:themeTint="99"/>
        </w:rPr>
        <w:t>第</w:t>
      </w:r>
      <w:r w:rsidRPr="00030DF4">
        <w:rPr>
          <w:color w:val="548DD4" w:themeColor="text2" w:themeTint="99"/>
        </w:rPr>
        <w:t>16</w:t>
      </w:r>
      <w:r w:rsidRPr="00030DF4">
        <w:rPr>
          <w:color w:val="548DD4" w:themeColor="text2" w:themeTint="99"/>
        </w:rPr>
        <w:t>條（關鍵基礎設施提供者，應訂定、修正及實施資通安全維護計畫</w:t>
      </w:r>
      <w:r w:rsidR="00FB1042" w:rsidRPr="00030DF4">
        <w:rPr>
          <w:color w:val="548DD4" w:themeColor="text2" w:themeTint="99"/>
        </w:rPr>
        <w:t>）</w:t>
      </w:r>
      <w:r w:rsidR="005D4DA8" w:rsidRPr="00030DF4">
        <w:rPr>
          <w:rFonts w:hint="eastAsia"/>
          <w:color w:val="548DD4" w:themeColor="text2" w:themeTint="99"/>
          <w:sz w:val="18"/>
        </w:rPr>
        <w:t>【相關罰則】第二項、</w:t>
      </w:r>
      <w:r w:rsidR="005D4DA8" w:rsidRPr="00030DF4">
        <w:rPr>
          <w:color w:val="548DD4" w:themeColor="text2" w:themeTint="99"/>
          <w:sz w:val="18"/>
        </w:rPr>
        <w:t>第三項</w:t>
      </w:r>
      <w:r w:rsidR="005D4DA8" w:rsidRPr="00030DF4">
        <w:rPr>
          <w:rFonts w:hint="eastAsia"/>
          <w:color w:val="548DD4" w:themeColor="text2" w:themeTint="99"/>
          <w:sz w:val="18"/>
        </w:rPr>
        <w:t>、第五項、第六項</w:t>
      </w:r>
      <w:r w:rsidR="005D4DA8" w:rsidRPr="00030DF4">
        <w:rPr>
          <w:rFonts w:hint="eastAsia"/>
          <w:color w:val="548DD4" w:themeColor="text2" w:themeTint="99"/>
          <w:sz w:val="18"/>
        </w:rPr>
        <w:t>~</w:t>
      </w:r>
      <w:hyperlink w:anchor="a20" w:history="1">
        <w:r w:rsidR="005D4DA8" w:rsidRPr="00030DF4">
          <w:rPr>
            <w:rStyle w:val="a3"/>
            <w:rFonts w:ascii="Arial Unicode MS" w:hAnsi="Arial Unicode MS"/>
            <w:color w:val="548DD4" w:themeColor="text2" w:themeTint="99"/>
            <w:sz w:val="18"/>
          </w:rPr>
          <w:t>§20</w:t>
        </w:r>
      </w:hyperlink>
    </w:p>
    <w:p w14:paraId="6084818C" w14:textId="3882A452" w:rsidR="00A32DB1" w:rsidRDefault="00FA5007" w:rsidP="00FB1042">
      <w:pPr>
        <w:ind w:left="142"/>
        <w:rPr>
          <w:color w:val="17365D"/>
        </w:rPr>
      </w:pPr>
      <w:r>
        <w:rPr>
          <w:color w:val="17365D"/>
        </w:rPr>
        <w:t>﹝</w:t>
      </w:r>
      <w:r w:rsidR="00A32DB1" w:rsidRPr="00A32DB1">
        <w:rPr>
          <w:color w:val="404040" w:themeColor="text1" w:themeTint="BF"/>
          <w:sz w:val="18"/>
        </w:rPr>
        <w:t>1</w:t>
      </w:r>
      <w:r w:rsidR="00A32DB1" w:rsidRPr="00A32DB1">
        <w:rPr>
          <w:color w:val="404040" w:themeColor="text1" w:themeTint="BF"/>
          <w:sz w:val="18"/>
        </w:rPr>
        <w:t>﹞</w:t>
      </w:r>
      <w:r w:rsidR="003A4F11">
        <w:rPr>
          <w:color w:val="17365D"/>
        </w:rPr>
        <w:t>中央目的事業主管機關應於徵詢相關公務機關、民間團體、專家學者之意見後，指定關鍵基礎設施提供者，報請主管機關核定，並以書面通知受核定者</w:t>
      </w:r>
      <w:r w:rsidR="00A32DB1">
        <w:rPr>
          <w:color w:val="17365D"/>
        </w:rPr>
        <w:t>。</w:t>
      </w:r>
    </w:p>
    <w:p w14:paraId="214BA1F3" w14:textId="5A7E9FE9" w:rsidR="00A32DB1" w:rsidRDefault="00FA5007" w:rsidP="00FB1042">
      <w:pPr>
        <w:ind w:left="142"/>
        <w:rPr>
          <w:color w:val="17365D"/>
        </w:rPr>
      </w:pPr>
      <w:r>
        <w:rPr>
          <w:color w:val="17365D"/>
        </w:rPr>
        <w:t>﹝</w:t>
      </w:r>
      <w:r w:rsidR="00A32DB1" w:rsidRPr="00A32DB1">
        <w:rPr>
          <w:color w:val="404040" w:themeColor="text1" w:themeTint="BF"/>
          <w:sz w:val="18"/>
        </w:rPr>
        <w:t>2</w:t>
      </w:r>
      <w:r w:rsidR="00A32DB1" w:rsidRPr="00A32DB1">
        <w:rPr>
          <w:color w:val="404040" w:themeColor="text1" w:themeTint="BF"/>
          <w:sz w:val="18"/>
        </w:rPr>
        <w:t>﹞</w:t>
      </w:r>
      <w:r w:rsidR="00A32DB1" w:rsidRPr="009B59E8">
        <w:rPr>
          <w:color w:val="666699"/>
        </w:rPr>
        <w:t>關鍵基礎設施提供者應符合其所屬資通安全責任等級之要求，並考量其所保有或處理之資訊種類、數量、性質、資通系統之規模與性質等條件，訂定、修正及實施資通安全維護計畫</w:t>
      </w:r>
      <w:r w:rsidR="00A32DB1">
        <w:rPr>
          <w:color w:val="17365D"/>
        </w:rPr>
        <w:t>。</w:t>
      </w:r>
    </w:p>
    <w:p w14:paraId="2C98F7B1" w14:textId="3F9E2C58" w:rsidR="00A32DB1" w:rsidRDefault="00FA5007" w:rsidP="00FB1042">
      <w:pPr>
        <w:ind w:left="142"/>
        <w:rPr>
          <w:color w:val="17365D"/>
        </w:rPr>
      </w:pPr>
      <w:r>
        <w:rPr>
          <w:color w:val="17365D"/>
        </w:rPr>
        <w:t>﹝</w:t>
      </w:r>
      <w:r w:rsidR="00A32DB1" w:rsidRPr="00A32DB1">
        <w:rPr>
          <w:color w:val="404040" w:themeColor="text1" w:themeTint="BF"/>
          <w:sz w:val="18"/>
        </w:rPr>
        <w:t>3</w:t>
      </w:r>
      <w:r w:rsidR="00A32DB1" w:rsidRPr="00A32DB1">
        <w:rPr>
          <w:color w:val="404040" w:themeColor="text1" w:themeTint="BF"/>
          <w:sz w:val="18"/>
        </w:rPr>
        <w:t>﹞</w:t>
      </w:r>
      <w:r w:rsidR="00A32DB1">
        <w:rPr>
          <w:color w:val="17365D"/>
        </w:rPr>
        <w:t>關鍵基礎設施提供者應向中央目的事業主管機關提出資通安全維護計畫實施情形。</w:t>
      </w:r>
    </w:p>
    <w:p w14:paraId="343AE4F6" w14:textId="5E504B9F" w:rsidR="00A32DB1" w:rsidRDefault="00FA5007" w:rsidP="00FB1042">
      <w:pPr>
        <w:ind w:left="142"/>
        <w:rPr>
          <w:color w:val="17365D"/>
        </w:rPr>
      </w:pPr>
      <w:r>
        <w:rPr>
          <w:color w:val="17365D"/>
        </w:rPr>
        <w:t>﹝</w:t>
      </w:r>
      <w:r w:rsidR="00A32DB1" w:rsidRPr="00A32DB1">
        <w:rPr>
          <w:color w:val="404040" w:themeColor="text1" w:themeTint="BF"/>
          <w:sz w:val="18"/>
        </w:rPr>
        <w:t>4</w:t>
      </w:r>
      <w:r w:rsidR="00A32DB1" w:rsidRPr="00A32DB1">
        <w:rPr>
          <w:color w:val="404040" w:themeColor="text1" w:themeTint="BF"/>
          <w:sz w:val="18"/>
        </w:rPr>
        <w:t>﹞</w:t>
      </w:r>
      <w:r w:rsidR="00A32DB1" w:rsidRPr="009B59E8">
        <w:rPr>
          <w:color w:val="666699"/>
        </w:rPr>
        <w:t>中央目的事業主管機關應稽核所管關鍵基礎設施提供者之資通安全維護計畫實施情形</w:t>
      </w:r>
      <w:r w:rsidR="00A32DB1">
        <w:rPr>
          <w:color w:val="17365D"/>
        </w:rPr>
        <w:t>。</w:t>
      </w:r>
    </w:p>
    <w:p w14:paraId="4E2A8FE4" w14:textId="3326FAC4" w:rsidR="00A32DB1" w:rsidRDefault="00FA5007" w:rsidP="00FB1042">
      <w:pPr>
        <w:ind w:left="142"/>
        <w:rPr>
          <w:color w:val="17365D"/>
        </w:rPr>
      </w:pPr>
      <w:r>
        <w:rPr>
          <w:color w:val="17365D"/>
        </w:rPr>
        <w:t>﹝</w:t>
      </w:r>
      <w:r w:rsidR="00A32DB1" w:rsidRPr="00A32DB1">
        <w:rPr>
          <w:color w:val="404040" w:themeColor="text1" w:themeTint="BF"/>
          <w:sz w:val="18"/>
        </w:rPr>
        <w:t>5</w:t>
      </w:r>
      <w:r w:rsidR="00A32DB1" w:rsidRPr="00A32DB1">
        <w:rPr>
          <w:color w:val="404040" w:themeColor="text1" w:themeTint="BF"/>
          <w:sz w:val="18"/>
        </w:rPr>
        <w:t>﹞</w:t>
      </w:r>
      <w:r w:rsidR="00A32DB1">
        <w:rPr>
          <w:color w:val="17365D"/>
        </w:rPr>
        <w:t>關鍵基礎設施提供者之資通安全維護計畫實施有缺失或待改善者，應提出改善報告，送交中央目的事業主管機關。</w:t>
      </w:r>
    </w:p>
    <w:p w14:paraId="7E7F746C" w14:textId="2FF9C55B" w:rsidR="003A4F11" w:rsidRDefault="00FA5007" w:rsidP="009B59E8">
      <w:pPr>
        <w:ind w:left="142"/>
        <w:rPr>
          <w:color w:val="666699"/>
        </w:rPr>
      </w:pPr>
      <w:r>
        <w:rPr>
          <w:color w:val="17365D"/>
        </w:rPr>
        <w:t>﹝</w:t>
      </w:r>
      <w:r w:rsidR="00A32DB1" w:rsidRPr="00A32DB1">
        <w:rPr>
          <w:color w:val="404040" w:themeColor="text1" w:themeTint="BF"/>
          <w:sz w:val="18"/>
        </w:rPr>
        <w:t>6</w:t>
      </w:r>
      <w:r w:rsidR="00A32DB1" w:rsidRPr="00A32DB1">
        <w:rPr>
          <w:color w:val="404040" w:themeColor="text1" w:themeTint="BF"/>
          <w:sz w:val="18"/>
        </w:rPr>
        <w:t>﹞</w:t>
      </w:r>
      <w:r w:rsidR="003A4F11" w:rsidRPr="009B59E8">
        <w:rPr>
          <w:color w:val="666699"/>
        </w:rPr>
        <w:t>第二項至第五項之資通安全維護計畫必要事項、實施情形之提出、稽核之頻率、內容與方法、改善報告之提出及其他應遵行事項之辦法，由中央目的事業主管機關擬訂，報請主管機關核定之。</w:t>
      </w:r>
    </w:p>
    <w:p w14:paraId="7AA25695" w14:textId="6DEEA539" w:rsidR="00104618" w:rsidRPr="00104618" w:rsidRDefault="005525CE" w:rsidP="009B59E8">
      <w:pPr>
        <w:ind w:left="142"/>
        <w:rPr>
          <w:rFonts w:ascii="Arial Unicode MS" w:hAnsi="Arial Unicode MS"/>
          <w:color w:val="5F5F5F"/>
          <w:sz w:val="18"/>
        </w:rPr>
      </w:pPr>
      <w:r w:rsidRPr="00ED3016">
        <w:rPr>
          <w:rFonts w:hint="eastAsia"/>
          <w:color w:val="5F5F5F"/>
          <w:sz w:val="18"/>
        </w:rPr>
        <w:t>【相關法規】第</w:t>
      </w:r>
      <w:r>
        <w:rPr>
          <w:rFonts w:hint="eastAsia"/>
          <w:color w:val="5F5F5F"/>
          <w:sz w:val="18"/>
        </w:rPr>
        <w:t>六</w:t>
      </w:r>
      <w:r w:rsidRPr="00ED3016">
        <w:rPr>
          <w:rFonts w:hint="eastAsia"/>
          <w:color w:val="5F5F5F"/>
          <w:sz w:val="18"/>
        </w:rPr>
        <w:t>項</w:t>
      </w:r>
      <w:r w:rsidRPr="00ED3016">
        <w:rPr>
          <w:rFonts w:hint="eastAsia"/>
          <w:color w:val="5F5F5F"/>
          <w:sz w:val="18"/>
        </w:rPr>
        <w:t>~</w:t>
      </w:r>
      <w:hyperlink r:id="rId45" w:history="1">
        <w:r w:rsidRPr="005525CE">
          <w:rPr>
            <w:rStyle w:val="a3"/>
            <w:rFonts w:ascii="Times New Roman" w:hAnsi="Times New Roman" w:hint="eastAsia"/>
            <w:color w:val="5F5F5F"/>
            <w:sz w:val="18"/>
          </w:rPr>
          <w:t>經濟部所管特定非公務機關資通安全管理作業辦法</w:t>
        </w:r>
      </w:hyperlink>
      <w:r w:rsidR="004D3E86" w:rsidRPr="004D3E86">
        <w:rPr>
          <w:rFonts w:hint="eastAsia"/>
          <w:color w:val="5F5F5F"/>
          <w:sz w:val="18"/>
        </w:rPr>
        <w:t>＊</w:t>
      </w:r>
      <w:hyperlink r:id="rId46" w:history="1">
        <w:r w:rsidR="004D3E86" w:rsidRPr="004D3E86">
          <w:rPr>
            <w:rStyle w:val="a3"/>
            <w:rFonts w:ascii="Times New Roman" w:hAnsi="Times New Roman" w:hint="eastAsia"/>
            <w:color w:val="5F5F5F"/>
            <w:sz w:val="18"/>
          </w:rPr>
          <w:t>中央銀行所管特定非公務機關資通安全管理作業辦法</w:t>
        </w:r>
      </w:hyperlink>
      <w:r w:rsidR="000159B5" w:rsidRPr="000159B5">
        <w:rPr>
          <w:rFonts w:hint="eastAsia"/>
          <w:color w:val="5F5F5F"/>
          <w:sz w:val="18"/>
        </w:rPr>
        <w:t>＊</w:t>
      </w:r>
      <w:hyperlink r:id="rId47" w:history="1">
        <w:r w:rsidR="00383D6C">
          <w:rPr>
            <w:rStyle w:val="a3"/>
            <w:rFonts w:ascii="Times New Roman" w:hAnsi="Times New Roman" w:hint="eastAsia"/>
            <w:color w:val="5F5F5F"/>
            <w:sz w:val="18"/>
          </w:rPr>
          <w:t>國家科學及技術委員會所管特定非公務機關資通安全管理作業辦法</w:t>
        </w:r>
      </w:hyperlink>
      <w:r w:rsidR="004875F8" w:rsidRPr="004875F8">
        <w:rPr>
          <w:rFonts w:hint="eastAsia"/>
          <w:color w:val="5F5F5F"/>
          <w:sz w:val="18"/>
        </w:rPr>
        <w:t>＊</w:t>
      </w:r>
      <w:hyperlink r:id="rId48" w:history="1">
        <w:r w:rsidR="004875F8" w:rsidRPr="004875F8">
          <w:rPr>
            <w:rStyle w:val="a3"/>
            <w:rFonts w:ascii="Times New Roman" w:hAnsi="Times New Roman" w:hint="eastAsia"/>
            <w:color w:val="5F5F5F"/>
            <w:sz w:val="18"/>
          </w:rPr>
          <w:t>交通部所管特定非公務機關資通安全管理作業辦法</w:t>
        </w:r>
      </w:hyperlink>
      <w:r w:rsidR="001617DC" w:rsidRPr="001617DC">
        <w:rPr>
          <w:rFonts w:hint="eastAsia"/>
          <w:color w:val="5F5F5F"/>
          <w:sz w:val="18"/>
        </w:rPr>
        <w:t>＊</w:t>
      </w:r>
      <w:hyperlink r:id="rId49" w:history="1">
        <w:r w:rsidR="001617DC" w:rsidRPr="001617DC">
          <w:rPr>
            <w:rStyle w:val="a3"/>
            <w:rFonts w:ascii="Times New Roman" w:hAnsi="Times New Roman" w:hint="eastAsia"/>
            <w:color w:val="5F5F5F"/>
            <w:sz w:val="18"/>
          </w:rPr>
          <w:t>金融監督管理委員會所管特定非公務機關資通安全管理作業辦法</w:t>
        </w:r>
      </w:hyperlink>
      <w:r w:rsidR="00E41BDE" w:rsidRPr="00E41BDE">
        <w:rPr>
          <w:rFonts w:hint="eastAsia"/>
          <w:color w:val="5F5F5F"/>
          <w:sz w:val="18"/>
        </w:rPr>
        <w:t>＊</w:t>
      </w:r>
      <w:hyperlink r:id="rId50" w:history="1">
        <w:r w:rsidR="005965A9" w:rsidRPr="005965A9">
          <w:rPr>
            <w:rStyle w:val="a3"/>
            <w:rFonts w:ascii="Times New Roman" w:hAnsi="Times New Roman" w:hint="eastAsia"/>
            <w:bCs/>
            <w:color w:val="5F5F5F"/>
            <w:sz w:val="18"/>
          </w:rPr>
          <w:t>農業部所管特定非公務機關資通安全管理作業辦法</w:t>
        </w:r>
      </w:hyperlink>
      <w:r w:rsidR="00FA6717" w:rsidRPr="00FA6717">
        <w:rPr>
          <w:rFonts w:ascii="Arial Unicode MS" w:hAnsi="Arial Unicode MS" w:hint="eastAsia"/>
          <w:color w:val="5F5F5F"/>
          <w:sz w:val="18"/>
        </w:rPr>
        <w:t>＊</w:t>
      </w:r>
      <w:hyperlink r:id="rId51" w:history="1">
        <w:r w:rsidR="00FA6717" w:rsidRPr="00DD6B25">
          <w:rPr>
            <w:rStyle w:val="a3"/>
            <w:rFonts w:ascii="Arial Unicode MS" w:hAnsi="Arial Unicode MS" w:hint="eastAsia"/>
            <w:color w:val="5F5F5F"/>
            <w:sz w:val="18"/>
          </w:rPr>
          <w:t>國防部所管特定非公務機關資通安全管理作業辦法</w:t>
        </w:r>
      </w:hyperlink>
      <w:r w:rsidR="00DD6B25" w:rsidRPr="00DD6B25">
        <w:rPr>
          <w:rFonts w:ascii="Arial Unicode MS" w:hAnsi="Arial Unicode MS" w:hint="eastAsia"/>
          <w:color w:val="5F5F5F"/>
          <w:sz w:val="18"/>
        </w:rPr>
        <w:t>＊</w:t>
      </w:r>
      <w:hyperlink r:id="rId52" w:history="1">
        <w:r w:rsidR="00DD6B25" w:rsidRPr="00DD6B25">
          <w:rPr>
            <w:rStyle w:val="a3"/>
            <w:rFonts w:ascii="Arial Unicode MS" w:hAnsi="Arial Unicode MS" w:hint="eastAsia"/>
            <w:color w:val="5F5F5F"/>
            <w:sz w:val="18"/>
          </w:rPr>
          <w:t>國家通訊傳播委員會所管特定非公務機關資通安全管理作業辦法</w:t>
        </w:r>
      </w:hyperlink>
      <w:r w:rsidR="006F2BEA" w:rsidRPr="006F2BEA">
        <w:rPr>
          <w:rFonts w:ascii="Arial Unicode MS" w:hAnsi="Arial Unicode MS" w:hint="eastAsia"/>
          <w:color w:val="5F5F5F"/>
          <w:sz w:val="18"/>
        </w:rPr>
        <w:t>＊</w:t>
      </w:r>
      <w:hyperlink r:id="rId53" w:history="1">
        <w:r w:rsidR="006F2BEA" w:rsidRPr="006F2BEA">
          <w:rPr>
            <w:rStyle w:val="a3"/>
            <w:rFonts w:ascii="Arial Unicode MS" w:hAnsi="Arial Unicode MS" w:hint="eastAsia"/>
            <w:color w:val="5F5F5F"/>
            <w:sz w:val="18"/>
          </w:rPr>
          <w:t>衛生福利部所管特定非公務機關資通安全管理作業辦法</w:t>
        </w:r>
      </w:hyperlink>
      <w:r w:rsidR="00104618" w:rsidRPr="00104618">
        <w:rPr>
          <w:rFonts w:ascii="Arial Unicode MS" w:hAnsi="Arial Unicode MS" w:hint="eastAsia"/>
          <w:color w:val="5F5F5F"/>
          <w:sz w:val="18"/>
        </w:rPr>
        <w:t>＊</w:t>
      </w:r>
      <w:hyperlink r:id="rId54" w:history="1">
        <w:r w:rsidR="00112CC7">
          <w:rPr>
            <w:rStyle w:val="a3"/>
            <w:rFonts w:ascii="Arial Unicode MS" w:hAnsi="Arial Unicode MS" w:hint="eastAsia"/>
            <w:color w:val="5F5F5F"/>
            <w:sz w:val="18"/>
          </w:rPr>
          <w:t>環境部所管特定非公務機關資通安全管理作業辦法</w:t>
        </w:r>
      </w:hyperlink>
    </w:p>
    <w:p w14:paraId="40E07C01" w14:textId="77777777" w:rsidR="00E111EE" w:rsidRPr="00030DF4" w:rsidRDefault="003A4F11" w:rsidP="00E111EE">
      <w:pPr>
        <w:pStyle w:val="2"/>
        <w:rPr>
          <w:color w:val="548DD4" w:themeColor="text2" w:themeTint="99"/>
          <w:sz w:val="18"/>
        </w:rPr>
      </w:pPr>
      <w:bookmarkStart w:id="64" w:name="a17"/>
      <w:bookmarkEnd w:id="64"/>
      <w:r w:rsidRPr="00030DF4">
        <w:rPr>
          <w:color w:val="548DD4" w:themeColor="text2" w:themeTint="99"/>
        </w:rPr>
        <w:t>第</w:t>
      </w:r>
      <w:r w:rsidRPr="00030DF4">
        <w:rPr>
          <w:color w:val="548DD4" w:themeColor="text2" w:themeTint="99"/>
        </w:rPr>
        <w:t>17</w:t>
      </w:r>
      <w:r w:rsidRPr="00030DF4">
        <w:rPr>
          <w:color w:val="548DD4" w:themeColor="text2" w:themeTint="99"/>
        </w:rPr>
        <w:t>條（關鍵基礎設施提供者以外之特定非公務機關，應訂定、修正及實施資通安全維護計畫</w:t>
      </w:r>
      <w:r w:rsidR="00FB1042" w:rsidRPr="00030DF4">
        <w:rPr>
          <w:color w:val="548DD4" w:themeColor="text2" w:themeTint="99"/>
        </w:rPr>
        <w:t>）</w:t>
      </w:r>
      <w:r w:rsidR="00E111EE" w:rsidRPr="00030DF4">
        <w:rPr>
          <w:rFonts w:hint="eastAsia"/>
          <w:color w:val="548DD4" w:themeColor="text2" w:themeTint="99"/>
          <w:sz w:val="18"/>
        </w:rPr>
        <w:t>【相關罰則】第一項、</w:t>
      </w:r>
      <w:r w:rsidR="00E111EE" w:rsidRPr="00030DF4">
        <w:rPr>
          <w:color w:val="548DD4" w:themeColor="text2" w:themeTint="99"/>
          <w:sz w:val="18"/>
        </w:rPr>
        <w:t>第</w:t>
      </w:r>
      <w:r w:rsidR="00E111EE" w:rsidRPr="00030DF4">
        <w:rPr>
          <w:rFonts w:hint="eastAsia"/>
          <w:color w:val="548DD4" w:themeColor="text2" w:themeTint="99"/>
          <w:sz w:val="18"/>
        </w:rPr>
        <w:t>二</w:t>
      </w:r>
      <w:r w:rsidR="00E111EE" w:rsidRPr="00030DF4">
        <w:rPr>
          <w:color w:val="548DD4" w:themeColor="text2" w:themeTint="99"/>
          <w:sz w:val="18"/>
        </w:rPr>
        <w:t>項</w:t>
      </w:r>
      <w:r w:rsidR="00E111EE" w:rsidRPr="00030DF4">
        <w:rPr>
          <w:rFonts w:hint="eastAsia"/>
          <w:color w:val="548DD4" w:themeColor="text2" w:themeTint="99"/>
          <w:sz w:val="18"/>
        </w:rPr>
        <w:t>、第三項、第四項</w:t>
      </w:r>
      <w:r w:rsidR="00E111EE" w:rsidRPr="00030DF4">
        <w:rPr>
          <w:rFonts w:hint="eastAsia"/>
          <w:color w:val="548DD4" w:themeColor="text2" w:themeTint="99"/>
          <w:sz w:val="18"/>
        </w:rPr>
        <w:t>~</w:t>
      </w:r>
      <w:hyperlink w:anchor="a20" w:history="1">
        <w:r w:rsidR="00E111EE" w:rsidRPr="00030DF4">
          <w:rPr>
            <w:rStyle w:val="a3"/>
            <w:rFonts w:ascii="Arial Unicode MS" w:hAnsi="Arial Unicode MS"/>
            <w:color w:val="548DD4" w:themeColor="text2" w:themeTint="99"/>
            <w:sz w:val="18"/>
          </w:rPr>
          <w:t>§20</w:t>
        </w:r>
      </w:hyperlink>
    </w:p>
    <w:p w14:paraId="46F9D909" w14:textId="6D6FD17C" w:rsidR="00A32DB1" w:rsidRDefault="00FA5007" w:rsidP="00FB1042">
      <w:pPr>
        <w:ind w:left="142"/>
        <w:rPr>
          <w:color w:val="17365D"/>
        </w:rPr>
      </w:pPr>
      <w:r>
        <w:rPr>
          <w:color w:val="17365D"/>
        </w:rPr>
        <w:t>﹝</w:t>
      </w:r>
      <w:r w:rsidR="00A32DB1" w:rsidRPr="00A32DB1">
        <w:rPr>
          <w:color w:val="404040" w:themeColor="text1" w:themeTint="BF"/>
          <w:sz w:val="18"/>
        </w:rPr>
        <w:t>1</w:t>
      </w:r>
      <w:r w:rsidR="00A32DB1" w:rsidRPr="00A32DB1">
        <w:rPr>
          <w:color w:val="404040" w:themeColor="text1" w:themeTint="BF"/>
          <w:sz w:val="18"/>
        </w:rPr>
        <w:t>﹞</w:t>
      </w:r>
      <w:r w:rsidR="003A4F11">
        <w:rPr>
          <w:color w:val="17365D"/>
        </w:rPr>
        <w:t>關鍵基礎設施提供者以外之特定非公務機關，應符合其所屬資通安全責任等級之要求，並考量其所保有或處理之資訊種類、數量、性質、資通系統之規模與性質等條件，訂定、修正及實施資通安全維護計畫</w:t>
      </w:r>
      <w:r w:rsidR="00A32DB1">
        <w:rPr>
          <w:color w:val="17365D"/>
        </w:rPr>
        <w:t>。</w:t>
      </w:r>
    </w:p>
    <w:p w14:paraId="74DE6E32" w14:textId="0CD7393F" w:rsidR="00A32DB1" w:rsidRDefault="00FA5007" w:rsidP="00FB1042">
      <w:pPr>
        <w:ind w:left="142"/>
        <w:rPr>
          <w:color w:val="17365D"/>
        </w:rPr>
      </w:pPr>
      <w:r>
        <w:rPr>
          <w:color w:val="17365D"/>
        </w:rPr>
        <w:t>﹝</w:t>
      </w:r>
      <w:r w:rsidR="00A32DB1" w:rsidRPr="00A32DB1">
        <w:rPr>
          <w:color w:val="404040" w:themeColor="text1" w:themeTint="BF"/>
          <w:sz w:val="18"/>
        </w:rPr>
        <w:t>2</w:t>
      </w:r>
      <w:r w:rsidR="00A32DB1" w:rsidRPr="00A32DB1">
        <w:rPr>
          <w:color w:val="404040" w:themeColor="text1" w:themeTint="BF"/>
          <w:sz w:val="18"/>
        </w:rPr>
        <w:t>﹞</w:t>
      </w:r>
      <w:r w:rsidR="00A32DB1" w:rsidRPr="009B59E8">
        <w:rPr>
          <w:color w:val="666699"/>
        </w:rPr>
        <w:t>中央目的事業主管機關得要求所管前項特定非公務機關，提出資通安全維護計畫實施情形</w:t>
      </w:r>
      <w:r w:rsidR="00A32DB1">
        <w:rPr>
          <w:color w:val="17365D"/>
        </w:rPr>
        <w:t>。</w:t>
      </w:r>
    </w:p>
    <w:p w14:paraId="059BD1E8" w14:textId="3A892DBC" w:rsidR="00A32DB1" w:rsidRDefault="00FA5007" w:rsidP="00FB1042">
      <w:pPr>
        <w:ind w:left="142"/>
        <w:rPr>
          <w:color w:val="17365D"/>
        </w:rPr>
      </w:pPr>
      <w:r>
        <w:rPr>
          <w:color w:val="17365D"/>
        </w:rPr>
        <w:t>﹝</w:t>
      </w:r>
      <w:r w:rsidR="00A32DB1" w:rsidRPr="00A32DB1">
        <w:rPr>
          <w:color w:val="404040" w:themeColor="text1" w:themeTint="BF"/>
          <w:sz w:val="18"/>
        </w:rPr>
        <w:t>3</w:t>
      </w:r>
      <w:r w:rsidR="00A32DB1" w:rsidRPr="00A32DB1">
        <w:rPr>
          <w:color w:val="404040" w:themeColor="text1" w:themeTint="BF"/>
          <w:sz w:val="18"/>
        </w:rPr>
        <w:t>﹞</w:t>
      </w:r>
      <w:r w:rsidR="00A32DB1">
        <w:rPr>
          <w:color w:val="17365D"/>
        </w:rPr>
        <w:t>中央目的事業主管機關得稽核所管第一項特定非公務機關之資通安全維護計畫實施情形，發現有缺失或待改善者，應限期要求受稽核之特定非公務機關提出改善報告。</w:t>
      </w:r>
    </w:p>
    <w:p w14:paraId="2BBD9556" w14:textId="60A7BDEB" w:rsidR="003A4F11" w:rsidRDefault="00FA5007" w:rsidP="00FB1042">
      <w:pPr>
        <w:ind w:left="142"/>
        <w:rPr>
          <w:color w:val="666699"/>
        </w:rPr>
      </w:pPr>
      <w:r>
        <w:rPr>
          <w:color w:val="17365D"/>
        </w:rPr>
        <w:t>﹝</w:t>
      </w:r>
      <w:r w:rsidR="00A32DB1" w:rsidRPr="00A32DB1">
        <w:rPr>
          <w:color w:val="404040" w:themeColor="text1" w:themeTint="BF"/>
          <w:sz w:val="18"/>
        </w:rPr>
        <w:t>4</w:t>
      </w:r>
      <w:r w:rsidR="00A32DB1" w:rsidRPr="00A32DB1">
        <w:rPr>
          <w:color w:val="404040" w:themeColor="text1" w:themeTint="BF"/>
          <w:sz w:val="18"/>
        </w:rPr>
        <w:t>﹞</w:t>
      </w:r>
      <w:r w:rsidR="003A4F11" w:rsidRPr="009B59E8">
        <w:rPr>
          <w:color w:val="666699"/>
        </w:rPr>
        <w:t>前三項之資通安全維護計畫必要事項、實施情形之提出、稽核之頻率、內容與方法、改善報告之提出及其他應遵行事項之</w:t>
      </w:r>
      <w:r w:rsidR="003A4F11" w:rsidRPr="002E77EE">
        <w:rPr>
          <w:rFonts w:ascii="新細明體" w:hAnsi="新細明體"/>
          <w:color w:val="666699"/>
        </w:rPr>
        <w:t>辦法</w:t>
      </w:r>
      <w:r w:rsidR="003A4F11" w:rsidRPr="009B59E8">
        <w:rPr>
          <w:color w:val="666699"/>
        </w:rPr>
        <w:t>，由中央目的事業主管機關擬訂，報請主管機關核定之</w:t>
      </w:r>
      <w:r w:rsidR="00FB1042" w:rsidRPr="009B59E8">
        <w:rPr>
          <w:color w:val="666699"/>
        </w:rPr>
        <w:t>。</w:t>
      </w:r>
    </w:p>
    <w:p w14:paraId="37DA211A" w14:textId="613C55F6" w:rsidR="00326C9C" w:rsidRPr="008B2363" w:rsidRDefault="002E77EE" w:rsidP="00FB1042">
      <w:pPr>
        <w:ind w:left="142"/>
        <w:rPr>
          <w:color w:val="5F5F5F"/>
          <w:sz w:val="18"/>
        </w:rPr>
      </w:pPr>
      <w:r w:rsidRPr="00ED3016">
        <w:rPr>
          <w:rFonts w:hint="eastAsia"/>
          <w:color w:val="5F5F5F"/>
          <w:sz w:val="18"/>
        </w:rPr>
        <w:t>【相關法規】第</w:t>
      </w:r>
      <w:r w:rsidR="007D55E7" w:rsidRPr="007D55E7">
        <w:rPr>
          <w:rFonts w:hint="eastAsia"/>
          <w:color w:val="5F5F5F"/>
          <w:sz w:val="18"/>
        </w:rPr>
        <w:t>四</w:t>
      </w:r>
      <w:r w:rsidRPr="00ED3016">
        <w:rPr>
          <w:rFonts w:hint="eastAsia"/>
          <w:color w:val="5F5F5F"/>
          <w:sz w:val="18"/>
        </w:rPr>
        <w:t>項</w:t>
      </w:r>
      <w:r w:rsidRPr="00ED3016">
        <w:rPr>
          <w:rFonts w:hint="eastAsia"/>
          <w:color w:val="5F5F5F"/>
          <w:sz w:val="18"/>
        </w:rPr>
        <w:t>~</w:t>
      </w:r>
      <w:hyperlink r:id="rId55" w:history="1">
        <w:r w:rsidRPr="007D55E7">
          <w:rPr>
            <w:rStyle w:val="a3"/>
            <w:rFonts w:ascii="Times New Roman" w:hAnsi="Times New Roman" w:hint="eastAsia"/>
            <w:color w:val="5F5F5F"/>
            <w:sz w:val="18"/>
          </w:rPr>
          <w:t>資通安全事件通報及應變辦法</w:t>
        </w:r>
      </w:hyperlink>
      <w:r w:rsidR="00ED3016" w:rsidRPr="007D55E7">
        <w:rPr>
          <w:rFonts w:hint="eastAsia"/>
          <w:color w:val="5F5F5F"/>
          <w:sz w:val="18"/>
        </w:rPr>
        <w:t>＊</w:t>
      </w:r>
      <w:hyperlink r:id="rId56" w:history="1">
        <w:r w:rsidR="00ED3016" w:rsidRPr="007D55E7">
          <w:rPr>
            <w:rStyle w:val="a3"/>
            <w:rFonts w:ascii="Times New Roman" w:hAnsi="Times New Roman" w:hint="eastAsia"/>
            <w:color w:val="5F5F5F"/>
            <w:sz w:val="18"/>
          </w:rPr>
          <w:t>內政部所管特定非公務機關資通安全管理作業辦法</w:t>
        </w:r>
      </w:hyperlink>
      <w:r w:rsidR="00CA5025" w:rsidRPr="007D55E7">
        <w:rPr>
          <w:rFonts w:hint="eastAsia"/>
          <w:color w:val="5F5F5F"/>
          <w:sz w:val="18"/>
        </w:rPr>
        <w:t>＊</w:t>
      </w:r>
      <w:hyperlink r:id="rId57" w:history="1">
        <w:r w:rsidR="00CA5025" w:rsidRPr="007D55E7">
          <w:rPr>
            <w:rStyle w:val="a3"/>
            <w:rFonts w:ascii="Times New Roman" w:hAnsi="Times New Roman" w:hint="eastAsia"/>
            <w:color w:val="5F5F5F"/>
            <w:sz w:val="18"/>
          </w:rPr>
          <w:t>外交部所管特定非</w:t>
        </w:r>
        <w:r w:rsidR="00CA5025" w:rsidRPr="007D55E7">
          <w:rPr>
            <w:rStyle w:val="a3"/>
            <w:rFonts w:ascii="Times New Roman" w:hAnsi="Times New Roman" w:hint="eastAsia"/>
            <w:color w:val="5F5F5F"/>
            <w:sz w:val="18"/>
          </w:rPr>
          <w:lastRenderedPageBreak/>
          <w:t>公務機關資通安全管理作業辦法</w:t>
        </w:r>
      </w:hyperlink>
      <w:r w:rsidR="007D55E7" w:rsidRPr="007D55E7">
        <w:rPr>
          <w:rFonts w:hint="eastAsia"/>
          <w:color w:val="5F5F5F"/>
          <w:sz w:val="18"/>
        </w:rPr>
        <w:t>＊</w:t>
      </w:r>
      <w:hyperlink r:id="rId58" w:history="1">
        <w:r w:rsidR="007D55E7" w:rsidRPr="007D55E7">
          <w:rPr>
            <w:rStyle w:val="a3"/>
            <w:rFonts w:ascii="Times New Roman" w:hAnsi="Times New Roman" w:hint="eastAsia"/>
            <w:color w:val="5F5F5F"/>
            <w:sz w:val="18"/>
          </w:rPr>
          <w:t>僑務委員會所管特定非公務機關資通安全管理作業辦法</w:t>
        </w:r>
      </w:hyperlink>
      <w:r w:rsidR="005525CE" w:rsidRPr="005525CE">
        <w:rPr>
          <w:rFonts w:hint="eastAsia"/>
          <w:color w:val="5F5F5F"/>
          <w:sz w:val="18"/>
        </w:rPr>
        <w:t>＊</w:t>
      </w:r>
      <w:hyperlink r:id="rId59" w:history="1">
        <w:r w:rsidR="005525CE" w:rsidRPr="005525CE">
          <w:rPr>
            <w:rStyle w:val="a3"/>
            <w:rFonts w:ascii="Times New Roman" w:hAnsi="Times New Roman" w:hint="eastAsia"/>
            <w:color w:val="5F5F5F"/>
            <w:sz w:val="18"/>
          </w:rPr>
          <w:t>經濟部所管特定非公務機關資通安全管理作業辦法</w:t>
        </w:r>
      </w:hyperlink>
      <w:r w:rsidR="004D3E86" w:rsidRPr="004D3E86">
        <w:rPr>
          <w:rFonts w:hint="eastAsia"/>
          <w:color w:val="5F5F5F"/>
          <w:sz w:val="18"/>
        </w:rPr>
        <w:t>＊</w:t>
      </w:r>
      <w:hyperlink r:id="rId60" w:history="1">
        <w:r w:rsidR="004D3E86" w:rsidRPr="004D3E86">
          <w:rPr>
            <w:rStyle w:val="a3"/>
            <w:rFonts w:ascii="Times New Roman" w:hAnsi="Times New Roman" w:hint="eastAsia"/>
            <w:color w:val="5F5F5F"/>
            <w:sz w:val="18"/>
          </w:rPr>
          <w:t>中央銀行所管特定非公務機關資通安全管理作業辦法</w:t>
        </w:r>
      </w:hyperlink>
      <w:r w:rsidR="000F251B" w:rsidRPr="000159B5">
        <w:rPr>
          <w:rFonts w:hint="eastAsia"/>
          <w:color w:val="5F5F5F"/>
          <w:sz w:val="18"/>
        </w:rPr>
        <w:t>＊</w:t>
      </w:r>
      <w:hyperlink r:id="rId61" w:history="1">
        <w:r w:rsidR="000F251B">
          <w:rPr>
            <w:rStyle w:val="a3"/>
            <w:rFonts w:ascii="Times New Roman" w:hAnsi="Times New Roman" w:hint="eastAsia"/>
            <w:color w:val="5F5F5F"/>
            <w:sz w:val="18"/>
          </w:rPr>
          <w:t>國家科學及技術委員會所管特定非公務機關資通安全管理作業辦法</w:t>
        </w:r>
      </w:hyperlink>
      <w:r w:rsidR="00D57DE4" w:rsidRPr="004875F8">
        <w:rPr>
          <w:rFonts w:hint="eastAsia"/>
          <w:color w:val="5F5F5F"/>
          <w:sz w:val="18"/>
        </w:rPr>
        <w:t>＊</w:t>
      </w:r>
      <w:hyperlink r:id="rId62" w:history="1">
        <w:r w:rsidR="004875F8" w:rsidRPr="004875F8">
          <w:rPr>
            <w:rStyle w:val="a3"/>
            <w:rFonts w:ascii="Times New Roman" w:hAnsi="Times New Roman" w:hint="eastAsia"/>
            <w:color w:val="5F5F5F"/>
            <w:sz w:val="18"/>
          </w:rPr>
          <w:t>交通部所管特定非公務機關資通安全管理作業辦法</w:t>
        </w:r>
      </w:hyperlink>
      <w:r w:rsidR="001617DC" w:rsidRPr="001617DC">
        <w:rPr>
          <w:rFonts w:hint="eastAsia"/>
          <w:color w:val="5F5F5F"/>
          <w:sz w:val="18"/>
        </w:rPr>
        <w:t>＊</w:t>
      </w:r>
      <w:hyperlink r:id="rId63" w:history="1">
        <w:r w:rsidR="001617DC" w:rsidRPr="001617DC">
          <w:rPr>
            <w:rStyle w:val="a3"/>
            <w:rFonts w:ascii="Times New Roman" w:hAnsi="Times New Roman" w:hint="eastAsia"/>
            <w:color w:val="5F5F5F"/>
            <w:sz w:val="18"/>
          </w:rPr>
          <w:t>金融監督管理委員會所管特定非公務機關資通安全管理作業辦法</w:t>
        </w:r>
      </w:hyperlink>
      <w:r w:rsidR="003347A6" w:rsidRPr="001617DC">
        <w:rPr>
          <w:rFonts w:hint="eastAsia"/>
          <w:color w:val="5F5F5F"/>
          <w:sz w:val="18"/>
        </w:rPr>
        <w:t>＊</w:t>
      </w:r>
      <w:hyperlink r:id="rId64" w:history="1">
        <w:r w:rsidR="003347A6" w:rsidRPr="003347A6">
          <w:rPr>
            <w:rStyle w:val="a3"/>
            <w:rFonts w:ascii="Times New Roman" w:hAnsi="Times New Roman" w:hint="eastAsia"/>
            <w:color w:val="5F5F5F"/>
            <w:sz w:val="18"/>
          </w:rPr>
          <w:t>行政院原子能委員會所管特定非公務機關資通安全管理作業辦法</w:t>
        </w:r>
      </w:hyperlink>
      <w:r w:rsidR="003347A6" w:rsidRPr="003347A6">
        <w:rPr>
          <w:rFonts w:hint="eastAsia"/>
          <w:color w:val="5F5F5F"/>
          <w:sz w:val="18"/>
        </w:rPr>
        <w:t>＊</w:t>
      </w:r>
      <w:hyperlink r:id="rId65" w:history="1">
        <w:r w:rsidR="003347A6" w:rsidRPr="003347A6">
          <w:rPr>
            <w:rStyle w:val="a3"/>
            <w:rFonts w:ascii="Times New Roman" w:hAnsi="Times New Roman" w:hint="eastAsia"/>
            <w:color w:val="5F5F5F"/>
            <w:sz w:val="18"/>
          </w:rPr>
          <w:t>原住民族委員會所管特定非公務機關資通安全管理作業辦法</w:t>
        </w:r>
      </w:hyperlink>
      <w:r w:rsidR="00D57DE4" w:rsidRPr="00D57DE4">
        <w:rPr>
          <w:rFonts w:hint="eastAsia"/>
          <w:color w:val="5F5F5F"/>
          <w:sz w:val="18"/>
        </w:rPr>
        <w:t>＊</w:t>
      </w:r>
      <w:hyperlink r:id="rId66" w:history="1">
        <w:r w:rsidR="00D57DE4" w:rsidRPr="00D57DE4">
          <w:rPr>
            <w:rStyle w:val="a3"/>
            <w:rFonts w:ascii="Times New Roman" w:hAnsi="Times New Roman" w:hint="eastAsia"/>
            <w:color w:val="5F5F5F"/>
            <w:sz w:val="18"/>
          </w:rPr>
          <w:t>大陸委員會所管特定非公務機關資通安全管理作業辦法</w:t>
        </w:r>
      </w:hyperlink>
      <w:r w:rsidR="005965A9" w:rsidRPr="00E41BDE">
        <w:rPr>
          <w:rFonts w:hint="eastAsia"/>
          <w:color w:val="5F5F5F"/>
          <w:sz w:val="18"/>
        </w:rPr>
        <w:t>＊</w:t>
      </w:r>
      <w:hyperlink r:id="rId67" w:history="1">
        <w:r w:rsidR="005965A9" w:rsidRPr="005965A9">
          <w:rPr>
            <w:rStyle w:val="a3"/>
            <w:rFonts w:ascii="Times New Roman" w:hAnsi="Times New Roman" w:hint="eastAsia"/>
            <w:bCs/>
            <w:color w:val="5F5F5F"/>
            <w:sz w:val="18"/>
          </w:rPr>
          <w:t>農業部所管特定非公務機關資通安全管理作業辦法</w:t>
        </w:r>
      </w:hyperlink>
      <w:r w:rsidR="00127394" w:rsidRPr="00127394">
        <w:rPr>
          <w:rFonts w:ascii="Arial Unicode MS" w:hAnsi="Arial Unicode MS" w:hint="eastAsia"/>
          <w:color w:val="5F5F5F"/>
          <w:sz w:val="18"/>
        </w:rPr>
        <w:t>＊</w:t>
      </w:r>
      <w:hyperlink r:id="rId68" w:history="1">
        <w:r w:rsidR="00127394" w:rsidRPr="00127394">
          <w:rPr>
            <w:rStyle w:val="a3"/>
            <w:rFonts w:ascii="Arial Unicode MS" w:hAnsi="Arial Unicode MS" w:cs="Calibri" w:hint="eastAsia"/>
            <w:color w:val="5F5F5F"/>
            <w:sz w:val="18"/>
          </w:rPr>
          <w:t>財政部所管特定非公務機關資通安全管理作業辦法</w:t>
        </w:r>
      </w:hyperlink>
      <w:r w:rsidR="00FA6717" w:rsidRPr="00FA6717">
        <w:rPr>
          <w:rFonts w:ascii="Arial Unicode MS" w:hAnsi="Arial Unicode MS" w:hint="eastAsia"/>
          <w:color w:val="5F5F5F"/>
          <w:sz w:val="18"/>
        </w:rPr>
        <w:t>＊</w:t>
      </w:r>
      <w:hyperlink r:id="rId69" w:history="1">
        <w:r w:rsidR="00FA6717" w:rsidRPr="00FA6717">
          <w:rPr>
            <w:rStyle w:val="a3"/>
            <w:rFonts w:ascii="Arial Unicode MS" w:hAnsi="Arial Unicode MS" w:hint="eastAsia"/>
            <w:color w:val="5F5F5F"/>
            <w:sz w:val="18"/>
          </w:rPr>
          <w:t>國防部所管特定非公務機關資通安全管理作業辦法</w:t>
        </w:r>
      </w:hyperlink>
      <w:r w:rsidR="00DD6B25" w:rsidRPr="00DD6B25">
        <w:rPr>
          <w:rFonts w:ascii="Arial Unicode MS" w:hAnsi="Arial Unicode MS" w:hint="eastAsia"/>
          <w:color w:val="5F5F5F"/>
          <w:sz w:val="18"/>
        </w:rPr>
        <w:t>＊</w:t>
      </w:r>
      <w:hyperlink r:id="rId70" w:history="1">
        <w:r w:rsidR="00DD6B25" w:rsidRPr="00DD6B25">
          <w:rPr>
            <w:rStyle w:val="a3"/>
            <w:rFonts w:ascii="Arial Unicode MS" w:hAnsi="Arial Unicode MS" w:hint="eastAsia"/>
            <w:color w:val="5F5F5F"/>
            <w:sz w:val="18"/>
          </w:rPr>
          <w:t>國家通訊傳播委員會所管特定非公務機關資通安全管理作業辦法</w:t>
        </w:r>
      </w:hyperlink>
      <w:r w:rsidR="006F2BEA" w:rsidRPr="006F2BEA">
        <w:rPr>
          <w:rFonts w:ascii="Arial Unicode MS" w:hAnsi="Arial Unicode MS" w:hint="eastAsia"/>
          <w:color w:val="5F5F5F"/>
          <w:sz w:val="18"/>
        </w:rPr>
        <w:t>＊</w:t>
      </w:r>
      <w:hyperlink r:id="rId71" w:history="1">
        <w:r w:rsidR="006F2BEA" w:rsidRPr="006F2BEA">
          <w:rPr>
            <w:rStyle w:val="a3"/>
            <w:rFonts w:ascii="Arial Unicode MS" w:hAnsi="Arial Unicode MS" w:hint="eastAsia"/>
            <w:color w:val="5F5F5F"/>
            <w:sz w:val="18"/>
          </w:rPr>
          <w:t>衛生福利部所管特定非公務機關資通安全管理作業辦法</w:t>
        </w:r>
      </w:hyperlink>
      <w:r w:rsidR="00AB6835" w:rsidRPr="00AB6835">
        <w:rPr>
          <w:rFonts w:ascii="Arial Unicode MS" w:hAnsi="Arial Unicode MS" w:hint="eastAsia"/>
          <w:color w:val="5F5F5F"/>
          <w:sz w:val="18"/>
        </w:rPr>
        <w:t>＊</w:t>
      </w:r>
      <w:hyperlink r:id="rId72" w:history="1">
        <w:r w:rsidR="00AB6835" w:rsidRPr="00AB6835">
          <w:rPr>
            <w:rStyle w:val="a3"/>
            <w:rFonts w:ascii="Times New Roman" w:hAnsi="Times New Roman" w:hint="eastAsia"/>
            <w:color w:val="5F5F5F"/>
            <w:sz w:val="18"/>
          </w:rPr>
          <w:t>教育部所管特定非公務機關資通安全管理作業辦法</w:t>
        </w:r>
      </w:hyperlink>
      <w:r w:rsidR="00112CC7" w:rsidRPr="00104618">
        <w:rPr>
          <w:rFonts w:ascii="Arial Unicode MS" w:hAnsi="Arial Unicode MS" w:hint="eastAsia"/>
          <w:color w:val="5F5F5F"/>
          <w:sz w:val="18"/>
        </w:rPr>
        <w:t>＊</w:t>
      </w:r>
      <w:hyperlink r:id="rId73" w:history="1">
        <w:r w:rsidR="00112CC7">
          <w:rPr>
            <w:rStyle w:val="a3"/>
            <w:rFonts w:ascii="Arial Unicode MS" w:hAnsi="Arial Unicode MS" w:hint="eastAsia"/>
            <w:color w:val="5F5F5F"/>
            <w:sz w:val="18"/>
          </w:rPr>
          <w:t>環境部所管特定非公務機關資通安全管理作業辦法</w:t>
        </w:r>
      </w:hyperlink>
      <w:r w:rsidR="008F303C" w:rsidRPr="008F303C">
        <w:rPr>
          <w:rFonts w:ascii="Arial Unicode MS" w:hAnsi="Arial Unicode MS" w:hint="eastAsia"/>
          <w:color w:val="5F5F5F"/>
          <w:sz w:val="18"/>
        </w:rPr>
        <w:t>＊</w:t>
      </w:r>
      <w:hyperlink r:id="rId74" w:history="1">
        <w:r w:rsidR="008F303C" w:rsidRPr="008F303C">
          <w:rPr>
            <w:rStyle w:val="a3"/>
            <w:rFonts w:ascii="Times New Roman" w:hAnsi="Times New Roman" w:hint="eastAsia"/>
            <w:color w:val="5F5F5F"/>
            <w:sz w:val="18"/>
          </w:rPr>
          <w:t>客家委員會所管特定非公務機關資通安全管理作業辦法</w:t>
        </w:r>
      </w:hyperlink>
      <w:r w:rsidR="008F303C" w:rsidRPr="008F303C">
        <w:rPr>
          <w:rFonts w:ascii="Arial Unicode MS" w:hAnsi="Arial Unicode MS" w:hint="eastAsia"/>
          <w:color w:val="5F5F5F"/>
          <w:sz w:val="18"/>
        </w:rPr>
        <w:t>＊</w:t>
      </w:r>
      <w:hyperlink r:id="rId75" w:history="1">
        <w:r w:rsidR="008F303C" w:rsidRPr="008F303C">
          <w:rPr>
            <w:rStyle w:val="a3"/>
            <w:rFonts w:ascii="Times New Roman" w:hAnsi="Times New Roman" w:hint="eastAsia"/>
            <w:color w:val="5F5F5F"/>
            <w:sz w:val="18"/>
          </w:rPr>
          <w:t>法務部所管特定非公務機關資通安全管理作業辦法</w:t>
        </w:r>
      </w:hyperlink>
      <w:r w:rsidR="00326C9C" w:rsidRPr="008B2363">
        <w:rPr>
          <w:rFonts w:ascii="Arial Unicode MS" w:hAnsi="Arial Unicode MS" w:hint="eastAsia"/>
          <w:color w:val="5F5F5F"/>
          <w:sz w:val="18"/>
        </w:rPr>
        <w:t>＊</w:t>
      </w:r>
      <w:hyperlink r:id="rId76" w:history="1">
        <w:r w:rsidR="00326C9C" w:rsidRPr="008B2363">
          <w:rPr>
            <w:rStyle w:val="a3"/>
            <w:rFonts w:ascii="Times New Roman" w:hAnsi="Times New Roman" w:hint="eastAsia"/>
            <w:color w:val="5F5F5F"/>
            <w:sz w:val="18"/>
          </w:rPr>
          <w:t>國軍退除役官兵輔導委員會所管特定非公務機關資通安全管理作業辦法</w:t>
        </w:r>
      </w:hyperlink>
      <w:r w:rsidR="008B2363" w:rsidRPr="008B2363">
        <w:rPr>
          <w:rFonts w:ascii="Arial Unicode MS" w:hAnsi="Arial Unicode MS" w:hint="eastAsia"/>
          <w:color w:val="5F5F5F"/>
          <w:sz w:val="18"/>
        </w:rPr>
        <w:t>＊</w:t>
      </w:r>
      <w:hyperlink r:id="rId77" w:history="1">
        <w:r w:rsidR="008B2363">
          <w:rPr>
            <w:rStyle w:val="a3"/>
            <w:rFonts w:ascii="Times New Roman" w:hAnsi="Times New Roman" w:hint="eastAsia"/>
            <w:color w:val="5F5F5F"/>
            <w:sz w:val="18"/>
          </w:rPr>
          <w:t>司法院所管特定非公務機關資通安全管理作業辦法</w:t>
        </w:r>
      </w:hyperlink>
    </w:p>
    <w:p w14:paraId="3D0DF76D" w14:textId="77777777" w:rsidR="00E111EE" w:rsidRPr="00030DF4" w:rsidRDefault="003A4F11" w:rsidP="00E111EE">
      <w:pPr>
        <w:pStyle w:val="2"/>
        <w:rPr>
          <w:color w:val="548DD4" w:themeColor="text2" w:themeTint="99"/>
          <w:sz w:val="18"/>
        </w:rPr>
      </w:pPr>
      <w:bookmarkStart w:id="65" w:name="a18"/>
      <w:bookmarkEnd w:id="65"/>
      <w:r w:rsidRPr="00030DF4">
        <w:rPr>
          <w:color w:val="548DD4" w:themeColor="text2" w:themeTint="99"/>
        </w:rPr>
        <w:t>第</w:t>
      </w:r>
      <w:r w:rsidRPr="00030DF4">
        <w:rPr>
          <w:color w:val="548DD4" w:themeColor="text2" w:themeTint="99"/>
        </w:rPr>
        <w:t>18</w:t>
      </w:r>
      <w:r w:rsidRPr="00030DF4">
        <w:rPr>
          <w:color w:val="548DD4" w:themeColor="text2" w:themeTint="99"/>
        </w:rPr>
        <w:t>條（特定非公務機關應訂定資通安全事件之通報及應變機制</w:t>
      </w:r>
      <w:r w:rsidR="00FB1042" w:rsidRPr="00030DF4">
        <w:rPr>
          <w:color w:val="548DD4" w:themeColor="text2" w:themeTint="99"/>
        </w:rPr>
        <w:t>）</w:t>
      </w:r>
      <w:r w:rsidR="00E111EE" w:rsidRPr="00030DF4">
        <w:rPr>
          <w:rFonts w:hint="eastAsia"/>
          <w:color w:val="548DD4" w:themeColor="text2" w:themeTint="99"/>
          <w:sz w:val="18"/>
        </w:rPr>
        <w:t>【相關罰則】第一項、第三項、第四項</w:t>
      </w:r>
      <w:r w:rsidR="00E111EE" w:rsidRPr="00030DF4">
        <w:rPr>
          <w:rFonts w:hint="eastAsia"/>
          <w:color w:val="548DD4" w:themeColor="text2" w:themeTint="99"/>
          <w:sz w:val="18"/>
        </w:rPr>
        <w:t>~</w:t>
      </w:r>
      <w:hyperlink w:anchor="a20" w:history="1">
        <w:r w:rsidR="00E111EE" w:rsidRPr="00030DF4">
          <w:rPr>
            <w:rStyle w:val="a3"/>
            <w:rFonts w:ascii="Arial Unicode MS" w:hAnsi="Arial Unicode MS"/>
            <w:color w:val="548DD4" w:themeColor="text2" w:themeTint="99"/>
            <w:sz w:val="18"/>
          </w:rPr>
          <w:t>§20</w:t>
        </w:r>
      </w:hyperlink>
      <w:r w:rsidR="00E111EE" w:rsidRPr="00030DF4">
        <w:rPr>
          <w:rFonts w:hint="eastAsia"/>
          <w:color w:val="548DD4" w:themeColor="text2" w:themeTint="99"/>
          <w:sz w:val="18"/>
        </w:rPr>
        <w:t>；第二項</w:t>
      </w:r>
      <w:r w:rsidR="00E111EE" w:rsidRPr="00030DF4">
        <w:rPr>
          <w:rFonts w:hint="eastAsia"/>
          <w:color w:val="548DD4" w:themeColor="text2" w:themeTint="99"/>
          <w:sz w:val="18"/>
        </w:rPr>
        <w:t>~</w:t>
      </w:r>
      <w:hyperlink w:anchor="a21" w:history="1">
        <w:r w:rsidR="00E111EE" w:rsidRPr="00030DF4">
          <w:rPr>
            <w:rStyle w:val="a3"/>
            <w:rFonts w:ascii="Arial Unicode MS" w:hAnsi="Arial Unicode MS"/>
            <w:color w:val="548DD4" w:themeColor="text2" w:themeTint="99"/>
            <w:sz w:val="18"/>
          </w:rPr>
          <w:t>§21</w:t>
        </w:r>
      </w:hyperlink>
    </w:p>
    <w:p w14:paraId="5F310416" w14:textId="5C3370F1" w:rsidR="00A32DB1" w:rsidRDefault="00FA5007" w:rsidP="00FB1042">
      <w:pPr>
        <w:ind w:left="142"/>
        <w:rPr>
          <w:color w:val="17365D"/>
        </w:rPr>
      </w:pPr>
      <w:r>
        <w:rPr>
          <w:color w:val="17365D"/>
        </w:rPr>
        <w:t>﹝</w:t>
      </w:r>
      <w:r w:rsidR="00A32DB1" w:rsidRPr="00A32DB1">
        <w:rPr>
          <w:color w:val="404040" w:themeColor="text1" w:themeTint="BF"/>
          <w:sz w:val="18"/>
        </w:rPr>
        <w:t>1</w:t>
      </w:r>
      <w:r w:rsidR="00A32DB1" w:rsidRPr="00A32DB1">
        <w:rPr>
          <w:color w:val="404040" w:themeColor="text1" w:themeTint="BF"/>
          <w:sz w:val="18"/>
        </w:rPr>
        <w:t>﹞</w:t>
      </w:r>
      <w:r w:rsidR="003A4F11">
        <w:rPr>
          <w:color w:val="17365D"/>
        </w:rPr>
        <w:t>特定非公務機關為因應資通安全事件，應訂定通報及應變機制</w:t>
      </w:r>
      <w:r w:rsidR="00A32DB1">
        <w:rPr>
          <w:color w:val="17365D"/>
        </w:rPr>
        <w:t>。</w:t>
      </w:r>
    </w:p>
    <w:p w14:paraId="252990A6" w14:textId="30E71EE1" w:rsidR="00A32DB1" w:rsidRDefault="00FA5007" w:rsidP="00FB1042">
      <w:pPr>
        <w:ind w:left="142"/>
        <w:rPr>
          <w:color w:val="17365D"/>
        </w:rPr>
      </w:pPr>
      <w:r>
        <w:rPr>
          <w:color w:val="17365D"/>
        </w:rPr>
        <w:t>﹝</w:t>
      </w:r>
      <w:r w:rsidR="00A32DB1" w:rsidRPr="00A32DB1">
        <w:rPr>
          <w:color w:val="404040" w:themeColor="text1" w:themeTint="BF"/>
          <w:sz w:val="18"/>
        </w:rPr>
        <w:t>2</w:t>
      </w:r>
      <w:r w:rsidR="00A32DB1" w:rsidRPr="00A32DB1">
        <w:rPr>
          <w:color w:val="404040" w:themeColor="text1" w:themeTint="BF"/>
          <w:sz w:val="18"/>
        </w:rPr>
        <w:t>﹞</w:t>
      </w:r>
      <w:r w:rsidR="00A32DB1" w:rsidRPr="00125BD6">
        <w:rPr>
          <w:color w:val="666699"/>
        </w:rPr>
        <w:t>特定非公務機關於知悉資通安全事件時，應向中央目的事業主管機關通報</w:t>
      </w:r>
      <w:r w:rsidR="00A32DB1">
        <w:rPr>
          <w:color w:val="17365D"/>
        </w:rPr>
        <w:t>。</w:t>
      </w:r>
    </w:p>
    <w:p w14:paraId="0DFEE8A5" w14:textId="4919E983" w:rsidR="00A32DB1" w:rsidRDefault="00FA5007" w:rsidP="00FB1042">
      <w:pPr>
        <w:ind w:left="142"/>
        <w:rPr>
          <w:color w:val="17365D"/>
        </w:rPr>
      </w:pPr>
      <w:r>
        <w:rPr>
          <w:color w:val="17365D"/>
        </w:rPr>
        <w:t>﹝</w:t>
      </w:r>
      <w:r w:rsidR="00A32DB1" w:rsidRPr="00A32DB1">
        <w:rPr>
          <w:color w:val="404040" w:themeColor="text1" w:themeTint="BF"/>
          <w:sz w:val="18"/>
        </w:rPr>
        <w:t>3</w:t>
      </w:r>
      <w:r w:rsidR="00A32DB1" w:rsidRPr="00A32DB1">
        <w:rPr>
          <w:color w:val="404040" w:themeColor="text1" w:themeTint="BF"/>
          <w:sz w:val="18"/>
        </w:rPr>
        <w:t>﹞</w:t>
      </w:r>
      <w:r w:rsidR="00A32DB1">
        <w:rPr>
          <w:color w:val="17365D"/>
        </w:rPr>
        <w:t>特定非公務機關應向中央目的事業主管機關提出資通安全事件調查、處理及改善報告；如為重大資通安全事件者，並應送交主管機關。</w:t>
      </w:r>
    </w:p>
    <w:p w14:paraId="6722D649" w14:textId="260D27B0" w:rsidR="00A32DB1" w:rsidRDefault="00FA5007" w:rsidP="00FB1042">
      <w:pPr>
        <w:ind w:left="142"/>
        <w:rPr>
          <w:color w:val="17365D"/>
        </w:rPr>
      </w:pPr>
      <w:r>
        <w:rPr>
          <w:color w:val="17365D"/>
        </w:rPr>
        <w:t>﹝</w:t>
      </w:r>
      <w:r w:rsidR="00A32DB1" w:rsidRPr="00A32DB1">
        <w:rPr>
          <w:color w:val="404040" w:themeColor="text1" w:themeTint="BF"/>
          <w:sz w:val="18"/>
        </w:rPr>
        <w:t>4</w:t>
      </w:r>
      <w:r w:rsidR="00A32DB1" w:rsidRPr="00A32DB1">
        <w:rPr>
          <w:color w:val="404040" w:themeColor="text1" w:themeTint="BF"/>
          <w:sz w:val="18"/>
        </w:rPr>
        <w:t>﹞</w:t>
      </w:r>
      <w:r w:rsidR="00A32DB1" w:rsidRPr="00125BD6">
        <w:rPr>
          <w:color w:val="666699"/>
        </w:rPr>
        <w:t>前三項通報及應變機制之必要事項、通報內容、報告之提出及其他應遵行事項</w:t>
      </w:r>
      <w:r w:rsidR="00A32DB1" w:rsidRPr="00E622DF">
        <w:rPr>
          <w:color w:val="666699"/>
        </w:rPr>
        <w:t>之</w:t>
      </w:r>
      <w:hyperlink r:id="rId78" w:history="1">
        <w:r w:rsidR="00A32DB1" w:rsidRPr="00910E52">
          <w:rPr>
            <w:rStyle w:val="a3"/>
            <w:rFonts w:ascii="Times New Roman" w:hAnsi="Times New Roman"/>
          </w:rPr>
          <w:t>辦法</w:t>
        </w:r>
      </w:hyperlink>
      <w:r w:rsidR="00A32DB1" w:rsidRPr="00125BD6">
        <w:rPr>
          <w:color w:val="666699"/>
        </w:rPr>
        <w:t>，由主管機關定之</w:t>
      </w:r>
      <w:r w:rsidR="00A32DB1">
        <w:rPr>
          <w:color w:val="17365D"/>
        </w:rPr>
        <w:t>。</w:t>
      </w:r>
    </w:p>
    <w:p w14:paraId="07C96652" w14:textId="74844E13" w:rsidR="00A32DB1" w:rsidRDefault="00FA5007" w:rsidP="00FB1042">
      <w:pPr>
        <w:ind w:left="142"/>
        <w:rPr>
          <w:color w:val="17365D"/>
        </w:rPr>
      </w:pPr>
      <w:r>
        <w:rPr>
          <w:color w:val="17365D"/>
        </w:rPr>
        <w:t>﹝</w:t>
      </w:r>
      <w:r w:rsidR="00A32DB1" w:rsidRPr="00A32DB1">
        <w:rPr>
          <w:color w:val="404040" w:themeColor="text1" w:themeTint="BF"/>
          <w:sz w:val="18"/>
        </w:rPr>
        <w:t>5</w:t>
      </w:r>
      <w:r w:rsidR="00A32DB1" w:rsidRPr="00A32DB1">
        <w:rPr>
          <w:color w:val="404040" w:themeColor="text1" w:themeTint="BF"/>
          <w:sz w:val="18"/>
        </w:rPr>
        <w:t>﹞</w:t>
      </w:r>
      <w:r w:rsidR="003A4F11">
        <w:rPr>
          <w:color w:val="17365D"/>
        </w:rPr>
        <w:t>知悉重大資通安全事件時，主管機關或中央目的事業主管機關於適當時機得公告與事件相關之必要內容及因應措施，並得提供相關協助</w:t>
      </w:r>
      <w:r w:rsidR="00A32DB1">
        <w:rPr>
          <w:color w:val="17365D"/>
        </w:rPr>
        <w:t>。</w:t>
      </w:r>
    </w:p>
    <w:p w14:paraId="767A6DA9" w14:textId="184D6D54" w:rsidR="00265559" w:rsidRDefault="00A32DB1" w:rsidP="00FB1042">
      <w:pPr>
        <w:ind w:left="142"/>
        <w:rPr>
          <w:color w:val="17365D"/>
        </w:rPr>
      </w:pPr>
      <w:r>
        <w:rPr>
          <w:color w:val="17365D"/>
        </w:rPr>
        <w:t xml:space="preserve">　　　　</w:t>
      </w:r>
      <w:r w:rsidR="00265559">
        <w:rPr>
          <w:rFonts w:ascii="Arial Unicode MS" w:hAnsi="Arial Unicode MS"/>
          <w:color w:val="808000"/>
          <w:sz w:val="18"/>
        </w:rPr>
        <w:t xml:space="preserve">　　　　　　　　　　　　　　　　　　　　　　　　　　　　　　　　　　　　　　　　　　　　　　</w:t>
      </w:r>
      <w:hyperlink w:anchor="a章節索引" w:history="1">
        <w:r w:rsidR="00265559" w:rsidRPr="003555EC">
          <w:rPr>
            <w:rStyle w:val="a3"/>
            <w:rFonts w:ascii="Arial Unicode MS" w:hAnsi="Arial Unicode MS" w:hint="eastAsia"/>
            <w:sz w:val="18"/>
          </w:rPr>
          <w:t>回索引</w:t>
        </w:r>
      </w:hyperlink>
      <w:r w:rsidR="00265559">
        <w:rPr>
          <w:rFonts w:ascii="Arial Unicode MS" w:hAnsi="Arial Unicode MS" w:hint="eastAsia"/>
          <w:color w:val="808000"/>
          <w:sz w:val="18"/>
        </w:rPr>
        <w:t>〉〉</w:t>
      </w:r>
    </w:p>
    <w:p w14:paraId="51CDD478" w14:textId="77777777" w:rsidR="003A4F11" w:rsidRDefault="003A4F11" w:rsidP="00FB1042">
      <w:pPr>
        <w:pStyle w:val="1"/>
      </w:pPr>
      <w:bookmarkStart w:id="66" w:name="_第四章__罰"/>
      <w:bookmarkEnd w:id="66"/>
      <w:r>
        <w:t>第四章</w:t>
      </w:r>
      <w:r w:rsidR="00715167">
        <w:t xml:space="preserve">　　</w:t>
      </w:r>
      <w:r>
        <w:t>罰</w:t>
      </w:r>
      <w:r w:rsidR="00715167">
        <w:t xml:space="preserve">　</w:t>
      </w:r>
      <w:r>
        <w:t>則</w:t>
      </w:r>
    </w:p>
    <w:p w14:paraId="7F52BD05" w14:textId="77777777" w:rsidR="00A32DB1" w:rsidRPr="00030DF4" w:rsidRDefault="003A4F11" w:rsidP="00FB1042">
      <w:pPr>
        <w:pStyle w:val="2"/>
        <w:rPr>
          <w:color w:val="548DD4" w:themeColor="text2" w:themeTint="99"/>
        </w:rPr>
      </w:pPr>
      <w:bookmarkStart w:id="67" w:name="a19"/>
      <w:bookmarkEnd w:id="67"/>
      <w:r w:rsidRPr="00030DF4">
        <w:rPr>
          <w:color w:val="548DD4" w:themeColor="text2" w:themeTint="99"/>
        </w:rPr>
        <w:t>第</w:t>
      </w:r>
      <w:r w:rsidRPr="00030DF4">
        <w:rPr>
          <w:color w:val="548DD4" w:themeColor="text2" w:themeTint="99"/>
        </w:rPr>
        <w:t>19</w:t>
      </w:r>
      <w:r w:rsidRPr="00030DF4">
        <w:rPr>
          <w:color w:val="548DD4" w:themeColor="text2" w:themeTint="99"/>
        </w:rPr>
        <w:t>條（公務機關所屬人員未遵守本法規定之懲處</w:t>
      </w:r>
      <w:r w:rsidR="00A32DB1" w:rsidRPr="00030DF4">
        <w:rPr>
          <w:color w:val="548DD4" w:themeColor="text2" w:themeTint="99"/>
        </w:rPr>
        <w:t>）</w:t>
      </w:r>
    </w:p>
    <w:p w14:paraId="4E6E71BA" w14:textId="267FC4F9" w:rsidR="00A32DB1" w:rsidRDefault="00FA5007" w:rsidP="00FB1042">
      <w:pPr>
        <w:ind w:left="142"/>
        <w:rPr>
          <w:color w:val="17365D"/>
        </w:rPr>
      </w:pPr>
      <w:r>
        <w:t>﹝</w:t>
      </w:r>
      <w:r w:rsidR="00A32DB1" w:rsidRPr="00A32DB1">
        <w:rPr>
          <w:color w:val="404040" w:themeColor="text1" w:themeTint="BF"/>
          <w:sz w:val="18"/>
        </w:rPr>
        <w:t>1</w:t>
      </w:r>
      <w:r w:rsidR="00A32DB1" w:rsidRPr="00A32DB1">
        <w:rPr>
          <w:color w:val="404040" w:themeColor="text1" w:themeTint="BF"/>
          <w:sz w:val="18"/>
        </w:rPr>
        <w:t>﹞</w:t>
      </w:r>
      <w:r w:rsidR="003A4F11">
        <w:rPr>
          <w:color w:val="17365D"/>
        </w:rPr>
        <w:t>公務機關所屬人員未遵守本法規定者，應按其情節輕重，依相關規定予以懲戒或懲處</w:t>
      </w:r>
      <w:r w:rsidR="00A32DB1">
        <w:rPr>
          <w:color w:val="17365D"/>
        </w:rPr>
        <w:t>。</w:t>
      </w:r>
    </w:p>
    <w:p w14:paraId="466EEB30" w14:textId="3548212D" w:rsidR="003A4F11" w:rsidRPr="00125BD6" w:rsidRDefault="00FA5007" w:rsidP="00FB1042">
      <w:pPr>
        <w:ind w:left="142"/>
        <w:rPr>
          <w:color w:val="666699"/>
        </w:rPr>
      </w:pPr>
      <w:r>
        <w:rPr>
          <w:color w:val="17365D"/>
        </w:rPr>
        <w:t>﹝</w:t>
      </w:r>
      <w:r w:rsidR="00A32DB1" w:rsidRPr="00A32DB1">
        <w:rPr>
          <w:color w:val="404040" w:themeColor="text1" w:themeTint="BF"/>
          <w:sz w:val="18"/>
        </w:rPr>
        <w:t>2</w:t>
      </w:r>
      <w:r w:rsidR="00A32DB1" w:rsidRPr="00A32DB1">
        <w:rPr>
          <w:color w:val="404040" w:themeColor="text1" w:themeTint="BF"/>
          <w:sz w:val="18"/>
        </w:rPr>
        <w:t>﹞</w:t>
      </w:r>
      <w:r w:rsidR="003A4F11" w:rsidRPr="00125BD6">
        <w:rPr>
          <w:color w:val="666699"/>
        </w:rPr>
        <w:t>前項懲處事項之</w:t>
      </w:r>
      <w:hyperlink r:id="rId79" w:history="1">
        <w:r w:rsidR="003A4F11" w:rsidRPr="00910E52">
          <w:rPr>
            <w:rStyle w:val="a3"/>
            <w:rFonts w:ascii="Times New Roman" w:hAnsi="Times New Roman"/>
          </w:rPr>
          <w:t>辦法</w:t>
        </w:r>
      </w:hyperlink>
      <w:r w:rsidR="003A4F11" w:rsidRPr="00125BD6">
        <w:rPr>
          <w:color w:val="666699"/>
        </w:rPr>
        <w:t>，由主管機關定之</w:t>
      </w:r>
      <w:r w:rsidR="00FB1042" w:rsidRPr="00125BD6">
        <w:rPr>
          <w:color w:val="666699"/>
        </w:rPr>
        <w:t>。</w:t>
      </w:r>
    </w:p>
    <w:p w14:paraId="318E53D4" w14:textId="77777777" w:rsidR="00A32DB1" w:rsidRPr="00030DF4" w:rsidRDefault="003A4F11" w:rsidP="00FB1042">
      <w:pPr>
        <w:pStyle w:val="2"/>
        <w:rPr>
          <w:color w:val="548DD4" w:themeColor="text2" w:themeTint="99"/>
        </w:rPr>
      </w:pPr>
      <w:bookmarkStart w:id="68" w:name="a20"/>
      <w:bookmarkEnd w:id="68"/>
      <w:r w:rsidRPr="00030DF4">
        <w:rPr>
          <w:color w:val="548DD4" w:themeColor="text2" w:themeTint="99"/>
        </w:rPr>
        <w:t>第</w:t>
      </w:r>
      <w:r w:rsidRPr="00030DF4">
        <w:rPr>
          <w:color w:val="548DD4" w:themeColor="text2" w:themeTint="99"/>
        </w:rPr>
        <w:t>20</w:t>
      </w:r>
      <w:r w:rsidRPr="00030DF4">
        <w:rPr>
          <w:color w:val="548DD4" w:themeColor="text2" w:themeTint="99"/>
        </w:rPr>
        <w:t>條（特定非公務機關違反本法相關規定之處罰</w:t>
      </w:r>
      <w:r w:rsidR="00A32DB1" w:rsidRPr="00030DF4">
        <w:rPr>
          <w:color w:val="548DD4" w:themeColor="text2" w:themeTint="99"/>
        </w:rPr>
        <w:t>）</w:t>
      </w:r>
    </w:p>
    <w:p w14:paraId="71BF0A24" w14:textId="0BAAA7AD" w:rsidR="00FB1042" w:rsidRDefault="00FA5007" w:rsidP="00FB1042">
      <w:pPr>
        <w:ind w:left="142"/>
        <w:rPr>
          <w:color w:val="17365D"/>
        </w:rPr>
      </w:pPr>
      <w:r>
        <w:t>﹝</w:t>
      </w:r>
      <w:r w:rsidR="00A32DB1" w:rsidRPr="00A32DB1">
        <w:rPr>
          <w:color w:val="404040" w:themeColor="text1" w:themeTint="BF"/>
          <w:sz w:val="18"/>
        </w:rPr>
        <w:t>1</w:t>
      </w:r>
      <w:r w:rsidR="00A32DB1" w:rsidRPr="00A32DB1">
        <w:rPr>
          <w:color w:val="404040" w:themeColor="text1" w:themeTint="BF"/>
          <w:sz w:val="18"/>
        </w:rPr>
        <w:t>﹞</w:t>
      </w:r>
      <w:r w:rsidR="003A4F11">
        <w:rPr>
          <w:color w:val="17365D"/>
        </w:rPr>
        <w:t>特定非公務機關有下列情形之一者，由中央目的事業主管機關令限期改正；屆期未改正者，按次處新臺幣十萬元以上一百萬元以下罰鍰</w:t>
      </w:r>
      <w:r w:rsidR="00FB1042">
        <w:rPr>
          <w:color w:val="17365D"/>
        </w:rPr>
        <w:t>：</w:t>
      </w:r>
    </w:p>
    <w:p w14:paraId="5BB587B2" w14:textId="77777777" w:rsidR="00A32DB1" w:rsidRDefault="003A4F11" w:rsidP="00FB1042">
      <w:pPr>
        <w:ind w:left="142"/>
        <w:rPr>
          <w:color w:val="17365D"/>
        </w:rPr>
      </w:pPr>
      <w:r>
        <w:rPr>
          <w:color w:val="17365D"/>
        </w:rPr>
        <w:t xml:space="preserve">　　一、未依第</w:t>
      </w:r>
      <w:hyperlink w:anchor="a16" w:history="1">
        <w:r w:rsidRPr="005D4DA8">
          <w:rPr>
            <w:rStyle w:val="a3"/>
            <w:rFonts w:ascii="Times New Roman" w:hAnsi="Times New Roman"/>
          </w:rPr>
          <w:t>十六</w:t>
        </w:r>
      </w:hyperlink>
      <w:r>
        <w:rPr>
          <w:color w:val="17365D"/>
        </w:rPr>
        <w:t>條第二項或第</w:t>
      </w:r>
      <w:hyperlink w:anchor="a17" w:history="1">
        <w:r w:rsidRPr="00E111EE">
          <w:rPr>
            <w:rStyle w:val="a3"/>
            <w:rFonts w:ascii="Times New Roman" w:hAnsi="Times New Roman"/>
          </w:rPr>
          <w:t>十七</w:t>
        </w:r>
      </w:hyperlink>
      <w:r>
        <w:rPr>
          <w:color w:val="17365D"/>
        </w:rPr>
        <w:t>條第一項規定，訂定、修正或實施資通安全維護計畫，或違反第</w:t>
      </w:r>
      <w:hyperlink w:anchor="a16" w:history="1">
        <w:r w:rsidR="00E111EE" w:rsidRPr="005D4DA8">
          <w:rPr>
            <w:rStyle w:val="a3"/>
            <w:rFonts w:ascii="Times New Roman" w:hAnsi="Times New Roman"/>
          </w:rPr>
          <w:t>十六</w:t>
        </w:r>
      </w:hyperlink>
      <w:r>
        <w:rPr>
          <w:color w:val="17365D"/>
        </w:rPr>
        <w:t>條第六項或第</w:t>
      </w:r>
      <w:hyperlink w:anchor="a17" w:history="1">
        <w:r w:rsidR="00E111EE" w:rsidRPr="00E111EE">
          <w:rPr>
            <w:rStyle w:val="a3"/>
            <w:rFonts w:ascii="Times New Roman" w:hAnsi="Times New Roman"/>
          </w:rPr>
          <w:t>十七</w:t>
        </w:r>
      </w:hyperlink>
      <w:r>
        <w:rPr>
          <w:color w:val="17365D"/>
        </w:rPr>
        <w:t>條第四項所定辦法中有關資通安全維護計畫必要事項之規定</w:t>
      </w:r>
      <w:r w:rsidR="00A32DB1">
        <w:rPr>
          <w:color w:val="17365D"/>
        </w:rPr>
        <w:t>。</w:t>
      </w:r>
    </w:p>
    <w:p w14:paraId="33329F55" w14:textId="3C08EE8D" w:rsidR="00A32DB1" w:rsidRDefault="00A32DB1" w:rsidP="00FB1042">
      <w:pPr>
        <w:ind w:left="142"/>
        <w:rPr>
          <w:color w:val="17365D"/>
        </w:rPr>
      </w:pPr>
      <w:r>
        <w:rPr>
          <w:color w:val="17365D"/>
        </w:rPr>
        <w:t xml:space="preserve">　　二、</w:t>
      </w:r>
      <w:r w:rsidR="003A4F11">
        <w:rPr>
          <w:color w:val="17365D"/>
        </w:rPr>
        <w:t>未依第</w:t>
      </w:r>
      <w:hyperlink w:anchor="a16" w:history="1">
        <w:r w:rsidR="005D4DA8" w:rsidRPr="005D4DA8">
          <w:rPr>
            <w:rStyle w:val="a3"/>
            <w:rFonts w:ascii="Times New Roman" w:hAnsi="Times New Roman"/>
          </w:rPr>
          <w:t>十六</w:t>
        </w:r>
      </w:hyperlink>
      <w:r w:rsidR="003A4F11">
        <w:rPr>
          <w:color w:val="17365D"/>
        </w:rPr>
        <w:t>條第三項或第</w:t>
      </w:r>
      <w:hyperlink w:anchor="a17" w:history="1">
        <w:r w:rsidR="00E111EE" w:rsidRPr="00E111EE">
          <w:rPr>
            <w:rStyle w:val="a3"/>
            <w:rFonts w:ascii="Times New Roman" w:hAnsi="Times New Roman"/>
          </w:rPr>
          <w:t>十七</w:t>
        </w:r>
      </w:hyperlink>
      <w:r w:rsidR="003A4F11">
        <w:rPr>
          <w:color w:val="17365D"/>
        </w:rPr>
        <w:t>條第二項規定，向中央目的事業主管機關提出資通安全維護計畫之實施情形，或違反第</w:t>
      </w:r>
      <w:hyperlink w:anchor="a16" w:history="1">
        <w:r w:rsidR="005D4DA8" w:rsidRPr="005D4DA8">
          <w:rPr>
            <w:rStyle w:val="a3"/>
            <w:rFonts w:ascii="Times New Roman" w:hAnsi="Times New Roman"/>
          </w:rPr>
          <w:t>十六</w:t>
        </w:r>
      </w:hyperlink>
      <w:r w:rsidR="003A4F11">
        <w:rPr>
          <w:color w:val="17365D"/>
        </w:rPr>
        <w:t>條第六項或第</w:t>
      </w:r>
      <w:hyperlink w:anchor="a17" w:history="1">
        <w:r w:rsidR="00E111EE" w:rsidRPr="00E111EE">
          <w:rPr>
            <w:rStyle w:val="a3"/>
            <w:rFonts w:ascii="Times New Roman" w:hAnsi="Times New Roman"/>
          </w:rPr>
          <w:t>十七</w:t>
        </w:r>
      </w:hyperlink>
      <w:r w:rsidR="003A4F11">
        <w:rPr>
          <w:color w:val="17365D"/>
        </w:rPr>
        <w:t>條第四項所定辦法中有關資通安全維護計畫實施情形提出之規定</w:t>
      </w:r>
      <w:r>
        <w:rPr>
          <w:color w:val="17365D"/>
        </w:rPr>
        <w:t>。</w:t>
      </w:r>
    </w:p>
    <w:p w14:paraId="3D998D12" w14:textId="33EEC33B" w:rsidR="00A32DB1" w:rsidRDefault="00A32DB1" w:rsidP="00FB1042">
      <w:pPr>
        <w:ind w:left="142"/>
        <w:rPr>
          <w:color w:val="17365D"/>
        </w:rPr>
      </w:pPr>
      <w:r>
        <w:rPr>
          <w:color w:val="17365D"/>
        </w:rPr>
        <w:t xml:space="preserve">　　三、</w:t>
      </w:r>
      <w:r w:rsidR="003A4F11">
        <w:rPr>
          <w:color w:val="17365D"/>
        </w:rPr>
        <w:t>未依</w:t>
      </w:r>
      <w:hyperlink w:anchor="a7" w:history="1">
        <w:r w:rsidR="003A4F11" w:rsidRPr="00E111EE">
          <w:rPr>
            <w:rStyle w:val="a3"/>
            <w:rFonts w:ascii="Times New Roman" w:hAnsi="Times New Roman"/>
          </w:rPr>
          <w:t>第七條</w:t>
        </w:r>
      </w:hyperlink>
      <w:r w:rsidR="003A4F11">
        <w:rPr>
          <w:color w:val="17365D"/>
        </w:rPr>
        <w:t>第三項、第</w:t>
      </w:r>
      <w:hyperlink w:anchor="a16" w:history="1">
        <w:r w:rsidR="005D4DA8" w:rsidRPr="005D4DA8">
          <w:rPr>
            <w:rStyle w:val="a3"/>
            <w:rFonts w:ascii="Times New Roman" w:hAnsi="Times New Roman"/>
          </w:rPr>
          <w:t>十六</w:t>
        </w:r>
      </w:hyperlink>
      <w:r w:rsidR="003A4F11">
        <w:rPr>
          <w:color w:val="17365D"/>
        </w:rPr>
        <w:t>條第五項或第</w:t>
      </w:r>
      <w:hyperlink w:anchor="a17" w:history="1">
        <w:r w:rsidR="00E111EE" w:rsidRPr="00E111EE">
          <w:rPr>
            <w:rStyle w:val="a3"/>
            <w:rFonts w:ascii="Times New Roman" w:hAnsi="Times New Roman"/>
          </w:rPr>
          <w:t>十七</w:t>
        </w:r>
      </w:hyperlink>
      <w:r w:rsidR="003A4F11">
        <w:rPr>
          <w:color w:val="17365D"/>
        </w:rPr>
        <w:t>條第三項規定，提出改善報告送交主管機關、中央目的事業主管機關，或違反第</w:t>
      </w:r>
      <w:hyperlink w:anchor="a16" w:history="1">
        <w:r w:rsidR="005D4DA8" w:rsidRPr="005D4DA8">
          <w:rPr>
            <w:rStyle w:val="a3"/>
            <w:rFonts w:ascii="Times New Roman" w:hAnsi="Times New Roman"/>
          </w:rPr>
          <w:t>十六</w:t>
        </w:r>
      </w:hyperlink>
      <w:r w:rsidR="003A4F11">
        <w:rPr>
          <w:color w:val="17365D"/>
        </w:rPr>
        <w:t>條第六項或第</w:t>
      </w:r>
      <w:hyperlink w:anchor="a17" w:history="1">
        <w:r w:rsidR="00E111EE" w:rsidRPr="00E111EE">
          <w:rPr>
            <w:rStyle w:val="a3"/>
            <w:rFonts w:ascii="Times New Roman" w:hAnsi="Times New Roman"/>
          </w:rPr>
          <w:t>十七</w:t>
        </w:r>
      </w:hyperlink>
      <w:r w:rsidR="003A4F11">
        <w:rPr>
          <w:color w:val="17365D"/>
        </w:rPr>
        <w:t>條第四項所定辦法中有關改善報告提出之規定</w:t>
      </w:r>
      <w:r>
        <w:rPr>
          <w:color w:val="17365D"/>
        </w:rPr>
        <w:t>。</w:t>
      </w:r>
    </w:p>
    <w:p w14:paraId="5ECF27A9" w14:textId="4C0AF66C" w:rsidR="00A32DB1" w:rsidRDefault="00A32DB1" w:rsidP="00FB1042">
      <w:pPr>
        <w:ind w:left="142"/>
        <w:rPr>
          <w:color w:val="17365D"/>
        </w:rPr>
      </w:pPr>
      <w:r>
        <w:rPr>
          <w:color w:val="17365D"/>
        </w:rPr>
        <w:t xml:space="preserve">　　四、</w:t>
      </w:r>
      <w:r w:rsidR="003A4F11">
        <w:rPr>
          <w:color w:val="17365D"/>
        </w:rPr>
        <w:t>未依第</w:t>
      </w:r>
      <w:hyperlink w:anchor="a18" w:history="1">
        <w:r w:rsidR="003A4F11" w:rsidRPr="00E111EE">
          <w:rPr>
            <w:rStyle w:val="a3"/>
            <w:rFonts w:ascii="Times New Roman" w:hAnsi="Times New Roman"/>
          </w:rPr>
          <w:t>十八</w:t>
        </w:r>
      </w:hyperlink>
      <w:r w:rsidR="003A4F11">
        <w:rPr>
          <w:color w:val="17365D"/>
        </w:rPr>
        <w:t>條第一項規定，訂定資通安全事件之通報及應變機制，或違反第</w:t>
      </w:r>
      <w:hyperlink w:anchor="a18" w:history="1">
        <w:r w:rsidR="00E111EE" w:rsidRPr="00E111EE">
          <w:rPr>
            <w:rStyle w:val="a3"/>
            <w:rFonts w:ascii="Times New Roman" w:hAnsi="Times New Roman"/>
          </w:rPr>
          <w:t>十八</w:t>
        </w:r>
      </w:hyperlink>
      <w:r w:rsidR="003A4F11">
        <w:rPr>
          <w:color w:val="17365D"/>
        </w:rPr>
        <w:t>條第四項所定辦法中有關通報及應變機制必要事項之規定</w:t>
      </w:r>
      <w:r>
        <w:rPr>
          <w:color w:val="17365D"/>
        </w:rPr>
        <w:t>。</w:t>
      </w:r>
    </w:p>
    <w:p w14:paraId="51E01A13" w14:textId="3713C138" w:rsidR="00A32DB1" w:rsidRDefault="00A32DB1" w:rsidP="00FB1042">
      <w:pPr>
        <w:ind w:left="142"/>
        <w:rPr>
          <w:color w:val="17365D"/>
        </w:rPr>
      </w:pPr>
      <w:r>
        <w:rPr>
          <w:color w:val="17365D"/>
        </w:rPr>
        <w:t xml:space="preserve">　　五、</w:t>
      </w:r>
      <w:r w:rsidR="003A4F11">
        <w:rPr>
          <w:color w:val="17365D"/>
        </w:rPr>
        <w:t>未依第</w:t>
      </w:r>
      <w:hyperlink w:anchor="a18" w:history="1">
        <w:r w:rsidR="00E111EE" w:rsidRPr="00E111EE">
          <w:rPr>
            <w:rStyle w:val="a3"/>
            <w:rFonts w:ascii="Times New Roman" w:hAnsi="Times New Roman"/>
          </w:rPr>
          <w:t>十八</w:t>
        </w:r>
      </w:hyperlink>
      <w:r w:rsidR="003A4F11">
        <w:rPr>
          <w:color w:val="17365D"/>
        </w:rPr>
        <w:t>條第三項規定，向中央目的事業主管機關或主管機關提出資通安全事件之調查、處理及改善報告，或違反第</w:t>
      </w:r>
      <w:hyperlink w:anchor="a18" w:history="1">
        <w:r w:rsidR="00E111EE" w:rsidRPr="00E111EE">
          <w:rPr>
            <w:rStyle w:val="a3"/>
            <w:rFonts w:ascii="Times New Roman" w:hAnsi="Times New Roman"/>
          </w:rPr>
          <w:t>十八</w:t>
        </w:r>
      </w:hyperlink>
      <w:r w:rsidR="003A4F11">
        <w:rPr>
          <w:color w:val="17365D"/>
        </w:rPr>
        <w:t>條第四項所定辦法中有關報告提出之規定</w:t>
      </w:r>
      <w:r>
        <w:rPr>
          <w:color w:val="17365D"/>
        </w:rPr>
        <w:t>。</w:t>
      </w:r>
    </w:p>
    <w:p w14:paraId="69753517" w14:textId="3871E4A9" w:rsidR="003A4F11" w:rsidRDefault="00A32DB1" w:rsidP="00FB1042">
      <w:pPr>
        <w:ind w:left="142"/>
        <w:rPr>
          <w:color w:val="17365D"/>
        </w:rPr>
      </w:pPr>
      <w:r>
        <w:rPr>
          <w:color w:val="17365D"/>
        </w:rPr>
        <w:t xml:space="preserve">　　六、</w:t>
      </w:r>
      <w:r w:rsidR="003A4F11">
        <w:rPr>
          <w:color w:val="17365D"/>
        </w:rPr>
        <w:t>違反第</w:t>
      </w:r>
      <w:hyperlink w:anchor="a18" w:history="1">
        <w:r w:rsidR="00E111EE" w:rsidRPr="00E111EE">
          <w:rPr>
            <w:rStyle w:val="a3"/>
            <w:rFonts w:ascii="Times New Roman" w:hAnsi="Times New Roman"/>
          </w:rPr>
          <w:t>十八</w:t>
        </w:r>
      </w:hyperlink>
      <w:r w:rsidR="003A4F11">
        <w:rPr>
          <w:color w:val="17365D"/>
        </w:rPr>
        <w:t>條第四項所定辦法中有關通報內容之規定</w:t>
      </w:r>
      <w:r w:rsidR="00FB1042">
        <w:rPr>
          <w:color w:val="17365D"/>
        </w:rPr>
        <w:t>。</w:t>
      </w:r>
    </w:p>
    <w:p w14:paraId="05287D93" w14:textId="77777777" w:rsidR="00A32DB1" w:rsidRPr="00030DF4" w:rsidRDefault="003A4F11" w:rsidP="00FB1042">
      <w:pPr>
        <w:pStyle w:val="2"/>
        <w:rPr>
          <w:color w:val="548DD4" w:themeColor="text2" w:themeTint="99"/>
        </w:rPr>
      </w:pPr>
      <w:bookmarkStart w:id="69" w:name="a21"/>
      <w:bookmarkEnd w:id="69"/>
      <w:r w:rsidRPr="00030DF4">
        <w:rPr>
          <w:color w:val="548DD4" w:themeColor="text2" w:themeTint="99"/>
        </w:rPr>
        <w:lastRenderedPageBreak/>
        <w:t>第</w:t>
      </w:r>
      <w:r w:rsidRPr="00030DF4">
        <w:rPr>
          <w:color w:val="548DD4" w:themeColor="text2" w:themeTint="99"/>
        </w:rPr>
        <w:t>21</w:t>
      </w:r>
      <w:r w:rsidRPr="00030DF4">
        <w:rPr>
          <w:color w:val="548DD4" w:themeColor="text2" w:themeTint="99"/>
        </w:rPr>
        <w:t>條（特定非公務機關知悉資通安全事件未通報之處罰</w:t>
      </w:r>
      <w:r w:rsidR="00A32DB1" w:rsidRPr="00030DF4">
        <w:rPr>
          <w:color w:val="548DD4" w:themeColor="text2" w:themeTint="99"/>
        </w:rPr>
        <w:t>）</w:t>
      </w:r>
    </w:p>
    <w:p w14:paraId="126C1968" w14:textId="76347DC6" w:rsidR="00A32DB1" w:rsidRDefault="00FA5007" w:rsidP="00FB1042">
      <w:pPr>
        <w:ind w:left="142"/>
        <w:rPr>
          <w:color w:val="17365D"/>
        </w:rPr>
      </w:pPr>
      <w:r>
        <w:t>﹝</w:t>
      </w:r>
      <w:r w:rsidR="00A32DB1" w:rsidRPr="00A32DB1">
        <w:rPr>
          <w:color w:val="404040" w:themeColor="text1" w:themeTint="BF"/>
          <w:sz w:val="18"/>
        </w:rPr>
        <w:t>1</w:t>
      </w:r>
      <w:r w:rsidR="00A32DB1" w:rsidRPr="00A32DB1">
        <w:rPr>
          <w:color w:val="404040" w:themeColor="text1" w:themeTint="BF"/>
          <w:sz w:val="18"/>
        </w:rPr>
        <w:t>﹞</w:t>
      </w:r>
      <w:r w:rsidR="003A4F11">
        <w:rPr>
          <w:color w:val="17365D"/>
        </w:rPr>
        <w:t>特定非公務機關未依第</w:t>
      </w:r>
      <w:hyperlink w:anchor="a18" w:history="1">
        <w:r w:rsidR="00E111EE" w:rsidRPr="00E111EE">
          <w:rPr>
            <w:rStyle w:val="a3"/>
            <w:rFonts w:ascii="Times New Roman" w:hAnsi="Times New Roman"/>
          </w:rPr>
          <w:t>十八</w:t>
        </w:r>
      </w:hyperlink>
      <w:r w:rsidR="003A4F11">
        <w:rPr>
          <w:color w:val="17365D"/>
        </w:rPr>
        <w:t>條第二項規定，通報資通安全事件，由中央目的事業主管機關處新臺幣三十萬元以上五百萬元以下罰鍰，並令限期改正；屆期未改正者，按次處罰之</w:t>
      </w:r>
      <w:r w:rsidR="00A32DB1">
        <w:rPr>
          <w:color w:val="17365D"/>
        </w:rPr>
        <w:t>。</w:t>
      </w:r>
    </w:p>
    <w:p w14:paraId="28F69C68" w14:textId="477BA4ED" w:rsidR="00265559" w:rsidRDefault="00A32DB1" w:rsidP="00FB1042">
      <w:pPr>
        <w:ind w:left="142"/>
        <w:rPr>
          <w:color w:val="17365D"/>
        </w:rPr>
      </w:pPr>
      <w:r>
        <w:rPr>
          <w:color w:val="17365D"/>
        </w:rPr>
        <w:t xml:space="preserve">　　　　</w:t>
      </w:r>
      <w:r w:rsidR="00265559">
        <w:rPr>
          <w:rFonts w:ascii="Arial Unicode MS" w:hAnsi="Arial Unicode MS"/>
          <w:color w:val="808000"/>
          <w:sz w:val="18"/>
        </w:rPr>
        <w:t xml:space="preserve">　　　　　　　　　　　　　　　　　　　　　　　　　　　　　　　　　　　　　　　　　　　　　　</w:t>
      </w:r>
      <w:hyperlink w:anchor="a章節索引" w:history="1">
        <w:r w:rsidR="00265559" w:rsidRPr="003555EC">
          <w:rPr>
            <w:rStyle w:val="a3"/>
            <w:rFonts w:ascii="Arial Unicode MS" w:hAnsi="Arial Unicode MS" w:hint="eastAsia"/>
            <w:sz w:val="18"/>
          </w:rPr>
          <w:t>回索引</w:t>
        </w:r>
      </w:hyperlink>
      <w:r w:rsidR="00265559">
        <w:rPr>
          <w:rFonts w:ascii="Arial Unicode MS" w:hAnsi="Arial Unicode MS" w:hint="eastAsia"/>
          <w:color w:val="808000"/>
          <w:sz w:val="18"/>
        </w:rPr>
        <w:t>〉〉</w:t>
      </w:r>
    </w:p>
    <w:p w14:paraId="17DAFC9A" w14:textId="77777777" w:rsidR="003A4F11" w:rsidRDefault="003A4F11" w:rsidP="00FB1042">
      <w:pPr>
        <w:pStyle w:val="1"/>
      </w:pPr>
      <w:bookmarkStart w:id="70" w:name="_第五章__附"/>
      <w:bookmarkEnd w:id="70"/>
      <w:r>
        <w:t>第五章</w:t>
      </w:r>
      <w:r w:rsidR="00715167">
        <w:t xml:space="preserve">　　</w:t>
      </w:r>
      <w:r>
        <w:t>附</w:t>
      </w:r>
      <w:r w:rsidR="00715167">
        <w:t xml:space="preserve">　</w:t>
      </w:r>
      <w:r>
        <w:t>則</w:t>
      </w:r>
    </w:p>
    <w:p w14:paraId="5B0128AB" w14:textId="77777777" w:rsidR="00A32DB1" w:rsidRPr="00030DF4" w:rsidRDefault="003A4F11" w:rsidP="00FB1042">
      <w:pPr>
        <w:pStyle w:val="2"/>
        <w:rPr>
          <w:color w:val="548DD4" w:themeColor="text2" w:themeTint="99"/>
        </w:rPr>
      </w:pPr>
      <w:bookmarkStart w:id="71" w:name="a22"/>
      <w:bookmarkEnd w:id="71"/>
      <w:r w:rsidRPr="00030DF4">
        <w:rPr>
          <w:color w:val="548DD4" w:themeColor="text2" w:themeTint="99"/>
        </w:rPr>
        <w:t>第</w:t>
      </w:r>
      <w:r w:rsidRPr="00030DF4">
        <w:rPr>
          <w:color w:val="548DD4" w:themeColor="text2" w:themeTint="99"/>
        </w:rPr>
        <w:t>22</w:t>
      </w:r>
      <w:r w:rsidRPr="00030DF4">
        <w:rPr>
          <w:color w:val="548DD4" w:themeColor="text2" w:themeTint="99"/>
        </w:rPr>
        <w:t>條（施行細則</w:t>
      </w:r>
      <w:r w:rsidR="00A32DB1" w:rsidRPr="00030DF4">
        <w:rPr>
          <w:color w:val="548DD4" w:themeColor="text2" w:themeTint="99"/>
        </w:rPr>
        <w:t>）</w:t>
      </w:r>
    </w:p>
    <w:p w14:paraId="350360FB" w14:textId="20E4732C" w:rsidR="003A4F11" w:rsidRDefault="00FA5007" w:rsidP="00FB1042">
      <w:pPr>
        <w:ind w:left="142"/>
        <w:rPr>
          <w:color w:val="17365D"/>
        </w:rPr>
      </w:pPr>
      <w:r>
        <w:t>﹝</w:t>
      </w:r>
      <w:r w:rsidR="00A32DB1" w:rsidRPr="00A32DB1">
        <w:rPr>
          <w:color w:val="404040" w:themeColor="text1" w:themeTint="BF"/>
          <w:sz w:val="18"/>
        </w:rPr>
        <w:t>1</w:t>
      </w:r>
      <w:r w:rsidR="00A32DB1" w:rsidRPr="00A32DB1">
        <w:rPr>
          <w:color w:val="404040" w:themeColor="text1" w:themeTint="BF"/>
          <w:sz w:val="18"/>
        </w:rPr>
        <w:t>﹞</w:t>
      </w:r>
      <w:r w:rsidR="003A4F11">
        <w:rPr>
          <w:color w:val="17365D"/>
        </w:rPr>
        <w:t>本法</w:t>
      </w:r>
      <w:hyperlink r:id="rId80" w:history="1">
        <w:r w:rsidR="003A4F11" w:rsidRPr="00910E52">
          <w:rPr>
            <w:rStyle w:val="a3"/>
            <w:rFonts w:ascii="Times New Roman" w:hAnsi="Times New Roman"/>
          </w:rPr>
          <w:t>施行細則</w:t>
        </w:r>
      </w:hyperlink>
      <w:r w:rsidR="003A4F11">
        <w:rPr>
          <w:color w:val="17365D"/>
        </w:rPr>
        <w:t>，由主管機關定之</w:t>
      </w:r>
      <w:r w:rsidR="00FB1042">
        <w:rPr>
          <w:color w:val="17365D"/>
        </w:rPr>
        <w:t>。</w:t>
      </w:r>
    </w:p>
    <w:p w14:paraId="796F5904" w14:textId="77777777" w:rsidR="00A32DB1" w:rsidRPr="00030DF4" w:rsidRDefault="003A4F11" w:rsidP="00FB1042">
      <w:pPr>
        <w:pStyle w:val="2"/>
        <w:rPr>
          <w:color w:val="548DD4" w:themeColor="text2" w:themeTint="99"/>
        </w:rPr>
      </w:pPr>
      <w:bookmarkStart w:id="72" w:name="a23"/>
      <w:bookmarkEnd w:id="72"/>
      <w:r w:rsidRPr="00030DF4">
        <w:rPr>
          <w:color w:val="548DD4" w:themeColor="text2" w:themeTint="99"/>
        </w:rPr>
        <w:t>第</w:t>
      </w:r>
      <w:r w:rsidRPr="00030DF4">
        <w:rPr>
          <w:color w:val="548DD4" w:themeColor="text2" w:themeTint="99"/>
        </w:rPr>
        <w:t>23</w:t>
      </w:r>
      <w:r w:rsidRPr="00030DF4">
        <w:rPr>
          <w:color w:val="548DD4" w:themeColor="text2" w:themeTint="99"/>
        </w:rPr>
        <w:t>條（施行日</w:t>
      </w:r>
      <w:r w:rsidR="00A32DB1" w:rsidRPr="00030DF4">
        <w:rPr>
          <w:color w:val="548DD4" w:themeColor="text2" w:themeTint="99"/>
        </w:rPr>
        <w:t>）</w:t>
      </w:r>
    </w:p>
    <w:p w14:paraId="359689BE" w14:textId="1BE0787E" w:rsidR="00FB1042" w:rsidRDefault="00FA5007" w:rsidP="00FB1042">
      <w:pPr>
        <w:ind w:left="142"/>
        <w:jc w:val="both"/>
        <w:rPr>
          <w:color w:val="17365D"/>
        </w:rPr>
      </w:pPr>
      <w:r>
        <w:t>﹝</w:t>
      </w:r>
      <w:r w:rsidR="00A32DB1" w:rsidRPr="00A32DB1">
        <w:rPr>
          <w:color w:val="404040" w:themeColor="text1" w:themeTint="BF"/>
          <w:sz w:val="18"/>
        </w:rPr>
        <w:t>1</w:t>
      </w:r>
      <w:r w:rsidR="00A32DB1" w:rsidRPr="00A32DB1">
        <w:rPr>
          <w:color w:val="404040" w:themeColor="text1" w:themeTint="BF"/>
          <w:sz w:val="18"/>
        </w:rPr>
        <w:t>﹞</w:t>
      </w:r>
      <w:r w:rsidR="003A4F11">
        <w:rPr>
          <w:color w:val="17365D"/>
        </w:rPr>
        <w:t>本法施行日期，由主管機關定之</w:t>
      </w:r>
      <w:r w:rsidR="00FB1042">
        <w:rPr>
          <w:color w:val="17365D"/>
        </w:rPr>
        <w:t>。</w:t>
      </w:r>
    </w:p>
    <w:p w14:paraId="6B2F17EF" w14:textId="77777777" w:rsidR="008C1688" w:rsidRPr="008C1688" w:rsidRDefault="008C1688" w:rsidP="00360C9D">
      <w:pPr>
        <w:ind w:left="142"/>
        <w:jc w:val="both"/>
        <w:rPr>
          <w:rFonts w:ascii="Arial Unicode MS" w:hAnsi="Arial Unicode MS"/>
          <w:color w:val="17365D"/>
        </w:rPr>
      </w:pPr>
    </w:p>
    <w:p w14:paraId="08B62AD5" w14:textId="77777777" w:rsidR="00431EEC" w:rsidRPr="00D244FB" w:rsidRDefault="00431EEC" w:rsidP="00360C9D">
      <w:pPr>
        <w:ind w:left="142"/>
        <w:jc w:val="both"/>
        <w:rPr>
          <w:rFonts w:ascii="Arial Unicode MS" w:hAnsi="Arial Unicode MS"/>
          <w:color w:val="17365D"/>
        </w:rPr>
      </w:pPr>
    </w:p>
    <w:p w14:paraId="4F95DC5C" w14:textId="77777777" w:rsidR="00A51BA6" w:rsidRPr="00C1655B" w:rsidRDefault="00A51BA6" w:rsidP="00A51BA6">
      <w:pPr>
        <w:ind w:leftChars="50" w:left="100"/>
        <w:jc w:val="both"/>
        <w:rPr>
          <w:color w:val="808000"/>
          <w:szCs w:val="20"/>
        </w:rPr>
      </w:pPr>
      <w:r w:rsidRPr="00C1655B">
        <w:rPr>
          <w:rFonts w:hint="eastAsia"/>
          <w:color w:val="5F5F5F"/>
          <w:sz w:val="18"/>
        </w:rPr>
        <w:t>。。。。。。。。。。。。。。。。。。。。。。。。。。。。。。。。。。。。。。。。。。。。。。。。。。</w:t>
      </w:r>
      <w:hyperlink w:anchor="top" w:history="1">
        <w:r w:rsidRPr="00C1655B">
          <w:rPr>
            <w:rStyle w:val="a3"/>
            <w:rFonts w:ascii="Arial Unicode MS" w:hAnsi="Arial Unicode MS" w:hint="eastAsia"/>
            <w:sz w:val="18"/>
          </w:rPr>
          <w:t>回首頁</w:t>
        </w:r>
      </w:hyperlink>
      <w:r w:rsidRPr="00C1655B">
        <w:rPr>
          <w:rStyle w:val="a3"/>
          <w:rFonts w:ascii="Arial Unicode MS" w:hAnsi="Arial Unicode MS" w:hint="eastAsia"/>
          <w:b/>
          <w:sz w:val="18"/>
          <w:u w:val="none"/>
        </w:rPr>
        <w:t>〉〉</w:t>
      </w:r>
    </w:p>
    <w:p w14:paraId="43338AFD" w14:textId="0F8680EF" w:rsidR="009B59E8" w:rsidRPr="00A51BA6" w:rsidRDefault="00A51BA6">
      <w:pPr>
        <w:ind w:leftChars="71" w:left="142"/>
        <w:jc w:val="both"/>
        <w:rPr>
          <w:rFonts w:ascii="Arial Unicode MS" w:hAnsi="Arial Unicode MS"/>
          <w:color w:val="808080"/>
          <w:sz w:val="18"/>
          <w:szCs w:val="20"/>
        </w:rPr>
      </w:pPr>
      <w:r w:rsidRPr="003D460F">
        <w:rPr>
          <w:rFonts w:hint="eastAsia"/>
          <w:color w:val="5F5F5F"/>
          <w:sz w:val="18"/>
          <w:szCs w:val="18"/>
        </w:rPr>
        <w:t>【編註】</w:t>
      </w:r>
      <w:r w:rsidR="005146BC">
        <w:rPr>
          <w:rFonts w:hint="eastAsia"/>
          <w:color w:val="5F5F5F"/>
          <w:sz w:val="18"/>
          <w:szCs w:val="18"/>
        </w:rPr>
        <w:t>本檔法規資料來源為官方資訊網，提供學習與參考為原則，</w:t>
      </w:r>
      <w:r w:rsidRPr="003D460F">
        <w:rPr>
          <w:rFonts w:hint="eastAsia"/>
          <w:color w:val="5F5F5F"/>
          <w:sz w:val="18"/>
          <w:szCs w:val="18"/>
        </w:rPr>
        <w:t>如需引用請以正式檔為準。如有發現待更正部份及您所需本站未收編之法規</w:t>
      </w:r>
      <w:r w:rsidRPr="003D460F">
        <w:rPr>
          <w:rFonts w:hint="eastAsia"/>
          <w:color w:val="5F5F5F"/>
          <w:sz w:val="18"/>
          <w:szCs w:val="20"/>
        </w:rPr>
        <w:t>，</w:t>
      </w:r>
      <w:r w:rsidRPr="003D460F">
        <w:rPr>
          <w:color w:val="5F5F5F"/>
          <w:sz w:val="18"/>
          <w:szCs w:val="20"/>
        </w:rPr>
        <w:t>敬</w:t>
      </w:r>
      <w:r w:rsidRPr="003E6224">
        <w:rPr>
          <w:rFonts w:ascii="Arial Unicode MS" w:hAnsi="Arial Unicode MS" w:hint="eastAsia"/>
          <w:color w:val="5F5F5F"/>
          <w:sz w:val="18"/>
          <w:szCs w:val="20"/>
        </w:rPr>
        <w:t>請</w:t>
      </w:r>
      <w:hyperlink r:id="rId81" w:history="1">
        <w:r w:rsidRPr="006806E8">
          <w:rPr>
            <w:rStyle w:val="a3"/>
            <w:rFonts w:ascii="Arial Unicode MS" w:hAnsi="Arial Unicode MS"/>
            <w:sz w:val="18"/>
            <w:szCs w:val="20"/>
          </w:rPr>
          <w:t>告知</w:t>
        </w:r>
      </w:hyperlink>
      <w:r w:rsidRPr="003D460F">
        <w:rPr>
          <w:rFonts w:hint="eastAsia"/>
          <w:color w:val="5F5F5F"/>
          <w:sz w:val="18"/>
          <w:szCs w:val="20"/>
        </w:rPr>
        <w:t>，謝謝！</w:t>
      </w:r>
    </w:p>
    <w:sectPr w:rsidR="009B59E8" w:rsidRPr="00A51BA6">
      <w:footerReference w:type="even" r:id="rId82"/>
      <w:footerReference w:type="default" r:id="rId83"/>
      <w:pgSz w:w="11906" w:h="16838"/>
      <w:pgMar w:top="851" w:right="1134"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56BF94" w14:textId="77777777" w:rsidR="00F27379" w:rsidRDefault="00F27379">
      <w:r>
        <w:separator/>
      </w:r>
    </w:p>
  </w:endnote>
  <w:endnote w:type="continuationSeparator" w:id="0">
    <w:p w14:paraId="33BB7A66" w14:textId="77777777" w:rsidR="00F27379" w:rsidRDefault="00F273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CAA382" w14:textId="5B20708F" w:rsidR="008B2363" w:rsidRDefault="008B2363">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0F251B">
      <w:rPr>
        <w:rStyle w:val="a7"/>
        <w:noProof/>
      </w:rPr>
      <w:t>1</w:t>
    </w:r>
    <w:r>
      <w:rPr>
        <w:rStyle w:val="a7"/>
      </w:rPr>
      <w:fldChar w:fldCharType="end"/>
    </w:r>
  </w:p>
  <w:p w14:paraId="74EF706A" w14:textId="77777777" w:rsidR="008B2363" w:rsidRDefault="008B2363">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8271A4" w14:textId="77777777" w:rsidR="008B2363" w:rsidRDefault="008B2363">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Pr>
        <w:rStyle w:val="a7"/>
        <w:noProof/>
      </w:rPr>
      <w:t>1</w:t>
    </w:r>
    <w:r>
      <w:rPr>
        <w:rStyle w:val="a7"/>
      </w:rPr>
      <w:fldChar w:fldCharType="end"/>
    </w:r>
  </w:p>
  <w:p w14:paraId="414E84FB" w14:textId="77777777" w:rsidR="008B2363" w:rsidRPr="009758FD" w:rsidRDefault="008B2363" w:rsidP="005360FE">
    <w:pPr>
      <w:pStyle w:val="a6"/>
      <w:wordWrap w:val="0"/>
      <w:ind w:right="360"/>
      <w:jc w:val="right"/>
      <w:rPr>
        <w:rFonts w:ascii="Arial Unicode MS" w:hAnsi="Arial Unicode MS"/>
        <w:sz w:val="18"/>
      </w:rPr>
    </w:pPr>
    <w:r>
      <w:rPr>
        <w:rFonts w:ascii="Arial Unicode MS" w:hAnsi="Arial Unicode MS" w:hint="eastAsia"/>
        <w:color w:val="000000"/>
        <w:sz w:val="18"/>
      </w:rPr>
      <w:t>〈〈</w:t>
    </w:r>
    <w:r>
      <w:rPr>
        <w:rFonts w:ascii="Arial Unicode MS" w:hAnsi="Arial Unicode MS" w:hint="eastAsia"/>
        <w:color w:val="000000"/>
        <w:sz w:val="18"/>
        <w:szCs w:val="24"/>
      </w:rPr>
      <w:t>資通安全管理法</w:t>
    </w:r>
    <w:r>
      <w:rPr>
        <w:rFonts w:ascii="Arial Unicode MS" w:hAnsi="Arial Unicode MS" w:hint="eastAsia"/>
        <w:color w:val="000000"/>
        <w:sz w:val="18"/>
      </w:rPr>
      <w:t>〉〉</w:t>
    </w:r>
    <w:r w:rsidRPr="009758FD">
      <w:rPr>
        <w:rFonts w:ascii="Arial Unicode MS" w:hAnsi="Arial Unicode MS" w:hint="eastAsia"/>
        <w:sz w:val="18"/>
      </w:rPr>
      <w:t>S-link</w:t>
    </w:r>
    <w:r w:rsidRPr="009758FD">
      <w:rPr>
        <w:rFonts w:ascii="Arial Unicode MS" w:hAnsi="Arial Unicode MS" w:hint="eastAsia"/>
        <w:sz w:val="18"/>
      </w:rPr>
      <w:t>電子六法全書</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EA89D8" w14:textId="77777777" w:rsidR="00F27379" w:rsidRDefault="00F27379">
      <w:r>
        <w:separator/>
      </w:r>
    </w:p>
  </w:footnote>
  <w:footnote w:type="continuationSeparator" w:id="0">
    <w:p w14:paraId="64430FD1" w14:textId="77777777" w:rsidR="00F27379" w:rsidRDefault="00F273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31F6C74"/>
    <w:multiLevelType w:val="hybridMultilevel"/>
    <w:tmpl w:val="8B18B290"/>
    <w:lvl w:ilvl="0" w:tplc="B4D24CD2">
      <w:start w:val="1"/>
      <w:numFmt w:val="taiwaneseCountingThousand"/>
      <w:lvlText w:val="第%1章"/>
      <w:lvlJc w:val="left"/>
      <w:pPr>
        <w:tabs>
          <w:tab w:val="num" w:pos="900"/>
        </w:tabs>
        <w:ind w:left="900" w:hanging="795"/>
      </w:pPr>
      <w:rPr>
        <w:rFonts w:ascii="Arial" w:hAnsi="Arial" w:hint="default"/>
        <w:color w:val="800000"/>
      </w:rPr>
    </w:lvl>
    <w:lvl w:ilvl="1" w:tplc="04090019" w:tentative="1">
      <w:start w:val="1"/>
      <w:numFmt w:val="ideographTraditional"/>
      <w:lvlText w:val="%2、"/>
      <w:lvlJc w:val="left"/>
      <w:pPr>
        <w:tabs>
          <w:tab w:val="num" w:pos="1065"/>
        </w:tabs>
        <w:ind w:left="1065" w:hanging="480"/>
      </w:pPr>
    </w:lvl>
    <w:lvl w:ilvl="2" w:tplc="0409001B" w:tentative="1">
      <w:start w:val="1"/>
      <w:numFmt w:val="lowerRoman"/>
      <w:lvlText w:val="%3."/>
      <w:lvlJc w:val="right"/>
      <w:pPr>
        <w:tabs>
          <w:tab w:val="num" w:pos="1545"/>
        </w:tabs>
        <w:ind w:left="1545" w:hanging="480"/>
      </w:pPr>
    </w:lvl>
    <w:lvl w:ilvl="3" w:tplc="0409000F" w:tentative="1">
      <w:start w:val="1"/>
      <w:numFmt w:val="decimal"/>
      <w:lvlText w:val="%4."/>
      <w:lvlJc w:val="left"/>
      <w:pPr>
        <w:tabs>
          <w:tab w:val="num" w:pos="2025"/>
        </w:tabs>
        <w:ind w:left="2025" w:hanging="480"/>
      </w:pPr>
    </w:lvl>
    <w:lvl w:ilvl="4" w:tplc="04090019" w:tentative="1">
      <w:start w:val="1"/>
      <w:numFmt w:val="ideographTraditional"/>
      <w:lvlText w:val="%5、"/>
      <w:lvlJc w:val="left"/>
      <w:pPr>
        <w:tabs>
          <w:tab w:val="num" w:pos="2505"/>
        </w:tabs>
        <w:ind w:left="2505" w:hanging="480"/>
      </w:pPr>
    </w:lvl>
    <w:lvl w:ilvl="5" w:tplc="0409001B" w:tentative="1">
      <w:start w:val="1"/>
      <w:numFmt w:val="lowerRoman"/>
      <w:lvlText w:val="%6."/>
      <w:lvlJc w:val="right"/>
      <w:pPr>
        <w:tabs>
          <w:tab w:val="num" w:pos="2985"/>
        </w:tabs>
        <w:ind w:left="2985" w:hanging="480"/>
      </w:pPr>
    </w:lvl>
    <w:lvl w:ilvl="6" w:tplc="0409000F" w:tentative="1">
      <w:start w:val="1"/>
      <w:numFmt w:val="decimal"/>
      <w:lvlText w:val="%7."/>
      <w:lvlJc w:val="left"/>
      <w:pPr>
        <w:tabs>
          <w:tab w:val="num" w:pos="3465"/>
        </w:tabs>
        <w:ind w:left="3465" w:hanging="480"/>
      </w:pPr>
    </w:lvl>
    <w:lvl w:ilvl="7" w:tplc="04090019" w:tentative="1">
      <w:start w:val="1"/>
      <w:numFmt w:val="ideographTraditional"/>
      <w:lvlText w:val="%8、"/>
      <w:lvlJc w:val="left"/>
      <w:pPr>
        <w:tabs>
          <w:tab w:val="num" w:pos="3945"/>
        </w:tabs>
        <w:ind w:left="3945" w:hanging="480"/>
      </w:pPr>
    </w:lvl>
    <w:lvl w:ilvl="8" w:tplc="0409001B" w:tentative="1">
      <w:start w:val="1"/>
      <w:numFmt w:val="lowerRoman"/>
      <w:lvlText w:val="%9."/>
      <w:lvlJc w:val="right"/>
      <w:pPr>
        <w:tabs>
          <w:tab w:val="num" w:pos="4425"/>
        </w:tabs>
        <w:ind w:left="4425" w:hanging="480"/>
      </w:pPr>
    </w:lvl>
  </w:abstractNum>
  <w:abstractNum w:abstractNumId="1" w15:restartNumberingAfterBreak="0">
    <w:nsid w:val="63F0348A"/>
    <w:multiLevelType w:val="hybridMultilevel"/>
    <w:tmpl w:val="DB607870"/>
    <w:lvl w:ilvl="0" w:tplc="0E4CF334">
      <w:start w:val="1"/>
      <w:numFmt w:val="decimal"/>
      <w:suff w:val="space"/>
      <w:lvlText w:val="%1."/>
      <w:lvlJc w:val="left"/>
      <w:pPr>
        <w:ind w:left="316" w:hanging="135"/>
      </w:pPr>
      <w:rPr>
        <w:rFonts w:hint="default"/>
      </w:rPr>
    </w:lvl>
    <w:lvl w:ilvl="1" w:tplc="04090019" w:tentative="1">
      <w:start w:val="1"/>
      <w:numFmt w:val="ideographTraditional"/>
      <w:lvlText w:val="%2、"/>
      <w:lvlJc w:val="left"/>
      <w:pPr>
        <w:tabs>
          <w:tab w:val="num" w:pos="1141"/>
        </w:tabs>
        <w:ind w:left="1141" w:hanging="480"/>
      </w:pPr>
    </w:lvl>
    <w:lvl w:ilvl="2" w:tplc="0409001B" w:tentative="1">
      <w:start w:val="1"/>
      <w:numFmt w:val="lowerRoman"/>
      <w:lvlText w:val="%3."/>
      <w:lvlJc w:val="right"/>
      <w:pPr>
        <w:tabs>
          <w:tab w:val="num" w:pos="1621"/>
        </w:tabs>
        <w:ind w:left="1621" w:hanging="480"/>
      </w:pPr>
    </w:lvl>
    <w:lvl w:ilvl="3" w:tplc="0409000F" w:tentative="1">
      <w:start w:val="1"/>
      <w:numFmt w:val="decimal"/>
      <w:lvlText w:val="%4."/>
      <w:lvlJc w:val="left"/>
      <w:pPr>
        <w:tabs>
          <w:tab w:val="num" w:pos="2101"/>
        </w:tabs>
        <w:ind w:left="2101" w:hanging="480"/>
      </w:pPr>
    </w:lvl>
    <w:lvl w:ilvl="4" w:tplc="04090019" w:tentative="1">
      <w:start w:val="1"/>
      <w:numFmt w:val="ideographTraditional"/>
      <w:lvlText w:val="%5、"/>
      <w:lvlJc w:val="left"/>
      <w:pPr>
        <w:tabs>
          <w:tab w:val="num" w:pos="2581"/>
        </w:tabs>
        <w:ind w:left="2581" w:hanging="480"/>
      </w:pPr>
    </w:lvl>
    <w:lvl w:ilvl="5" w:tplc="0409001B" w:tentative="1">
      <w:start w:val="1"/>
      <w:numFmt w:val="lowerRoman"/>
      <w:lvlText w:val="%6."/>
      <w:lvlJc w:val="right"/>
      <w:pPr>
        <w:tabs>
          <w:tab w:val="num" w:pos="3061"/>
        </w:tabs>
        <w:ind w:left="3061" w:hanging="480"/>
      </w:pPr>
    </w:lvl>
    <w:lvl w:ilvl="6" w:tplc="0409000F" w:tentative="1">
      <w:start w:val="1"/>
      <w:numFmt w:val="decimal"/>
      <w:lvlText w:val="%7."/>
      <w:lvlJc w:val="left"/>
      <w:pPr>
        <w:tabs>
          <w:tab w:val="num" w:pos="3541"/>
        </w:tabs>
        <w:ind w:left="3541" w:hanging="480"/>
      </w:pPr>
    </w:lvl>
    <w:lvl w:ilvl="7" w:tplc="04090019" w:tentative="1">
      <w:start w:val="1"/>
      <w:numFmt w:val="ideographTraditional"/>
      <w:lvlText w:val="%8、"/>
      <w:lvlJc w:val="left"/>
      <w:pPr>
        <w:tabs>
          <w:tab w:val="num" w:pos="4021"/>
        </w:tabs>
        <w:ind w:left="4021" w:hanging="480"/>
      </w:pPr>
    </w:lvl>
    <w:lvl w:ilvl="8" w:tplc="0409001B" w:tentative="1">
      <w:start w:val="1"/>
      <w:numFmt w:val="lowerRoman"/>
      <w:lvlText w:val="%9."/>
      <w:lvlJc w:val="right"/>
      <w:pPr>
        <w:tabs>
          <w:tab w:val="num" w:pos="4501"/>
        </w:tabs>
        <w:ind w:left="4501" w:hanging="480"/>
      </w:pPr>
    </w:lvl>
  </w:abstractNum>
  <w:num w:numId="1" w16cid:durableId="1245382962">
    <w:abstractNumId w:val="0"/>
  </w:num>
  <w:num w:numId="2" w16cid:durableId="19440679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A0CC8"/>
    <w:rsid w:val="0000444A"/>
    <w:rsid w:val="00010878"/>
    <w:rsid w:val="000159B5"/>
    <w:rsid w:val="0002799D"/>
    <w:rsid w:val="00030DF4"/>
    <w:rsid w:val="0003470A"/>
    <w:rsid w:val="00037674"/>
    <w:rsid w:val="00041F63"/>
    <w:rsid w:val="000443FD"/>
    <w:rsid w:val="00051407"/>
    <w:rsid w:val="00054C5F"/>
    <w:rsid w:val="0005682B"/>
    <w:rsid w:val="0006505D"/>
    <w:rsid w:val="0007318D"/>
    <w:rsid w:val="000A7115"/>
    <w:rsid w:val="000C1DAC"/>
    <w:rsid w:val="000D31F2"/>
    <w:rsid w:val="000D710E"/>
    <w:rsid w:val="000D7583"/>
    <w:rsid w:val="000F0B95"/>
    <w:rsid w:val="000F251B"/>
    <w:rsid w:val="00100662"/>
    <w:rsid w:val="00103323"/>
    <w:rsid w:val="00104618"/>
    <w:rsid w:val="00112CC7"/>
    <w:rsid w:val="0012255A"/>
    <w:rsid w:val="00125BD6"/>
    <w:rsid w:val="00127394"/>
    <w:rsid w:val="001372BA"/>
    <w:rsid w:val="001415EF"/>
    <w:rsid w:val="00143B85"/>
    <w:rsid w:val="00151F81"/>
    <w:rsid w:val="001617DC"/>
    <w:rsid w:val="001662B2"/>
    <w:rsid w:val="001668E9"/>
    <w:rsid w:val="00173A16"/>
    <w:rsid w:val="00177095"/>
    <w:rsid w:val="00185FD8"/>
    <w:rsid w:val="001A3D1C"/>
    <w:rsid w:val="001A49BA"/>
    <w:rsid w:val="001A7DEB"/>
    <w:rsid w:val="001C258B"/>
    <w:rsid w:val="001D6830"/>
    <w:rsid w:val="001E4EAE"/>
    <w:rsid w:val="001F4C97"/>
    <w:rsid w:val="00207FEF"/>
    <w:rsid w:val="00222E53"/>
    <w:rsid w:val="002275F3"/>
    <w:rsid w:val="0024136E"/>
    <w:rsid w:val="00241BBE"/>
    <w:rsid w:val="00244D8D"/>
    <w:rsid w:val="00260074"/>
    <w:rsid w:val="002614EA"/>
    <w:rsid w:val="00262843"/>
    <w:rsid w:val="00265559"/>
    <w:rsid w:val="002A2634"/>
    <w:rsid w:val="002B4B9C"/>
    <w:rsid w:val="002B565A"/>
    <w:rsid w:val="002C4222"/>
    <w:rsid w:val="002E3B23"/>
    <w:rsid w:val="002E6DCE"/>
    <w:rsid w:val="002E77EE"/>
    <w:rsid w:val="002F5997"/>
    <w:rsid w:val="0031479F"/>
    <w:rsid w:val="00314E6E"/>
    <w:rsid w:val="00315473"/>
    <w:rsid w:val="00316FDB"/>
    <w:rsid w:val="003222AE"/>
    <w:rsid w:val="00322A95"/>
    <w:rsid w:val="00326C9C"/>
    <w:rsid w:val="003347A6"/>
    <w:rsid w:val="00347E94"/>
    <w:rsid w:val="003512F0"/>
    <w:rsid w:val="003555EC"/>
    <w:rsid w:val="00356810"/>
    <w:rsid w:val="00360C9D"/>
    <w:rsid w:val="0036558E"/>
    <w:rsid w:val="003701DD"/>
    <w:rsid w:val="00373827"/>
    <w:rsid w:val="00381C40"/>
    <w:rsid w:val="00383D6C"/>
    <w:rsid w:val="00385D49"/>
    <w:rsid w:val="00387AEF"/>
    <w:rsid w:val="003A2798"/>
    <w:rsid w:val="003A4F11"/>
    <w:rsid w:val="003B13F3"/>
    <w:rsid w:val="003B2953"/>
    <w:rsid w:val="003D6B0B"/>
    <w:rsid w:val="003E3D75"/>
    <w:rsid w:val="003F75CC"/>
    <w:rsid w:val="004046B0"/>
    <w:rsid w:val="00411C6D"/>
    <w:rsid w:val="0043151D"/>
    <w:rsid w:val="00431EEC"/>
    <w:rsid w:val="004339F1"/>
    <w:rsid w:val="004457D2"/>
    <w:rsid w:val="00452EEE"/>
    <w:rsid w:val="0048471B"/>
    <w:rsid w:val="004875F8"/>
    <w:rsid w:val="00494A3E"/>
    <w:rsid w:val="00494CFE"/>
    <w:rsid w:val="004A0CC8"/>
    <w:rsid w:val="004B3822"/>
    <w:rsid w:val="004B52A7"/>
    <w:rsid w:val="004B666F"/>
    <w:rsid w:val="004D1AE3"/>
    <w:rsid w:val="004D2B53"/>
    <w:rsid w:val="004D3E86"/>
    <w:rsid w:val="004E21D2"/>
    <w:rsid w:val="004F73FB"/>
    <w:rsid w:val="005004A3"/>
    <w:rsid w:val="005075C1"/>
    <w:rsid w:val="005146BC"/>
    <w:rsid w:val="0052564A"/>
    <w:rsid w:val="005360FE"/>
    <w:rsid w:val="005525CE"/>
    <w:rsid w:val="00561FD3"/>
    <w:rsid w:val="00565C88"/>
    <w:rsid w:val="00567A84"/>
    <w:rsid w:val="00570166"/>
    <w:rsid w:val="00574F36"/>
    <w:rsid w:val="005805AB"/>
    <w:rsid w:val="00587BCC"/>
    <w:rsid w:val="005965A9"/>
    <w:rsid w:val="005A3BDD"/>
    <w:rsid w:val="005C37CC"/>
    <w:rsid w:val="005C4B3A"/>
    <w:rsid w:val="005C6388"/>
    <w:rsid w:val="005C7F6E"/>
    <w:rsid w:val="005C7F8A"/>
    <w:rsid w:val="005D4DA8"/>
    <w:rsid w:val="005F4657"/>
    <w:rsid w:val="006227ED"/>
    <w:rsid w:val="00622FD8"/>
    <w:rsid w:val="006250A0"/>
    <w:rsid w:val="006254EE"/>
    <w:rsid w:val="0063000B"/>
    <w:rsid w:val="00632BB0"/>
    <w:rsid w:val="00651974"/>
    <w:rsid w:val="0066241F"/>
    <w:rsid w:val="006631DB"/>
    <w:rsid w:val="00664DFB"/>
    <w:rsid w:val="006716C2"/>
    <w:rsid w:val="006806E8"/>
    <w:rsid w:val="00683312"/>
    <w:rsid w:val="006A2BCA"/>
    <w:rsid w:val="006A33E1"/>
    <w:rsid w:val="006A4941"/>
    <w:rsid w:val="006B2AE3"/>
    <w:rsid w:val="006C5C56"/>
    <w:rsid w:val="006D0623"/>
    <w:rsid w:val="006D72FF"/>
    <w:rsid w:val="006E01BF"/>
    <w:rsid w:val="006E3BC0"/>
    <w:rsid w:val="006E705F"/>
    <w:rsid w:val="006F00F5"/>
    <w:rsid w:val="006F2BEA"/>
    <w:rsid w:val="00703E61"/>
    <w:rsid w:val="007043B6"/>
    <w:rsid w:val="00707A19"/>
    <w:rsid w:val="00715167"/>
    <w:rsid w:val="00721257"/>
    <w:rsid w:val="0073343B"/>
    <w:rsid w:val="00733D34"/>
    <w:rsid w:val="00755DE6"/>
    <w:rsid w:val="00767F0A"/>
    <w:rsid w:val="007720A1"/>
    <w:rsid w:val="00781998"/>
    <w:rsid w:val="00787B46"/>
    <w:rsid w:val="007A5B12"/>
    <w:rsid w:val="007B4E78"/>
    <w:rsid w:val="007B5269"/>
    <w:rsid w:val="007C5BAB"/>
    <w:rsid w:val="007D55E7"/>
    <w:rsid w:val="007D7E8D"/>
    <w:rsid w:val="007F3639"/>
    <w:rsid w:val="00812F16"/>
    <w:rsid w:val="008156BE"/>
    <w:rsid w:val="00827B05"/>
    <w:rsid w:val="0083757D"/>
    <w:rsid w:val="00845988"/>
    <w:rsid w:val="00847FDF"/>
    <w:rsid w:val="008705D0"/>
    <w:rsid w:val="00897ECE"/>
    <w:rsid w:val="008B03F1"/>
    <w:rsid w:val="008B2363"/>
    <w:rsid w:val="008B5BAE"/>
    <w:rsid w:val="008C1688"/>
    <w:rsid w:val="008C4620"/>
    <w:rsid w:val="008C7018"/>
    <w:rsid w:val="008D549B"/>
    <w:rsid w:val="008D7AA9"/>
    <w:rsid w:val="008E5159"/>
    <w:rsid w:val="008F303C"/>
    <w:rsid w:val="00910E52"/>
    <w:rsid w:val="0091603F"/>
    <w:rsid w:val="00916098"/>
    <w:rsid w:val="00931235"/>
    <w:rsid w:val="00932C30"/>
    <w:rsid w:val="0095145E"/>
    <w:rsid w:val="00956013"/>
    <w:rsid w:val="009612D7"/>
    <w:rsid w:val="009758FD"/>
    <w:rsid w:val="00984A6A"/>
    <w:rsid w:val="0099154E"/>
    <w:rsid w:val="00991F3F"/>
    <w:rsid w:val="00995A2A"/>
    <w:rsid w:val="009A155B"/>
    <w:rsid w:val="009B59E8"/>
    <w:rsid w:val="009C5CA2"/>
    <w:rsid w:val="009C64DB"/>
    <w:rsid w:val="009D286B"/>
    <w:rsid w:val="009D3B1E"/>
    <w:rsid w:val="009D54F3"/>
    <w:rsid w:val="009D6245"/>
    <w:rsid w:val="009E0895"/>
    <w:rsid w:val="00A276FD"/>
    <w:rsid w:val="00A32DB1"/>
    <w:rsid w:val="00A43518"/>
    <w:rsid w:val="00A43992"/>
    <w:rsid w:val="00A4680F"/>
    <w:rsid w:val="00A47A95"/>
    <w:rsid w:val="00A51BA6"/>
    <w:rsid w:val="00A57482"/>
    <w:rsid w:val="00A5787E"/>
    <w:rsid w:val="00A6011A"/>
    <w:rsid w:val="00A63811"/>
    <w:rsid w:val="00A6668B"/>
    <w:rsid w:val="00A71C27"/>
    <w:rsid w:val="00A71EEA"/>
    <w:rsid w:val="00A74392"/>
    <w:rsid w:val="00A8257C"/>
    <w:rsid w:val="00A922DD"/>
    <w:rsid w:val="00AA0468"/>
    <w:rsid w:val="00AB3534"/>
    <w:rsid w:val="00AB6835"/>
    <w:rsid w:val="00AB78A8"/>
    <w:rsid w:val="00AD52B5"/>
    <w:rsid w:val="00AE5FCD"/>
    <w:rsid w:val="00AF1681"/>
    <w:rsid w:val="00AF2E81"/>
    <w:rsid w:val="00AF6DDB"/>
    <w:rsid w:val="00B23273"/>
    <w:rsid w:val="00B23ECF"/>
    <w:rsid w:val="00B27F2D"/>
    <w:rsid w:val="00B51635"/>
    <w:rsid w:val="00B56A68"/>
    <w:rsid w:val="00B61B2E"/>
    <w:rsid w:val="00B61EA2"/>
    <w:rsid w:val="00B669F1"/>
    <w:rsid w:val="00B734E4"/>
    <w:rsid w:val="00B87C85"/>
    <w:rsid w:val="00BA0CE2"/>
    <w:rsid w:val="00BA360D"/>
    <w:rsid w:val="00BA76F9"/>
    <w:rsid w:val="00BB31DC"/>
    <w:rsid w:val="00BC2A52"/>
    <w:rsid w:val="00BC70EF"/>
    <w:rsid w:val="00BE174A"/>
    <w:rsid w:val="00BF26BB"/>
    <w:rsid w:val="00C01BC3"/>
    <w:rsid w:val="00C30DB5"/>
    <w:rsid w:val="00C357DC"/>
    <w:rsid w:val="00C358A8"/>
    <w:rsid w:val="00C42B4D"/>
    <w:rsid w:val="00C43EC3"/>
    <w:rsid w:val="00C47011"/>
    <w:rsid w:val="00C50466"/>
    <w:rsid w:val="00C55E22"/>
    <w:rsid w:val="00C601BF"/>
    <w:rsid w:val="00C812BD"/>
    <w:rsid w:val="00C814EC"/>
    <w:rsid w:val="00C83397"/>
    <w:rsid w:val="00CA5025"/>
    <w:rsid w:val="00CB536A"/>
    <w:rsid w:val="00CD165B"/>
    <w:rsid w:val="00CD7A7C"/>
    <w:rsid w:val="00D027CD"/>
    <w:rsid w:val="00D046B8"/>
    <w:rsid w:val="00D105F0"/>
    <w:rsid w:val="00D244FB"/>
    <w:rsid w:val="00D2753B"/>
    <w:rsid w:val="00D27DEA"/>
    <w:rsid w:val="00D36745"/>
    <w:rsid w:val="00D36C72"/>
    <w:rsid w:val="00D409E5"/>
    <w:rsid w:val="00D5060B"/>
    <w:rsid w:val="00D57DE4"/>
    <w:rsid w:val="00D66E62"/>
    <w:rsid w:val="00D81359"/>
    <w:rsid w:val="00D8324A"/>
    <w:rsid w:val="00D92D03"/>
    <w:rsid w:val="00DD42DD"/>
    <w:rsid w:val="00DD6B25"/>
    <w:rsid w:val="00DE0054"/>
    <w:rsid w:val="00E111EE"/>
    <w:rsid w:val="00E13A0E"/>
    <w:rsid w:val="00E31347"/>
    <w:rsid w:val="00E3177E"/>
    <w:rsid w:val="00E346AC"/>
    <w:rsid w:val="00E41BDE"/>
    <w:rsid w:val="00E44D88"/>
    <w:rsid w:val="00E622DF"/>
    <w:rsid w:val="00E623BE"/>
    <w:rsid w:val="00E678EC"/>
    <w:rsid w:val="00E718BD"/>
    <w:rsid w:val="00E750AB"/>
    <w:rsid w:val="00E80E08"/>
    <w:rsid w:val="00E81351"/>
    <w:rsid w:val="00E94405"/>
    <w:rsid w:val="00E94B1F"/>
    <w:rsid w:val="00EB2BDE"/>
    <w:rsid w:val="00EB52F5"/>
    <w:rsid w:val="00EC1889"/>
    <w:rsid w:val="00EC1B72"/>
    <w:rsid w:val="00ED2D3F"/>
    <w:rsid w:val="00ED3016"/>
    <w:rsid w:val="00EF7298"/>
    <w:rsid w:val="00F1024C"/>
    <w:rsid w:val="00F126D7"/>
    <w:rsid w:val="00F2026D"/>
    <w:rsid w:val="00F26B7D"/>
    <w:rsid w:val="00F27379"/>
    <w:rsid w:val="00F3421C"/>
    <w:rsid w:val="00F43973"/>
    <w:rsid w:val="00F602E3"/>
    <w:rsid w:val="00F70246"/>
    <w:rsid w:val="00F73000"/>
    <w:rsid w:val="00F82645"/>
    <w:rsid w:val="00F84762"/>
    <w:rsid w:val="00F95B90"/>
    <w:rsid w:val="00FA5007"/>
    <w:rsid w:val="00FA5D0A"/>
    <w:rsid w:val="00FA6717"/>
    <w:rsid w:val="00FB046E"/>
    <w:rsid w:val="00FB1042"/>
    <w:rsid w:val="00FB3689"/>
    <w:rsid w:val="00FB4009"/>
    <w:rsid w:val="00FC1724"/>
    <w:rsid w:val="00FC5363"/>
    <w:rsid w:val="00FE13DF"/>
    <w:rsid w:val="00FE1465"/>
    <w:rsid w:val="00FE3136"/>
    <w:rsid w:val="00FE73A7"/>
    <w:rsid w:val="00FF261E"/>
    <w:rsid w:val="00FF5E5C"/>
    <w:rsid w:val="00FF70C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623ABD3"/>
  <w15:docId w15:val="{D9C96BD6-C0D0-4668-8703-A8EC057FAF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B78A8"/>
    <w:pPr>
      <w:widowControl w:val="0"/>
    </w:pPr>
    <w:rPr>
      <w:kern w:val="2"/>
      <w:szCs w:val="24"/>
    </w:rPr>
  </w:style>
  <w:style w:type="paragraph" w:styleId="1">
    <w:name w:val="heading 1"/>
    <w:basedOn w:val="a"/>
    <w:next w:val="a"/>
    <w:link w:val="10"/>
    <w:autoRedefine/>
    <w:uiPriority w:val="9"/>
    <w:qFormat/>
    <w:rsid w:val="00FB1042"/>
    <w:pPr>
      <w:keepNext/>
      <w:adjustRightInd w:val="0"/>
      <w:snapToGrid w:val="0"/>
      <w:spacing w:beforeLines="30" w:before="108" w:afterLines="30" w:after="108"/>
      <w:outlineLvl w:val="0"/>
    </w:pPr>
    <w:rPr>
      <w:rFonts w:ascii="Arial Unicode MS" w:hAnsi="Arial Unicode MS" w:cs="Arial Unicode MS"/>
      <w:b/>
      <w:bCs/>
      <w:color w:val="333399"/>
      <w:szCs w:val="52"/>
    </w:rPr>
  </w:style>
  <w:style w:type="paragraph" w:styleId="2">
    <w:name w:val="heading 2"/>
    <w:basedOn w:val="a"/>
    <w:next w:val="a"/>
    <w:link w:val="20"/>
    <w:uiPriority w:val="9"/>
    <w:unhideWhenUsed/>
    <w:qFormat/>
    <w:rsid w:val="00FB1042"/>
    <w:pPr>
      <w:keepNext/>
      <w:adjustRightInd w:val="0"/>
      <w:snapToGrid w:val="0"/>
      <w:spacing w:beforeLines="30" w:before="108" w:afterLines="30" w:after="108"/>
      <w:outlineLvl w:val="1"/>
    </w:pPr>
    <w:rPr>
      <w:rFonts w:ascii="Arial Unicode MS" w:hAnsi="Arial Unicode MS" w:cs="Arial Unicode MS"/>
      <w:bCs/>
      <w:color w:val="990000"/>
      <w:szCs w:val="48"/>
    </w:rPr>
  </w:style>
  <w:style w:type="paragraph" w:styleId="3">
    <w:name w:val="heading 3"/>
    <w:basedOn w:val="a"/>
    <w:link w:val="30"/>
    <w:qFormat/>
    <w:rsid w:val="008C1688"/>
    <w:pPr>
      <w:widowControl/>
      <w:adjustRightInd w:val="0"/>
      <w:snapToGrid w:val="0"/>
      <w:ind w:leftChars="59" w:left="118"/>
      <w:outlineLvl w:val="2"/>
    </w:pPr>
    <w:rPr>
      <w:rFonts w:ascii="Arial Unicode MS" w:hAnsi="Arial Unicode MS" w:cs="Arial Unicode MS"/>
      <w:bCs/>
      <w:color w:val="808000"/>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autoRedefine/>
    <w:uiPriority w:val="99"/>
    <w:rPr>
      <w:rFonts w:ascii="新細明體" w:hAnsi="新細明體"/>
      <w:color w:val="808000"/>
      <w:sz w:val="20"/>
      <w:u w:val="single"/>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kern w:val="0"/>
      <w:szCs w:val="20"/>
    </w:rPr>
  </w:style>
  <w:style w:type="character" w:styleId="a4">
    <w:name w:val="FollowedHyperlink"/>
    <w:autoRedefine/>
    <w:rPr>
      <w:rFonts w:ascii="新細明體" w:hAnsi="新細明體"/>
      <w:color w:val="800080"/>
      <w:sz w:val="20"/>
      <w:u w:val="single"/>
    </w:rPr>
  </w:style>
  <w:style w:type="paragraph" w:styleId="a5">
    <w:name w:val="header"/>
    <w:basedOn w:val="a"/>
    <w:pPr>
      <w:tabs>
        <w:tab w:val="center" w:pos="4153"/>
        <w:tab w:val="right" w:pos="8306"/>
      </w:tabs>
      <w:snapToGrid w:val="0"/>
    </w:pPr>
    <w:rPr>
      <w:szCs w:val="20"/>
    </w:rPr>
  </w:style>
  <w:style w:type="paragraph" w:styleId="a6">
    <w:name w:val="footer"/>
    <w:basedOn w:val="a"/>
    <w:pPr>
      <w:tabs>
        <w:tab w:val="center" w:pos="4153"/>
        <w:tab w:val="right" w:pos="8306"/>
      </w:tabs>
      <w:snapToGrid w:val="0"/>
    </w:pPr>
    <w:rPr>
      <w:szCs w:val="20"/>
    </w:rPr>
  </w:style>
  <w:style w:type="character" w:styleId="a7">
    <w:name w:val="page number"/>
    <w:basedOn w:val="a0"/>
  </w:style>
  <w:style w:type="paragraph" w:styleId="11">
    <w:name w:val="toc 1"/>
    <w:basedOn w:val="a"/>
    <w:next w:val="a"/>
    <w:autoRedefine/>
    <w:semiHidden/>
    <w:rsid w:val="0083757D"/>
    <w:rPr>
      <w:rFonts w:ascii="新細明體" w:hAnsi="新細明體"/>
      <w:color w:val="993300"/>
    </w:rPr>
  </w:style>
  <w:style w:type="character" w:customStyle="1" w:styleId="20">
    <w:name w:val="標題 2 字元"/>
    <w:link w:val="2"/>
    <w:uiPriority w:val="9"/>
    <w:qFormat/>
    <w:rsid w:val="00FB1042"/>
    <w:rPr>
      <w:rFonts w:ascii="Arial Unicode MS" w:hAnsi="Arial Unicode MS" w:cs="Arial Unicode MS"/>
      <w:bCs/>
      <w:color w:val="990000"/>
      <w:kern w:val="2"/>
      <w:szCs w:val="48"/>
    </w:rPr>
  </w:style>
  <w:style w:type="paragraph" w:styleId="a8">
    <w:name w:val="Document Map"/>
    <w:basedOn w:val="a"/>
    <w:link w:val="a9"/>
    <w:rsid w:val="00E81351"/>
    <w:rPr>
      <w:rFonts w:ascii="新細明體" w:hAnsi="新細明體"/>
      <w:szCs w:val="18"/>
    </w:rPr>
  </w:style>
  <w:style w:type="character" w:customStyle="1" w:styleId="a9">
    <w:name w:val="文件引導模式 字元"/>
    <w:link w:val="a8"/>
    <w:rsid w:val="00E81351"/>
    <w:rPr>
      <w:rFonts w:ascii="新細明體" w:hAnsi="新細明體"/>
      <w:kern w:val="2"/>
      <w:szCs w:val="18"/>
    </w:rPr>
  </w:style>
  <w:style w:type="character" w:customStyle="1" w:styleId="30">
    <w:name w:val="標題 3 字元"/>
    <w:link w:val="3"/>
    <w:rsid w:val="008C1688"/>
    <w:rPr>
      <w:rFonts w:ascii="Arial Unicode MS" w:hAnsi="Arial Unicode MS" w:cs="Arial Unicode MS"/>
      <w:bCs/>
      <w:color w:val="808000"/>
      <w:kern w:val="2"/>
      <w:szCs w:val="27"/>
    </w:rPr>
  </w:style>
  <w:style w:type="paragraph" w:styleId="aa">
    <w:name w:val="Balloon Text"/>
    <w:basedOn w:val="a"/>
    <w:link w:val="ab"/>
    <w:rsid w:val="00AF2E81"/>
    <w:rPr>
      <w:rFonts w:asciiTheme="majorHAnsi" w:eastAsiaTheme="majorEastAsia" w:hAnsiTheme="majorHAnsi" w:cstheme="majorBidi"/>
      <w:sz w:val="18"/>
      <w:szCs w:val="18"/>
    </w:rPr>
  </w:style>
  <w:style w:type="character" w:customStyle="1" w:styleId="ab">
    <w:name w:val="註解方塊文字 字元"/>
    <w:basedOn w:val="a0"/>
    <w:link w:val="aa"/>
    <w:rsid w:val="00AF2E81"/>
    <w:rPr>
      <w:rFonts w:asciiTheme="majorHAnsi" w:eastAsiaTheme="majorEastAsia" w:hAnsiTheme="majorHAnsi" w:cstheme="majorBidi"/>
      <w:kern w:val="2"/>
      <w:sz w:val="18"/>
      <w:szCs w:val="18"/>
    </w:rPr>
  </w:style>
  <w:style w:type="character" w:customStyle="1" w:styleId="10">
    <w:name w:val="標題 1 字元"/>
    <w:basedOn w:val="a0"/>
    <w:link w:val="1"/>
    <w:uiPriority w:val="9"/>
    <w:rsid w:val="00FB1042"/>
    <w:rPr>
      <w:rFonts w:ascii="Arial Unicode MS" w:hAnsi="Arial Unicode MS" w:cs="Arial Unicode MS"/>
      <w:b/>
      <w:bCs/>
      <w:color w:val="333399"/>
      <w:kern w:val="2"/>
      <w:szCs w:val="52"/>
    </w:rPr>
  </w:style>
  <w:style w:type="character" w:styleId="ac">
    <w:name w:val="Unresolved Mention"/>
    <w:basedOn w:val="a0"/>
    <w:uiPriority w:val="99"/>
    <w:semiHidden/>
    <w:unhideWhenUsed/>
    <w:rsid w:val="00B23273"/>
    <w:rPr>
      <w:color w:val="605E5C"/>
      <w:shd w:val="clear" w:color="auto" w:fill="E1DFDD"/>
    </w:rPr>
  </w:style>
  <w:style w:type="paragraph" w:styleId="ad">
    <w:name w:val="List Paragraph"/>
    <w:basedOn w:val="a"/>
    <w:uiPriority w:val="34"/>
    <w:qFormat/>
    <w:rsid w:val="00CB536A"/>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587458">
      <w:bodyDiv w:val="1"/>
      <w:marLeft w:val="0"/>
      <w:marRight w:val="0"/>
      <w:marTop w:val="0"/>
      <w:marBottom w:val="0"/>
      <w:divBdr>
        <w:top w:val="none" w:sz="0" w:space="0" w:color="auto"/>
        <w:left w:val="none" w:sz="0" w:space="0" w:color="auto"/>
        <w:bottom w:val="none" w:sz="0" w:space="0" w:color="auto"/>
        <w:right w:val="none" w:sz="0" w:space="0" w:color="auto"/>
      </w:divBdr>
    </w:div>
    <w:div w:id="539823533">
      <w:bodyDiv w:val="1"/>
      <w:marLeft w:val="0"/>
      <w:marRight w:val="0"/>
      <w:marTop w:val="0"/>
      <w:marBottom w:val="0"/>
      <w:divBdr>
        <w:top w:val="none" w:sz="0" w:space="0" w:color="auto"/>
        <w:left w:val="none" w:sz="0" w:space="0" w:color="auto"/>
        <w:bottom w:val="none" w:sz="0" w:space="0" w:color="auto"/>
        <w:right w:val="none" w:sz="0" w:space="0" w:color="auto"/>
      </w:divBdr>
      <w:divsChild>
        <w:div w:id="10920432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45971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law3d/&#36039;&#36890;&#23433;&#20840;&#32173;&#35703;&#35336;&#30059;&#23526;&#26045;&#24773;&#24418;&#31293;&#26680;&#36774;&#27861;.docx" TargetMode="External"/><Relationship Id="rId21" Type="http://schemas.openxmlformats.org/officeDocument/2006/relationships/hyperlink" Target="&#36001;&#22296;&#27861;&#20154;&#27861;.docx" TargetMode="External"/><Relationship Id="rId42" Type="http://schemas.openxmlformats.org/officeDocument/2006/relationships/hyperlink" Target="../law3/&#36039;&#36890;&#23433;&#20840;&#24773;&#36039;&#20998;&#20139;&#36774;&#27861;.docx" TargetMode="External"/><Relationship Id="rId47" Type="http://schemas.openxmlformats.org/officeDocument/2006/relationships/hyperlink" Target="../law3/&#22283;&#23478;&#31185;&#23416;&#21450;&#25216;&#34899;&#22996;&#21729;&#26371;&#25152;&#31649;&#29305;&#23450;&#38750;&#20844;&#21209;&#27231;&#38364;&#36039;&#36890;&#23433;&#20840;&#31649;&#29702;&#20316;&#26989;&#36774;&#27861;.docx" TargetMode="External"/><Relationship Id="rId63" Type="http://schemas.openxmlformats.org/officeDocument/2006/relationships/hyperlink" Target="../law3/&#37329;&#34701;&#30435;&#30563;&#31649;&#29702;&#22996;&#21729;&#26371;&#25152;&#31649;&#29305;&#23450;&#38750;&#20844;&#21209;&#27231;&#38364;&#36039;&#36890;&#23433;&#20840;&#31649;&#29702;&#20316;&#26989;&#36774;&#27861;.docx" TargetMode="External"/><Relationship Id="rId68" Type="http://schemas.openxmlformats.org/officeDocument/2006/relationships/hyperlink" Target="../law3/&#36001;&#25919;&#37096;&#25152;&#31649;&#29305;&#23450;&#38750;&#20844;&#21209;&#27231;&#38364;&#36039;&#36890;&#23433;&#20840;&#31649;&#29702;&#20316;&#26989;&#36774;&#27861;.docx" TargetMode="External"/><Relationship Id="rId84" Type="http://schemas.openxmlformats.org/officeDocument/2006/relationships/fontTable" Target="fontTable.xml"/><Relationship Id="rId16" Type="http://schemas.openxmlformats.org/officeDocument/2006/relationships/hyperlink" Target="https://www.ey.gov.tw/" TargetMode="External"/><Relationship Id="rId11" Type="http://schemas.openxmlformats.org/officeDocument/2006/relationships/hyperlink" Target="https://www.facebook.com/anita6law" TargetMode="External"/><Relationship Id="rId32" Type="http://schemas.openxmlformats.org/officeDocument/2006/relationships/hyperlink" Target="../law3d/&#20844;&#21209;&#27231;&#38364;&#25152;&#23660;&#20154;&#21729;&#36774;&#29702;&#36039;&#36890;&#23433;&#20840;&#20107;&#38917;&#20316;&#26989;&#36774;&#27861;.docx" TargetMode="External"/><Relationship Id="rId37" Type="http://schemas.openxmlformats.org/officeDocument/2006/relationships/hyperlink" Target="https://www.6laws.net/comment.htm" TargetMode="External"/><Relationship Id="rId53" Type="http://schemas.openxmlformats.org/officeDocument/2006/relationships/hyperlink" Target="../law3/&#34907;&#29983;&#31119;&#21033;&#37096;&#25152;&#31649;&#29305;&#23450;&#38750;&#20844;&#21209;&#27231;&#38364;&#36039;&#36890;&#23433;&#20840;&#31649;&#29702;&#20316;&#26989;&#36774;&#27861;.docx" TargetMode="External"/><Relationship Id="rId58" Type="http://schemas.openxmlformats.org/officeDocument/2006/relationships/hyperlink" Target="../law3/&#20689;&#21209;&#22996;&#21729;&#26371;&#25152;&#31649;&#29305;&#23450;&#38750;&#20844;&#21209;&#27231;&#38364;&#36039;&#36890;&#23433;&#20840;&#31649;&#29702;&#20316;&#26989;&#36774;&#27861;.docx" TargetMode="External"/><Relationship Id="rId74" Type="http://schemas.openxmlformats.org/officeDocument/2006/relationships/hyperlink" Target="../law3/&#23458;&#23478;&#22996;&#21729;&#26371;&#25152;&#31649;&#29305;&#23450;&#38750;&#20844;&#21209;&#27231;&#38364;&#36039;&#36890;&#23433;&#20840;&#31649;&#29702;&#20316;&#26989;&#36774;&#27861;.docx" TargetMode="External"/><Relationship Id="rId79" Type="http://schemas.openxmlformats.org/officeDocument/2006/relationships/hyperlink" Target="../law3/&#20844;&#21209;&#27231;&#38364;&#25152;&#23660;&#20154;&#21729;&#36039;&#36890;&#23433;&#20840;&#20107;&#38917;&#29518;&#25074;&#36774;&#27861;.docx" TargetMode="External"/><Relationship Id="rId5" Type="http://schemas.openxmlformats.org/officeDocument/2006/relationships/footnotes" Target="footnotes.xml"/><Relationship Id="rId19" Type="http://schemas.openxmlformats.org/officeDocument/2006/relationships/hyperlink" Target="https://moda.gov.tw/" TargetMode="External"/><Relationship Id="rId14" Type="http://schemas.openxmlformats.org/officeDocument/2006/relationships/hyperlink" Target="../S-link&#38651;&#23376;&#20845;&#27861;&#32317;&#32034;&#24341;.docx" TargetMode="External"/><Relationship Id="rId22" Type="http://schemas.openxmlformats.org/officeDocument/2006/relationships/hyperlink" Target="&#36001;&#22296;&#27861;&#20154;&#27861;.docx" TargetMode="External"/><Relationship Id="rId27" Type="http://schemas.openxmlformats.org/officeDocument/2006/relationships/hyperlink" Target="../law3d/&#36039;&#36890;&#23433;&#20840;&#20107;&#20214;&#36890;&#22577;&#25033;&#35722;&#21450;&#28436;&#32244;&#36774;&#27861;.docx" TargetMode="External"/><Relationship Id="rId30" Type="http://schemas.openxmlformats.org/officeDocument/2006/relationships/hyperlink" Target="../law3d/&#36039;&#36890;&#23433;&#20840;&#20107;&#20214;&#36890;&#22577;&#25033;&#35722;&#21450;&#28436;&#32244;&#36774;&#27861;.docx" TargetMode="External"/><Relationship Id="rId35" Type="http://schemas.openxmlformats.org/officeDocument/2006/relationships/hyperlink" Target="&#20491;&#20154;&#36039;&#26009;&#20445;&#35703;&#27861;.docx" TargetMode="External"/><Relationship Id="rId43" Type="http://schemas.openxmlformats.org/officeDocument/2006/relationships/hyperlink" Target="../law3/&#36039;&#36890;&#23433;&#20840;&#20107;&#20214;&#36890;&#22577;&#21450;&#25033;&#35722;&#36774;&#27861;.docx" TargetMode="External"/><Relationship Id="rId48" Type="http://schemas.openxmlformats.org/officeDocument/2006/relationships/hyperlink" Target="../law3/&#20132;&#36890;&#37096;&#25152;&#31649;&#29305;&#23450;&#38750;&#20844;&#21209;&#27231;&#38364;&#36039;&#36890;&#23433;&#20840;&#31649;&#29702;&#20316;&#26989;&#36774;&#27861;.docx" TargetMode="External"/><Relationship Id="rId56" Type="http://schemas.openxmlformats.org/officeDocument/2006/relationships/hyperlink" Target="../law3/&#20839;&#25919;&#37096;&#25152;&#31649;&#29305;&#23450;&#38750;&#20844;&#21209;&#27231;&#38364;&#36039;&#36890;&#23433;&#20840;&#31649;&#29702;&#20316;&#26989;&#36774;&#27861;.docx" TargetMode="External"/><Relationship Id="rId64" Type="http://schemas.openxmlformats.org/officeDocument/2006/relationships/hyperlink" Target="../law3/&#34892;&#25919;&#38498;&#21407;&#23376;&#33021;&#22996;&#21729;&#26371;&#25152;&#31649;&#29305;&#23450;&#38750;&#20844;&#21209;&#27231;&#38364;&#36039;&#36890;&#23433;&#20840;&#31649;&#29702;&#20316;&#26989;&#36774;&#27861;.docx" TargetMode="External"/><Relationship Id="rId69" Type="http://schemas.openxmlformats.org/officeDocument/2006/relationships/hyperlink" Target="../law3/&#22283;&#38450;&#37096;&#25152;&#31649;&#29305;&#23450;&#38750;&#20844;&#21209;&#27231;&#38364;&#36039;&#36890;&#23433;&#20840;&#31649;&#29702;&#20316;&#26989;&#36774;&#27861;.docx" TargetMode="External"/><Relationship Id="rId77" Type="http://schemas.openxmlformats.org/officeDocument/2006/relationships/hyperlink" Target="../law3/&#21496;&#27861;&#38498;&#25152;&#31649;&#29305;&#23450;&#38750;&#20844;&#21209;&#27231;&#38364;&#36039;&#36890;&#23433;&#20840;&#31649;&#29702;&#20316;&#26989;&#36774;&#27861;.docx" TargetMode="External"/><Relationship Id="rId8" Type="http://schemas.openxmlformats.org/officeDocument/2006/relationships/image" Target="media/image1.png"/><Relationship Id="rId51" Type="http://schemas.openxmlformats.org/officeDocument/2006/relationships/hyperlink" Target="../law3/&#22283;&#38450;&#37096;&#25152;&#31649;&#29305;&#23450;&#38750;&#20844;&#21209;&#27231;&#38364;&#36039;&#36890;&#23433;&#20840;&#31649;&#29702;&#20316;&#26989;&#36774;&#27861;.docx" TargetMode="External"/><Relationship Id="rId72" Type="http://schemas.openxmlformats.org/officeDocument/2006/relationships/hyperlink" Target="../law3/&#25945;&#32946;&#37096;&#25152;&#31649;&#29305;&#23450;&#38750;&#20844;&#21209;&#27231;&#38364;&#36039;&#36890;&#23433;&#20840;&#31649;&#29702;&#20316;&#26989;&#36774;&#27861;.docx" TargetMode="External"/><Relationship Id="rId80" Type="http://schemas.openxmlformats.org/officeDocument/2006/relationships/hyperlink" Target="../law3/&#36039;&#36890;&#23433;&#20840;&#31649;&#29702;&#27861;&#26045;&#34892;&#32048;&#21063;.docx" TargetMode="External"/><Relationship Id="rId85"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law5/&#36039;&#36890;&#23433;&#20840;&#31649;&#29702;&#27861;.docx" TargetMode="External"/><Relationship Id="rId17" Type="http://schemas.openxmlformats.org/officeDocument/2006/relationships/hyperlink" Target="https://moda.gov.tw/" TargetMode="External"/><Relationship Id="rId25" Type="http://schemas.openxmlformats.org/officeDocument/2006/relationships/hyperlink" Target="../law3/&#36039;&#36890;&#23433;&#20840;&#36012;&#20219;&#31561;&#32026;&#20998;&#32026;&#36774;&#27861;.docx" TargetMode="External"/><Relationship Id="rId33" Type="http://schemas.openxmlformats.org/officeDocument/2006/relationships/hyperlink" Target="../law3d/&#36039;&#36890;&#23433;&#20840;&#20107;&#20214;&#36890;&#22577;&#25033;&#35722;&#21450;&#28436;&#32244;&#36774;&#27861;.docx" TargetMode="External"/><Relationship Id="rId38" Type="http://schemas.openxmlformats.org/officeDocument/2006/relationships/hyperlink" Target="https://www.ey.gov.tw/" TargetMode="External"/><Relationship Id="rId46" Type="http://schemas.openxmlformats.org/officeDocument/2006/relationships/hyperlink" Target="../law3/&#20013;&#22830;&#37504;&#34892;&#25152;&#31649;&#29305;&#23450;&#38750;&#20844;&#21209;&#27231;&#38364;&#36039;&#36890;&#23433;&#20840;&#31649;&#29702;&#20316;&#26989;&#36774;&#27861;.docx" TargetMode="External"/><Relationship Id="rId59" Type="http://schemas.openxmlformats.org/officeDocument/2006/relationships/hyperlink" Target="../law3/&#32147;&#28639;&#37096;&#25152;&#31649;&#29305;&#23450;&#38750;&#20844;&#21209;&#27231;&#38364;&#36039;&#36890;&#23433;&#20840;&#31649;&#29702;&#20316;&#26989;&#36774;&#27861;.docx" TargetMode="External"/><Relationship Id="rId67" Type="http://schemas.openxmlformats.org/officeDocument/2006/relationships/hyperlink" Target="../law3/&#36786;&#26989;&#37096;&#25152;&#31649;&#29305;&#23450;&#38750;&#20844;&#21209;&#27231;&#38364;&#36039;&#36890;&#23433;&#20840;&#31649;&#29702;&#20316;&#26989;&#36774;&#27861;.docx" TargetMode="External"/><Relationship Id="rId20" Type="http://schemas.openxmlformats.org/officeDocument/2006/relationships/hyperlink" Target="https://moda.gov.tw/" TargetMode="External"/><Relationship Id="rId41" Type="http://schemas.openxmlformats.org/officeDocument/2006/relationships/hyperlink" Target="../law3/&#29305;&#23450;&#38750;&#20844;&#21209;&#27231;&#38364;&#36039;&#36890;&#23433;&#20840;&#32173;&#35703;&#35336;&#30059;&#23526;&#26045;&#24773;&#24418;&#31293;&#26680;&#36774;&#27861;.docx" TargetMode="External"/><Relationship Id="rId54" Type="http://schemas.openxmlformats.org/officeDocument/2006/relationships/hyperlink" Target="../law3/&#29872;&#22659;&#37096;&#25152;&#31649;&#29305;&#23450;&#38750;&#20844;&#21209;&#27231;&#38364;&#36039;&#36890;&#23433;&#20840;&#31649;&#29702;&#20316;&#26989;&#36774;&#27861;.docx" TargetMode="External"/><Relationship Id="rId62" Type="http://schemas.openxmlformats.org/officeDocument/2006/relationships/hyperlink" Target="../law3/&#20132;&#36890;&#37096;&#25152;&#31649;&#29305;&#23450;&#38750;&#20844;&#21209;&#27231;&#38364;&#36039;&#36890;&#23433;&#20840;&#31649;&#29702;&#20316;&#26989;&#36774;&#27861;.docx" TargetMode="External"/><Relationship Id="rId70" Type="http://schemas.openxmlformats.org/officeDocument/2006/relationships/hyperlink" Target="../law3/&#22283;&#23478;&#36890;&#35338;&#20659;&#25773;&#22996;&#21729;&#26371;&#25152;&#31649;&#29305;&#23450;&#38750;&#20844;&#21209;&#27231;&#38364;&#36039;&#36890;&#23433;&#20840;&#31649;&#29702;&#20316;&#26989;&#36774;&#27861;.docx" TargetMode="External"/><Relationship Id="rId75" Type="http://schemas.openxmlformats.org/officeDocument/2006/relationships/hyperlink" Target="../law3/&#27861;&#21209;&#37096;&#25152;&#31649;&#29305;&#23450;&#38750;&#20844;&#21209;&#27231;&#38364;&#36039;&#36890;&#23433;&#20840;&#31649;&#29702;&#20316;&#26989;&#36774;&#27861;.docx" TargetMode="External"/><Relationship Id="rId83"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6laws.net/6law/law/&#36039;&#36890;&#23433;&#20840;&#31649;&#29702;&#27861;.htm" TargetMode="External"/><Relationship Id="rId23" Type="http://schemas.openxmlformats.org/officeDocument/2006/relationships/hyperlink" Target="&#36001;&#22296;&#27861;&#20154;&#27861;.docx" TargetMode="External"/><Relationship Id="rId28" Type="http://schemas.openxmlformats.org/officeDocument/2006/relationships/hyperlink" Target="../law3d/&#21361;&#23475;&#22283;&#23478;&#36039;&#36890;&#23433;&#20840;&#29986;&#21697;&#23529;&#26597;&#36774;&#27861;.docx" TargetMode="External"/><Relationship Id="rId36" Type="http://schemas.openxmlformats.org/officeDocument/2006/relationships/hyperlink" Target="../law3/&#36039;&#36890;&#23433;&#20840;&#31649;&#29702;&#27861;&#26045;&#34892;&#32048;&#21063;.docx" TargetMode="External"/><Relationship Id="rId49" Type="http://schemas.openxmlformats.org/officeDocument/2006/relationships/hyperlink" Target="../law3/&#37329;&#34701;&#30435;&#30563;&#31649;&#29702;&#22996;&#21729;&#26371;&#25152;&#31649;&#29305;&#23450;&#38750;&#20844;&#21209;&#27231;&#38364;&#36039;&#36890;&#23433;&#20840;&#31649;&#29702;&#20316;&#26989;&#36774;&#27861;.docx" TargetMode="External"/><Relationship Id="rId57" Type="http://schemas.openxmlformats.org/officeDocument/2006/relationships/hyperlink" Target="../law3/&#22806;&#20132;&#37096;&#25152;&#31649;&#29305;&#23450;&#38750;&#20844;&#21209;&#27231;&#38364;&#36039;&#36890;&#23433;&#20840;&#31649;&#29702;&#20316;&#26989;&#36774;&#27861;.docx" TargetMode="External"/><Relationship Id="rId10" Type="http://schemas.openxmlformats.org/officeDocument/2006/relationships/hyperlink" Target="http://law.moj.gov.tw/LawClass/LawHistory.aspx?PCode=A0030297" TargetMode="External"/><Relationship Id="rId31" Type="http://schemas.openxmlformats.org/officeDocument/2006/relationships/hyperlink" Target="../law3d/&#20844;&#21209;&#27231;&#38364;&#25152;&#23660;&#20154;&#21729;&#36774;&#29702;&#36039;&#36890;&#23433;&#20840;&#20107;&#38917;&#20316;&#26989;&#36774;&#27861;.docx" TargetMode="External"/><Relationship Id="rId44" Type="http://schemas.openxmlformats.org/officeDocument/2006/relationships/hyperlink" Target="../law3/&#20844;&#21209;&#27231;&#38364;&#25152;&#23660;&#20154;&#21729;&#36039;&#36890;&#23433;&#20840;&#20107;&#38917;&#29518;&#25074;&#36774;&#27861;.docx" TargetMode="External"/><Relationship Id="rId52" Type="http://schemas.openxmlformats.org/officeDocument/2006/relationships/hyperlink" Target="../law3/&#22283;&#23478;&#36890;&#35338;&#20659;&#25773;&#22996;&#21729;&#26371;&#25152;&#31649;&#29305;&#23450;&#38750;&#20844;&#21209;&#27231;&#38364;&#36039;&#36890;&#23433;&#20840;&#31649;&#29702;&#20316;&#26989;&#36774;&#27861;.docx" TargetMode="External"/><Relationship Id="rId60" Type="http://schemas.openxmlformats.org/officeDocument/2006/relationships/hyperlink" Target="../law3/&#20013;&#22830;&#37504;&#34892;&#25152;&#31649;&#29305;&#23450;&#38750;&#20844;&#21209;&#27231;&#38364;&#36039;&#36890;&#23433;&#20840;&#31649;&#29702;&#20316;&#26989;&#36774;&#27861;.docx" TargetMode="External"/><Relationship Id="rId65" Type="http://schemas.openxmlformats.org/officeDocument/2006/relationships/hyperlink" Target="../law3/&#21407;&#20303;&#27665;&#26063;&#22996;&#21729;&#26371;&#25152;&#31649;&#29305;&#23450;&#38750;&#20844;&#21209;&#27231;&#38364;&#36039;&#36890;&#23433;&#20840;&#31649;&#29702;&#20316;&#26989;&#36774;&#27861;.docx" TargetMode="External"/><Relationship Id="rId73" Type="http://schemas.openxmlformats.org/officeDocument/2006/relationships/hyperlink" Target="../law3/&#29872;&#22659;&#37096;&#25152;&#31649;&#29305;&#23450;&#38750;&#20844;&#21209;&#27231;&#38364;&#36039;&#36890;&#23433;&#20840;&#31649;&#29702;&#20316;&#26989;&#36774;&#27861;.docx" TargetMode="External"/><Relationship Id="rId78" Type="http://schemas.openxmlformats.org/officeDocument/2006/relationships/hyperlink" Target="../law3/&#36039;&#36890;&#23433;&#20840;&#20107;&#20214;&#36890;&#22577;&#21450;&#25033;&#35722;&#36774;&#27861;.docx" TargetMode="External"/><Relationship Id="rId81" Type="http://schemas.openxmlformats.org/officeDocument/2006/relationships/hyperlink" Target="https://www.6laws.net/comment.htm" TargetMode="External"/><Relationship Id="rId4" Type="http://schemas.openxmlformats.org/officeDocument/2006/relationships/webSettings" Target="webSettings.xml"/><Relationship Id="rId9" Type="http://schemas.openxmlformats.org/officeDocument/2006/relationships/hyperlink" Target="https://www.6laws.net/update.htm" TargetMode="External"/><Relationship Id="rId13" Type="http://schemas.openxmlformats.org/officeDocument/2006/relationships/hyperlink" Target="../S-link&#20998;&#39006;&#27861;&#35215;&#32034;&#24341;02.docx" TargetMode="External"/><Relationship Id="rId18" Type="http://schemas.openxmlformats.org/officeDocument/2006/relationships/hyperlink" Target="https://www.ey.gov.tw/" TargetMode="External"/><Relationship Id="rId39" Type="http://schemas.openxmlformats.org/officeDocument/2006/relationships/hyperlink" Target="&#38928;&#31639;&#27861;.docx" TargetMode="External"/><Relationship Id="rId34" Type="http://schemas.openxmlformats.org/officeDocument/2006/relationships/hyperlink" Target="../law3d/&#20844;&#21209;&#27231;&#38364;&#25152;&#23660;&#20154;&#21729;&#36774;&#29702;&#36039;&#36890;&#23433;&#20840;&#20107;&#38917;&#20316;&#26989;&#36774;&#27861;.docx" TargetMode="External"/><Relationship Id="rId50" Type="http://schemas.openxmlformats.org/officeDocument/2006/relationships/hyperlink" Target="../law3/&#36786;&#26989;&#37096;&#25152;&#31649;&#29305;&#23450;&#38750;&#20844;&#21209;&#27231;&#38364;&#36039;&#36890;&#23433;&#20840;&#31649;&#29702;&#20316;&#26989;&#36774;&#27861;.docx" TargetMode="External"/><Relationship Id="rId55" Type="http://schemas.openxmlformats.org/officeDocument/2006/relationships/hyperlink" Target="../law3/&#36039;&#36890;&#23433;&#20840;&#20107;&#20214;&#36890;&#22577;&#21450;&#25033;&#35722;&#36774;&#27861;.docx" TargetMode="External"/><Relationship Id="rId76" Type="http://schemas.openxmlformats.org/officeDocument/2006/relationships/hyperlink" Target="../law3/&#22283;&#36557;&#36864;&#38500;&#24441;&#23448;&#20853;&#36628;&#23566;&#22996;&#21729;&#26371;&#25152;&#31649;&#29305;&#23450;&#38750;&#20844;&#21209;&#27231;&#38364;&#36039;&#36890;&#23433;&#20840;&#31649;&#29702;&#20316;&#26989;&#36774;&#27861;.docx" TargetMode="External"/><Relationship Id="rId7" Type="http://schemas.openxmlformats.org/officeDocument/2006/relationships/hyperlink" Target="https://www.6laws.net/" TargetMode="External"/><Relationship Id="rId71" Type="http://schemas.openxmlformats.org/officeDocument/2006/relationships/hyperlink" Target="../law3/&#34907;&#29983;&#31119;&#21033;&#37096;&#25152;&#31649;&#29305;&#23450;&#38750;&#20844;&#21209;&#27231;&#38364;&#36039;&#36890;&#23433;&#20840;&#31649;&#29702;&#20316;&#26989;&#36774;&#27861;.docx" TargetMode="External"/><Relationship Id="rId2" Type="http://schemas.openxmlformats.org/officeDocument/2006/relationships/styles" Target="styles.xml"/><Relationship Id="rId29" Type="http://schemas.openxmlformats.org/officeDocument/2006/relationships/hyperlink" Target="../law3d/&#36039;&#36890;&#23433;&#20840;&#32173;&#35703;&#35336;&#30059;&#23526;&#26045;&#24773;&#24418;&#31293;&#26680;&#36774;&#27861;.docx" TargetMode="External"/><Relationship Id="rId24" Type="http://schemas.openxmlformats.org/officeDocument/2006/relationships/hyperlink" Target="&#20844;&#21209;&#20154;&#21729;&#36864;&#20241;&#36039;&#36963;&#25771;&#21369;&#27861;.docx" TargetMode="External"/><Relationship Id="rId40" Type="http://schemas.openxmlformats.org/officeDocument/2006/relationships/hyperlink" Target="../law3/&#36039;&#36890;&#23433;&#20840;&#36012;&#20219;&#31561;&#32026;&#20998;&#32026;&#36774;&#27861;.docx" TargetMode="External"/><Relationship Id="rId45" Type="http://schemas.openxmlformats.org/officeDocument/2006/relationships/hyperlink" Target="../law3/&#32147;&#28639;&#37096;&#25152;&#31649;&#29305;&#23450;&#38750;&#20844;&#21209;&#27231;&#38364;&#36039;&#36890;&#23433;&#20840;&#31649;&#29702;&#20316;&#26989;&#36774;&#27861;.docx" TargetMode="External"/><Relationship Id="rId66" Type="http://schemas.openxmlformats.org/officeDocument/2006/relationships/hyperlink" Target="../law3/&#22823;&#38520;&#22996;&#21729;&#26371;&#25152;&#31649;&#29305;&#23450;&#38750;&#20844;&#21209;&#27231;&#38364;&#36039;&#36890;&#23433;&#20840;&#31649;&#29702;&#20316;&#26989;&#36774;&#27861;.docx" TargetMode="External"/><Relationship Id="rId61" Type="http://schemas.openxmlformats.org/officeDocument/2006/relationships/hyperlink" Target="../law3/&#22283;&#23478;&#31185;&#23416;&#21450;&#25216;&#34899;&#22996;&#21729;&#26371;&#25152;&#31649;&#29305;&#23450;&#38750;&#20844;&#21209;&#27231;&#38364;&#36039;&#36890;&#23433;&#20840;&#31649;&#29702;&#20316;&#26989;&#36774;&#27861;.docx" TargetMode="External"/><Relationship Id="rId82"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550</TotalTime>
  <Pages>12</Pages>
  <Words>2912</Words>
  <Characters>16602</Characters>
  <Application>Microsoft Office Word</Application>
  <DocSecurity>0</DocSecurity>
  <Lines>138</Lines>
  <Paragraphs>38</Paragraphs>
  <ScaleCrop>false</ScaleCrop>
  <Company/>
  <LinksUpToDate>false</LinksUpToDate>
  <CharactersWithSpaces>19476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資通安全管理法</dc:title>
  <dc:creator>S-link 電子六法-黃婉玲</dc:creator>
  <cp:lastModifiedBy>黃 6laws</cp:lastModifiedBy>
  <cp:revision>71</cp:revision>
  <dcterms:created xsi:type="dcterms:W3CDTF">2019-03-02T04:53:00Z</dcterms:created>
  <dcterms:modified xsi:type="dcterms:W3CDTF">2026-01-28T16:30:00Z</dcterms:modified>
</cp:coreProperties>
</file>