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A6987" w14:textId="777B6D2A" w:rsidR="00464EE7" w:rsidRDefault="004F1F66" w:rsidP="005D6F38">
      <w:pPr>
        <w:adjustRightInd w:val="0"/>
        <w:snapToGrid w:val="0"/>
        <w:ind w:rightChars="8" w:right="16"/>
        <w:jc w:val="right"/>
        <w:rPr>
          <w:rFonts w:ascii="Arial Unicode MS" w:hAnsi="Arial Unicode MS"/>
        </w:rPr>
      </w:pPr>
      <w:r>
        <w:rPr>
          <w:rFonts w:ascii="Calibri" w:hAnsi="Calibri"/>
          <w:noProof/>
          <w:color w:val="5F5F5F"/>
          <w:sz w:val="18"/>
          <w:szCs w:val="20"/>
          <w:lang w:val="zh-TW"/>
        </w:rPr>
        <w:drawing>
          <wp:inline distT="0" distB="0" distL="0" distR="0" wp14:anchorId="7DB2186E" wp14:editId="34601FB5">
            <wp:extent cx="460189" cy="460189"/>
            <wp:effectExtent l="0" t="0" r="0" b="0"/>
            <wp:docPr id="1156076523" name="圖片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076523" name="圖片 1">
                      <a:hlinkClick r:id="rId6"/>
                    </pic:cNvPr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676" cy="462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F4C76" w14:textId="2E9B6E75" w:rsidR="00464EE7" w:rsidRDefault="00464EE7" w:rsidP="005D6F38">
      <w:pPr>
        <w:adjustRightInd w:val="0"/>
        <w:snapToGrid w:val="0"/>
        <w:ind w:rightChars="8" w:right="16" w:firstLineChars="2880" w:firstLine="5184"/>
        <w:jc w:val="right"/>
        <w:rPr>
          <w:color w:val="7F7F7F"/>
          <w:sz w:val="18"/>
          <w:szCs w:val="20"/>
        </w:rPr>
      </w:pPr>
      <w:bookmarkStart w:id="0" w:name="top"/>
      <w:bookmarkEnd w:id="0"/>
      <w:r>
        <w:rPr>
          <w:rFonts w:hint="eastAsia"/>
          <w:color w:val="5F5F5F"/>
          <w:sz w:val="18"/>
          <w:szCs w:val="20"/>
          <w:lang w:val="zh-TW"/>
        </w:rPr>
        <w:t>【</w:t>
      </w:r>
      <w:hyperlink r:id="rId8" w:tgtFrame="_blank" w:history="1">
        <w:r w:rsidRPr="003A1CEA">
          <w:rPr>
            <w:rStyle w:val="a3"/>
            <w:sz w:val="18"/>
            <w:szCs w:val="20"/>
          </w:rPr>
          <w:t>更新</w:t>
        </w:r>
      </w:hyperlink>
      <w:r>
        <w:rPr>
          <w:rFonts w:hint="eastAsia"/>
          <w:color w:val="7F7F7F"/>
          <w:sz w:val="18"/>
          <w:szCs w:val="20"/>
          <w:lang w:val="zh-TW"/>
        </w:rPr>
        <w:t>】</w:t>
      </w:r>
      <w:r w:rsidR="000B3810" w:rsidRPr="00185201">
        <w:rPr>
          <w:sz w:val="18"/>
        </w:rPr>
        <w:t>2026/3/12</w:t>
      </w:r>
      <w:r>
        <w:rPr>
          <w:rFonts w:hint="eastAsia"/>
          <w:color w:val="7F7F7F"/>
          <w:sz w:val="18"/>
          <w:szCs w:val="20"/>
          <w:lang w:val="zh-TW"/>
        </w:rPr>
        <w:t>【</w:t>
      </w:r>
      <w:r>
        <w:rPr>
          <w:rFonts w:hint="eastAsia"/>
          <w:color w:val="7F7F7F"/>
          <w:sz w:val="18"/>
          <w:szCs w:val="20"/>
        </w:rPr>
        <w:t>編輯著作權者</w:t>
      </w:r>
      <w:r>
        <w:rPr>
          <w:rFonts w:hint="eastAsia"/>
          <w:color w:val="7F7F7F"/>
          <w:sz w:val="18"/>
          <w:szCs w:val="20"/>
          <w:lang w:val="zh-TW"/>
        </w:rPr>
        <w:t>】</w:t>
      </w:r>
      <w:hyperlink r:id="rId9" w:tgtFrame="_blank" w:history="1">
        <w:r w:rsidRPr="006E6E00">
          <w:rPr>
            <w:rStyle w:val="a3"/>
            <w:sz w:val="18"/>
            <w:szCs w:val="20"/>
          </w:rPr>
          <w:t>黃婉玲</w:t>
        </w:r>
      </w:hyperlink>
    </w:p>
    <w:p w14:paraId="281544C7" w14:textId="77777777" w:rsidR="0045425A" w:rsidRPr="00ED115C" w:rsidRDefault="00EB27D6" w:rsidP="005D6F38">
      <w:pPr>
        <w:ind w:rightChars="-110" w:right="-220" w:firstLineChars="2880" w:firstLine="5184"/>
        <w:jc w:val="right"/>
        <w:rPr>
          <w:rFonts w:ascii="Arial Unicode MS" w:hAnsi="Arial Unicode MS"/>
          <w:color w:val="5F5F5F"/>
          <w:u w:val="single"/>
        </w:rPr>
      </w:pPr>
      <w:r w:rsidRPr="00ED115C">
        <w:rPr>
          <w:rFonts w:hint="eastAsia"/>
          <w:color w:val="5F5F5F"/>
          <w:sz w:val="18"/>
          <w:szCs w:val="20"/>
        </w:rPr>
        <w:t>（建議使用工具列</w:t>
      </w:r>
      <w:r w:rsidRPr="00ED115C">
        <w:rPr>
          <w:rFonts w:hint="eastAsia"/>
          <w:color w:val="5F5F5F"/>
          <w:sz w:val="18"/>
          <w:szCs w:val="20"/>
        </w:rPr>
        <w:t>--</w:t>
      </w:r>
      <w:r w:rsidR="00EC6E54" w:rsidRPr="00ED115C">
        <w:rPr>
          <w:rFonts w:hint="eastAsia"/>
          <w:color w:val="5F5F5F"/>
          <w:sz w:val="18"/>
          <w:szCs w:val="20"/>
        </w:rPr>
        <w:t>〉</w:t>
      </w:r>
      <w:r w:rsidRPr="00ED115C">
        <w:rPr>
          <w:rFonts w:hint="eastAsia"/>
          <w:color w:val="5F5F5F"/>
          <w:sz w:val="18"/>
          <w:szCs w:val="20"/>
        </w:rPr>
        <w:t>檢視</w:t>
      </w:r>
      <w:r w:rsidRPr="00ED115C">
        <w:rPr>
          <w:rFonts w:hint="eastAsia"/>
          <w:color w:val="5F5F5F"/>
          <w:sz w:val="18"/>
          <w:szCs w:val="20"/>
        </w:rPr>
        <w:t>--</w:t>
      </w:r>
      <w:r w:rsidR="00EC6E54" w:rsidRPr="00ED115C">
        <w:rPr>
          <w:rFonts w:hint="eastAsia"/>
          <w:color w:val="5F5F5F"/>
          <w:sz w:val="18"/>
          <w:szCs w:val="20"/>
        </w:rPr>
        <w:t>〉</w:t>
      </w:r>
      <w:r w:rsidRPr="00ED115C">
        <w:rPr>
          <w:rFonts w:hint="eastAsia"/>
          <w:color w:val="5F5F5F"/>
          <w:sz w:val="18"/>
          <w:szCs w:val="20"/>
        </w:rPr>
        <w:t>文件引導模式</w:t>
      </w:r>
      <w:r w:rsidRPr="00ED115C">
        <w:rPr>
          <w:rFonts w:hint="eastAsia"/>
          <w:color w:val="5F5F5F"/>
          <w:sz w:val="18"/>
          <w:szCs w:val="20"/>
        </w:rPr>
        <w:t>/</w:t>
      </w:r>
      <w:r w:rsidRPr="00ED115C">
        <w:rPr>
          <w:rFonts w:hint="eastAsia"/>
          <w:color w:val="5F5F5F"/>
          <w:sz w:val="18"/>
          <w:szCs w:val="20"/>
        </w:rPr>
        <w:t>功能窗格）</w:t>
      </w:r>
    </w:p>
    <w:tbl>
      <w:tblPr>
        <w:tblW w:w="5074" w:type="pct"/>
        <w:tblCellSpacing w:w="0" w:type="dxa"/>
        <w:tblInd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6"/>
        <w:gridCol w:w="6804"/>
        <w:gridCol w:w="2428"/>
      </w:tblGrid>
      <w:tr w:rsidR="0045425A" w:rsidRPr="000509F5" w14:paraId="72E1B886" w14:textId="77777777" w:rsidTr="00C84C52">
        <w:trPr>
          <w:cantSplit/>
          <w:tblCellSpacing w:w="0" w:type="dxa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339966"/>
            <w:vAlign w:val="center"/>
          </w:tcPr>
          <w:p w14:paraId="52FC4E13" w14:textId="77777777" w:rsidR="0045425A" w:rsidRPr="00DE5DA3" w:rsidRDefault="0045425A" w:rsidP="005D6F38">
            <w:pPr>
              <w:ind w:leftChars="-6" w:left="-12"/>
              <w:jc w:val="center"/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</w:pPr>
            <w:r w:rsidRPr="00DE5DA3">
              <w:rPr>
                <w:rFonts w:ascii="Arial Unicode MS" w:hAnsi="Arial Unicode MS"/>
                <w:b/>
                <w:bCs/>
                <w:color w:val="FFFFFF"/>
                <w:sz w:val="18"/>
                <w:szCs w:val="20"/>
              </w:rPr>
              <w:t>法</w:t>
            </w:r>
            <w:r w:rsidRPr="00DE5DA3">
              <w:rPr>
                <w:rFonts w:ascii="Arial Unicode MS" w:hAnsi="Arial Unicode MS" w:hint="eastAsia"/>
                <w:b/>
                <w:bCs/>
                <w:color w:val="FFFFFF"/>
                <w:sz w:val="18"/>
                <w:szCs w:val="20"/>
              </w:rPr>
              <w:t>規名稱</w:t>
            </w:r>
          </w:p>
        </w:tc>
        <w:tc>
          <w:tcPr>
            <w:tcW w:w="3379" w:type="pct"/>
            <w:tcBorders>
              <w:top w:val="nil"/>
              <w:left w:val="nil"/>
              <w:bottom w:val="nil"/>
              <w:right w:val="nil"/>
            </w:tcBorders>
            <w:shd w:val="clear" w:color="auto" w:fill="F6FCF9"/>
            <w:vAlign w:val="center"/>
          </w:tcPr>
          <w:p w14:paraId="344C0931" w14:textId="1B6035AB" w:rsidR="0045425A" w:rsidRPr="000A5999" w:rsidRDefault="002F22BD" w:rsidP="00C84C52">
            <w:pPr>
              <w:keepNext/>
              <w:adjustRightInd w:val="0"/>
              <w:snapToGrid w:val="0"/>
              <w:spacing w:beforeLines="30" w:before="108" w:afterLines="30" w:after="108"/>
              <w:jc w:val="center"/>
              <w:outlineLvl w:val="1"/>
              <w:rPr>
                <w:rFonts w:eastAsia="標楷體"/>
                <w:sz w:val="28"/>
                <w:szCs w:val="28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D115C">
              <w:rPr>
                <w:rFonts w:eastAsia="標楷體" w:hint="eastAsia"/>
                <w:sz w:val="30"/>
                <w:szCs w:val="3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申請進入陸域自然保留區許可辦法</w:t>
            </w:r>
          </w:p>
        </w:tc>
        <w:tc>
          <w:tcPr>
            <w:tcW w:w="1206" w:type="pct"/>
            <w:tcBorders>
              <w:top w:val="nil"/>
              <w:left w:val="nil"/>
              <w:bottom w:val="nil"/>
              <w:right w:val="nil"/>
            </w:tcBorders>
            <w:shd w:val="clear" w:color="auto" w:fill="F6FCF9"/>
            <w:vAlign w:val="center"/>
          </w:tcPr>
          <w:p w14:paraId="640971EB" w14:textId="66F172DF" w:rsidR="00EC7AEC" w:rsidRPr="004E2FEA" w:rsidRDefault="0045425A" w:rsidP="005D6F38">
            <w:pPr>
              <w:ind w:leftChars="-6" w:left="-12"/>
              <w:jc w:val="both"/>
              <w:rPr>
                <w:rFonts w:ascii="Arial Unicode MS" w:hAnsi="Arial Unicode MS"/>
              </w:rPr>
            </w:pPr>
            <w:r w:rsidRPr="004E2FEA">
              <w:rPr>
                <w:rFonts w:ascii="Arial Unicode MS" w:hAnsi="Arial Unicode MS"/>
              </w:rPr>
              <w:t>【</w:t>
            </w:r>
            <w:r w:rsidR="009C76D2" w:rsidRPr="00A44212">
              <w:rPr>
                <w:rFonts w:ascii="Arial Unicode MS" w:hAnsi="Arial Unicode MS" w:hint="eastAsia"/>
                <w:color w:val="333333"/>
                <w:szCs w:val="20"/>
              </w:rPr>
              <w:t>發</w:t>
            </w:r>
            <w:r w:rsidRPr="004E2FEA">
              <w:rPr>
                <w:rFonts w:ascii="Arial Unicode MS" w:hAnsi="Arial Unicode MS"/>
              </w:rPr>
              <w:t>布日期】</w:t>
            </w:r>
            <w:r w:rsidR="00ED115C">
              <w:rPr>
                <w:rFonts w:ascii="Arial Unicode MS" w:hAnsi="Arial Unicode MS" w:hint="eastAsia"/>
              </w:rPr>
              <w:t>1</w:t>
            </w:r>
            <w:r w:rsidR="00ED115C">
              <w:rPr>
                <w:rFonts w:ascii="Arial Unicode MS" w:hAnsi="Arial Unicode MS"/>
              </w:rPr>
              <w:t>1</w:t>
            </w:r>
            <w:r w:rsidR="00ED115C">
              <w:rPr>
                <w:rFonts w:ascii="Arial Unicode MS" w:hAnsi="Arial Unicode MS" w:hint="eastAsia"/>
              </w:rPr>
              <w:t>5</w:t>
            </w:r>
            <w:r w:rsidR="00ED115C">
              <w:rPr>
                <w:rFonts w:ascii="Arial Unicode MS" w:hAnsi="Arial Unicode MS"/>
              </w:rPr>
              <w:t>.0</w:t>
            </w:r>
            <w:r w:rsidR="00ED115C">
              <w:rPr>
                <w:rFonts w:ascii="Arial Unicode MS" w:hAnsi="Arial Unicode MS" w:hint="eastAsia"/>
              </w:rPr>
              <w:t>2</w:t>
            </w:r>
            <w:r w:rsidR="00ED115C">
              <w:rPr>
                <w:rFonts w:ascii="Arial Unicode MS" w:hAnsi="Arial Unicode MS"/>
              </w:rPr>
              <w:t>.</w:t>
            </w:r>
            <w:r w:rsidR="00ED115C">
              <w:rPr>
                <w:rFonts w:ascii="Arial Unicode MS" w:hAnsi="Arial Unicode MS" w:hint="eastAsia"/>
              </w:rPr>
              <w:t>26</w:t>
            </w:r>
          </w:p>
          <w:p w14:paraId="59642B65" w14:textId="3472336E" w:rsidR="0045425A" w:rsidRPr="000509F5" w:rsidRDefault="0045425A" w:rsidP="005D6F38">
            <w:pPr>
              <w:ind w:leftChars="-6" w:left="-12"/>
              <w:jc w:val="both"/>
              <w:rPr>
                <w:rFonts w:ascii="Arial Unicode MS" w:hAnsi="Arial Unicode MS"/>
                <w:color w:val="333333"/>
              </w:rPr>
            </w:pPr>
            <w:r w:rsidRPr="004E2FEA">
              <w:rPr>
                <w:rFonts w:ascii="Arial Unicode MS" w:hAnsi="Arial Unicode MS"/>
              </w:rPr>
              <w:t>【</w:t>
            </w:r>
            <w:r w:rsidR="009C76D2" w:rsidRPr="00A44212">
              <w:rPr>
                <w:rFonts w:ascii="Arial Unicode MS" w:hAnsi="Arial Unicode MS" w:hint="eastAsia"/>
                <w:color w:val="333333"/>
                <w:szCs w:val="20"/>
              </w:rPr>
              <w:t>發</w:t>
            </w:r>
            <w:r w:rsidRPr="004E2FEA">
              <w:rPr>
                <w:rFonts w:ascii="Arial Unicode MS" w:hAnsi="Arial Unicode MS"/>
              </w:rPr>
              <w:t>布機關】</w:t>
            </w:r>
            <w:hyperlink r:id="rId10" w:tgtFrame="_blank" w:history="1">
              <w:r w:rsidR="000B3810" w:rsidRPr="00AB702E">
                <w:rPr>
                  <w:rStyle w:val="a3"/>
                  <w:rFonts w:ascii="Arial Unicode MS" w:hAnsi="Arial Unicode MS"/>
                  <w:sz w:val="18"/>
                </w:rPr>
                <w:t>農業部</w:t>
              </w:r>
            </w:hyperlink>
          </w:p>
        </w:tc>
      </w:tr>
    </w:tbl>
    <w:p w14:paraId="5870F007" w14:textId="271300D2" w:rsidR="0045425A" w:rsidRPr="00104FBB" w:rsidRDefault="008013F3" w:rsidP="008013F3">
      <w:pPr>
        <w:jc w:val="center"/>
        <w:rPr>
          <w:rFonts w:ascii="Arial Unicode MS" w:hAnsi="Arial Unicode MS"/>
          <w:b/>
          <w:bCs/>
          <w:color w:val="800000"/>
        </w:rPr>
      </w:pPr>
      <w:r w:rsidRPr="00104FBB">
        <w:rPr>
          <w:rFonts w:ascii="Arial Unicode MS" w:hAnsi="Arial Unicode MS" w:hint="eastAsia"/>
          <w:color w:val="FFFFFF"/>
          <w:sz w:val="18"/>
        </w:rPr>
        <w:t>‧</w:t>
      </w:r>
      <w:hyperlink r:id="rId11" w:anchor="申請進入陸域自然保留區許可辦法" w:history="1">
        <w:r w:rsidRPr="00104FBB">
          <w:rPr>
            <w:rStyle w:val="a3"/>
            <w:rFonts w:ascii="Arial Unicode MS" w:hAnsi="Arial Unicode MS" w:hint="eastAsia"/>
            <w:sz w:val="18"/>
          </w:rPr>
          <w:t>S-link</w:t>
        </w:r>
        <w:r w:rsidRPr="00104FBB">
          <w:rPr>
            <w:rStyle w:val="a3"/>
            <w:rFonts w:ascii="Arial Unicode MS" w:hAnsi="Arial Unicode MS" w:hint="eastAsia"/>
            <w:sz w:val="18"/>
          </w:rPr>
          <w:t>索引</w:t>
        </w:r>
      </w:hyperlink>
      <w:r w:rsidR="003A7CC8">
        <w:rPr>
          <w:rFonts w:ascii="Arial Unicode MS" w:hAnsi="Arial Unicode MS" w:hint="eastAsia"/>
          <w:b/>
          <w:color w:val="5F5F5F"/>
          <w:sz w:val="18"/>
        </w:rPr>
        <w:t>〉〉</w:t>
      </w:r>
      <w:hyperlink r:id="rId12" w:tgtFrame="_blank" w:history="1">
        <w:r w:rsidRPr="00104FBB">
          <w:rPr>
            <w:rStyle w:val="a3"/>
            <w:rFonts w:ascii="Arial Unicode MS" w:hAnsi="Arial Unicode MS" w:hint="eastAsia"/>
            <w:sz w:val="18"/>
          </w:rPr>
          <w:t>線上網頁版</w:t>
        </w:r>
      </w:hyperlink>
      <w:r w:rsidR="003A7CC8">
        <w:rPr>
          <w:rFonts w:ascii="Arial Unicode MS" w:hAnsi="Arial Unicode MS" w:hint="eastAsia"/>
          <w:b/>
          <w:color w:val="5F5F5F"/>
          <w:sz w:val="18"/>
        </w:rPr>
        <w:t>〉〉</w:t>
      </w:r>
    </w:p>
    <w:p w14:paraId="7FB5266A" w14:textId="77777777" w:rsidR="0045425A" w:rsidRPr="005D6F38" w:rsidRDefault="0045425A" w:rsidP="005D6F38">
      <w:pPr>
        <w:pStyle w:val="1"/>
        <w:rPr>
          <w:color w:val="990000"/>
        </w:rPr>
      </w:pPr>
      <w:r w:rsidRPr="005D6F38">
        <w:rPr>
          <w:color w:val="990000"/>
        </w:rPr>
        <w:t>【</w:t>
      </w:r>
      <w:r w:rsidRPr="005D6F38">
        <w:rPr>
          <w:rFonts w:hint="eastAsia"/>
          <w:color w:val="990000"/>
        </w:rPr>
        <w:t>法規沿革</w:t>
      </w:r>
      <w:r w:rsidRPr="005D6F38">
        <w:rPr>
          <w:color w:val="990000"/>
        </w:rPr>
        <w:t>】</w:t>
      </w:r>
    </w:p>
    <w:p w14:paraId="37B0E0E3" w14:textId="7482F7BF" w:rsidR="000B3810" w:rsidRDefault="000B3810" w:rsidP="000B3810">
      <w:pPr>
        <w:ind w:left="142"/>
        <w:jc w:val="both"/>
        <w:rPr>
          <w:rFonts w:ascii="Arial Unicode MS" w:hAnsi="Arial Unicode MS"/>
          <w:sz w:val="18"/>
        </w:rPr>
      </w:pPr>
      <w:r w:rsidRPr="00B76781">
        <w:rPr>
          <w:rFonts w:ascii="Arial Unicode MS" w:hAnsi="Arial Unicode MS" w:hint="eastAsia"/>
          <w:b/>
          <w:sz w:val="18"/>
        </w:rPr>
        <w:t>1</w:t>
      </w:r>
      <w:r w:rsidRPr="00B76781">
        <w:rPr>
          <w:rFonts w:ascii="Arial Unicode MS" w:hAnsi="Arial Unicode MS" w:hint="eastAsia"/>
          <w:b/>
          <w:sz w:val="18"/>
        </w:rPr>
        <w:t>‧</w:t>
      </w:r>
      <w:r w:rsidRPr="00B76781">
        <w:rPr>
          <w:rFonts w:ascii="Arial Unicode MS" w:hAnsi="Arial Unicode MS" w:hint="eastAsia"/>
          <w:sz w:val="18"/>
        </w:rPr>
        <w:t>中華民國九十五年一月六日行政院農業委員會農林務字第</w:t>
      </w:r>
      <w:r w:rsidRPr="00B76781">
        <w:rPr>
          <w:rFonts w:ascii="Arial Unicode MS" w:hAnsi="Arial Unicode MS" w:hint="eastAsia"/>
          <w:sz w:val="18"/>
        </w:rPr>
        <w:t>0941701556</w:t>
      </w:r>
      <w:r w:rsidRPr="00B76781">
        <w:rPr>
          <w:rFonts w:ascii="Arial Unicode MS" w:hAnsi="Arial Unicode MS" w:hint="eastAsia"/>
          <w:sz w:val="18"/>
        </w:rPr>
        <w:t>號令訂定發布全文</w:t>
      </w:r>
      <w:r w:rsidRPr="00B76781">
        <w:rPr>
          <w:rFonts w:ascii="Arial Unicode MS" w:hAnsi="Arial Unicode MS" w:hint="eastAsia"/>
          <w:sz w:val="18"/>
        </w:rPr>
        <w:t>11</w:t>
      </w:r>
      <w:r w:rsidRPr="00B76781">
        <w:rPr>
          <w:rFonts w:ascii="Arial Unicode MS" w:hAnsi="Arial Unicode MS" w:hint="eastAsia"/>
          <w:sz w:val="18"/>
        </w:rPr>
        <w:t>條；並自發布日施行</w:t>
      </w:r>
    </w:p>
    <w:p w14:paraId="17B03D2F" w14:textId="77777777" w:rsidR="000B3810" w:rsidRDefault="000B3810" w:rsidP="000B3810">
      <w:pPr>
        <w:ind w:left="142"/>
        <w:jc w:val="both"/>
        <w:rPr>
          <w:rFonts w:ascii="Arial Unicode MS" w:hAnsi="Arial Unicode MS"/>
          <w:sz w:val="18"/>
        </w:rPr>
      </w:pPr>
      <w:r>
        <w:rPr>
          <w:rFonts w:ascii="Arial Unicode MS" w:hAnsi="Arial Unicode MS" w:hint="eastAsia"/>
          <w:b/>
          <w:sz w:val="18"/>
        </w:rPr>
        <w:t>2</w:t>
      </w:r>
      <w:r w:rsidRPr="00B76781">
        <w:rPr>
          <w:rFonts w:ascii="Arial Unicode MS" w:hAnsi="Arial Unicode MS" w:hint="eastAsia"/>
          <w:b/>
          <w:sz w:val="18"/>
        </w:rPr>
        <w:t>‧</w:t>
      </w:r>
      <w:r w:rsidRPr="00247D73">
        <w:rPr>
          <w:rFonts w:ascii="Arial Unicode MS" w:hAnsi="Arial Unicode MS" w:hint="eastAsia"/>
          <w:sz w:val="18"/>
        </w:rPr>
        <w:t>中華民國一百零六年十月二十六日行政院農業委員會農林務字第</w:t>
      </w:r>
      <w:r w:rsidRPr="00247D73">
        <w:rPr>
          <w:rFonts w:ascii="Arial Unicode MS" w:hAnsi="Arial Unicode MS" w:hint="eastAsia"/>
          <w:sz w:val="18"/>
        </w:rPr>
        <w:t>1061702245</w:t>
      </w:r>
      <w:r w:rsidRPr="00247D73">
        <w:rPr>
          <w:rFonts w:ascii="Arial Unicode MS" w:hAnsi="Arial Unicode MS" w:hint="eastAsia"/>
          <w:sz w:val="18"/>
        </w:rPr>
        <w:t>號令修正發布全文</w:t>
      </w:r>
      <w:r w:rsidRPr="00247D73">
        <w:rPr>
          <w:rFonts w:ascii="Arial Unicode MS" w:hAnsi="Arial Unicode MS" w:hint="eastAsia"/>
          <w:sz w:val="18"/>
        </w:rPr>
        <w:t>12</w:t>
      </w:r>
      <w:r w:rsidRPr="00247D73">
        <w:rPr>
          <w:rFonts w:ascii="Arial Unicode MS" w:hAnsi="Arial Unicode MS" w:hint="eastAsia"/>
          <w:sz w:val="18"/>
        </w:rPr>
        <w:t>條；並自發布日施行</w:t>
      </w:r>
    </w:p>
    <w:p w14:paraId="5F2800F3" w14:textId="23A8605C" w:rsidR="000B3810" w:rsidRPr="00AB702E" w:rsidRDefault="000B3810" w:rsidP="000B3810">
      <w:pPr>
        <w:ind w:left="142"/>
        <w:jc w:val="both"/>
        <w:rPr>
          <w:rFonts w:ascii="Arial Unicode MS" w:hAnsi="Arial Unicode MS"/>
          <w:sz w:val="18"/>
        </w:rPr>
      </w:pPr>
      <w:r w:rsidRPr="00AB702E">
        <w:rPr>
          <w:rFonts w:ascii="Arial Unicode MS" w:hAnsi="Arial Unicode MS"/>
          <w:sz w:val="18"/>
        </w:rPr>
        <w:t>中華民國一百十二年七月二十七日行政院院臺規字第</w:t>
      </w:r>
      <w:r w:rsidRPr="00AB702E">
        <w:rPr>
          <w:rFonts w:ascii="Arial Unicode MS" w:hAnsi="Arial Unicode MS"/>
          <w:sz w:val="18"/>
        </w:rPr>
        <w:t>1125014346</w:t>
      </w:r>
      <w:r w:rsidRPr="00AB702E">
        <w:rPr>
          <w:rFonts w:ascii="Arial Unicode MS" w:hAnsi="Arial Unicode MS"/>
          <w:sz w:val="18"/>
        </w:rPr>
        <w:t>號公告</w:t>
      </w:r>
      <w:r w:rsidRPr="000B3810">
        <w:rPr>
          <w:rFonts w:ascii="Arial Unicode MS" w:hAnsi="Arial Unicode MS"/>
          <w:sz w:val="18"/>
        </w:rPr>
        <w:t>第</w:t>
      </w:r>
      <w:r w:rsidRPr="000B3810">
        <w:rPr>
          <w:rFonts w:ascii="Arial Unicode MS" w:hAnsi="Arial Unicode MS"/>
          <w:sz w:val="18"/>
        </w:rPr>
        <w:t>2</w:t>
      </w:r>
      <w:r w:rsidRPr="000B3810">
        <w:rPr>
          <w:rFonts w:ascii="Arial Unicode MS" w:hAnsi="Arial Unicode MS"/>
          <w:sz w:val="18"/>
        </w:rPr>
        <w:t>條</w:t>
      </w:r>
      <w:r w:rsidRPr="00AB702E">
        <w:rPr>
          <w:rFonts w:ascii="Arial Unicode MS" w:hAnsi="Arial Unicode MS"/>
          <w:sz w:val="18"/>
        </w:rPr>
        <w:t>第</w:t>
      </w:r>
      <w:r w:rsidRPr="00AB702E">
        <w:rPr>
          <w:rFonts w:ascii="Arial Unicode MS" w:hAnsi="Arial Unicode MS"/>
          <w:sz w:val="18"/>
        </w:rPr>
        <w:t>1</w:t>
      </w:r>
      <w:r w:rsidRPr="00AB702E">
        <w:rPr>
          <w:rFonts w:ascii="Arial Unicode MS" w:hAnsi="Arial Unicode MS"/>
          <w:sz w:val="18"/>
        </w:rPr>
        <w:t>項序文、第</w:t>
      </w:r>
      <w:r w:rsidRPr="00AB702E">
        <w:rPr>
          <w:rFonts w:ascii="Arial Unicode MS" w:hAnsi="Arial Unicode MS"/>
          <w:sz w:val="18"/>
        </w:rPr>
        <w:t>4</w:t>
      </w:r>
      <w:r w:rsidRPr="00AB702E">
        <w:rPr>
          <w:rFonts w:ascii="Arial Unicode MS" w:hAnsi="Arial Unicode MS"/>
          <w:sz w:val="18"/>
        </w:rPr>
        <w:t>款、第</w:t>
      </w:r>
      <w:r w:rsidRPr="00AB702E">
        <w:rPr>
          <w:rFonts w:ascii="Arial Unicode MS" w:hAnsi="Arial Unicode MS"/>
          <w:sz w:val="18"/>
        </w:rPr>
        <w:t>2</w:t>
      </w:r>
      <w:r w:rsidRPr="00AB702E">
        <w:rPr>
          <w:rFonts w:ascii="Arial Unicode MS" w:hAnsi="Arial Unicode MS"/>
          <w:sz w:val="18"/>
        </w:rPr>
        <w:t>項</w:t>
      </w:r>
      <w:r w:rsidRPr="000B3810">
        <w:rPr>
          <w:rFonts w:ascii="Arial Unicode MS" w:hAnsi="Arial Unicode MS" w:hint="eastAsia"/>
          <w:sz w:val="18"/>
        </w:rPr>
        <w:t>、第</w:t>
      </w:r>
      <w:r w:rsidRPr="000B3810">
        <w:rPr>
          <w:rFonts w:ascii="Arial Unicode MS" w:hAnsi="Arial Unicode MS" w:hint="eastAsia"/>
          <w:sz w:val="18"/>
        </w:rPr>
        <w:t>3</w:t>
      </w:r>
      <w:r w:rsidRPr="000B3810">
        <w:rPr>
          <w:rFonts w:ascii="Arial Unicode MS" w:hAnsi="Arial Unicode MS" w:hint="eastAsia"/>
          <w:sz w:val="18"/>
        </w:rPr>
        <w:t>條第</w:t>
      </w:r>
      <w:r w:rsidRPr="000B3810">
        <w:rPr>
          <w:rFonts w:ascii="Arial Unicode MS" w:hAnsi="Arial Unicode MS" w:hint="eastAsia"/>
          <w:sz w:val="18"/>
        </w:rPr>
        <w:t>1</w:t>
      </w:r>
      <w:r w:rsidRPr="000B3810">
        <w:rPr>
          <w:rFonts w:ascii="Arial Unicode MS" w:hAnsi="Arial Unicode MS" w:hint="eastAsia"/>
          <w:sz w:val="18"/>
        </w:rPr>
        <w:t>項、第</w:t>
      </w:r>
      <w:r w:rsidRPr="000B3810">
        <w:rPr>
          <w:rFonts w:ascii="Arial Unicode MS" w:hAnsi="Arial Unicode MS" w:hint="eastAsia"/>
          <w:sz w:val="18"/>
        </w:rPr>
        <w:t>4</w:t>
      </w:r>
      <w:r w:rsidRPr="000B3810">
        <w:rPr>
          <w:rFonts w:ascii="Arial Unicode MS" w:hAnsi="Arial Unicode MS" w:hint="eastAsia"/>
          <w:sz w:val="18"/>
        </w:rPr>
        <w:t>條、第</w:t>
      </w:r>
      <w:r w:rsidRPr="000B3810">
        <w:rPr>
          <w:rFonts w:ascii="Arial Unicode MS" w:hAnsi="Arial Unicode MS" w:hint="eastAsia"/>
          <w:sz w:val="18"/>
        </w:rPr>
        <w:t>5</w:t>
      </w:r>
      <w:r w:rsidRPr="000B3810">
        <w:rPr>
          <w:rFonts w:ascii="Arial Unicode MS" w:hAnsi="Arial Unicode MS" w:hint="eastAsia"/>
          <w:sz w:val="18"/>
        </w:rPr>
        <w:t>條、第</w:t>
      </w:r>
      <w:r w:rsidRPr="000B3810">
        <w:rPr>
          <w:rFonts w:ascii="Arial Unicode MS" w:hAnsi="Arial Unicode MS" w:hint="eastAsia"/>
          <w:sz w:val="18"/>
        </w:rPr>
        <w:t>6</w:t>
      </w:r>
      <w:r w:rsidRPr="000B3810">
        <w:rPr>
          <w:rFonts w:ascii="Arial Unicode MS" w:hAnsi="Arial Unicode MS" w:hint="eastAsia"/>
          <w:sz w:val="18"/>
        </w:rPr>
        <w:t>條、第</w:t>
      </w:r>
      <w:r w:rsidRPr="000B3810">
        <w:rPr>
          <w:rFonts w:ascii="Arial Unicode MS" w:hAnsi="Arial Unicode MS" w:hint="eastAsia"/>
          <w:sz w:val="18"/>
        </w:rPr>
        <w:t>8</w:t>
      </w:r>
      <w:r w:rsidRPr="000B3810">
        <w:rPr>
          <w:rFonts w:ascii="Arial Unicode MS" w:hAnsi="Arial Unicode MS" w:hint="eastAsia"/>
          <w:sz w:val="18"/>
        </w:rPr>
        <w:t>條第</w:t>
      </w:r>
      <w:r w:rsidRPr="000B3810">
        <w:rPr>
          <w:rFonts w:ascii="Arial Unicode MS" w:hAnsi="Arial Unicode MS" w:hint="eastAsia"/>
          <w:sz w:val="18"/>
        </w:rPr>
        <w:t>1</w:t>
      </w:r>
      <w:r w:rsidRPr="000B3810">
        <w:rPr>
          <w:rFonts w:ascii="Arial Unicode MS" w:hAnsi="Arial Unicode MS" w:hint="eastAsia"/>
          <w:sz w:val="18"/>
        </w:rPr>
        <w:t>項第</w:t>
      </w:r>
      <w:r w:rsidRPr="000B3810">
        <w:rPr>
          <w:rFonts w:ascii="Arial Unicode MS" w:hAnsi="Arial Unicode MS" w:hint="eastAsia"/>
          <w:sz w:val="18"/>
        </w:rPr>
        <w:t>10</w:t>
      </w:r>
      <w:r w:rsidRPr="000B3810">
        <w:rPr>
          <w:rFonts w:ascii="Arial Unicode MS" w:hAnsi="Arial Unicode MS" w:hint="eastAsia"/>
          <w:sz w:val="18"/>
        </w:rPr>
        <w:t>款、第</w:t>
      </w:r>
      <w:r w:rsidRPr="000B3810">
        <w:rPr>
          <w:rFonts w:ascii="Arial Unicode MS" w:hAnsi="Arial Unicode MS" w:hint="eastAsia"/>
          <w:sz w:val="18"/>
        </w:rPr>
        <w:t>2</w:t>
      </w:r>
      <w:r w:rsidRPr="000B3810">
        <w:rPr>
          <w:rFonts w:ascii="Arial Unicode MS" w:hAnsi="Arial Unicode MS" w:hint="eastAsia"/>
          <w:sz w:val="18"/>
        </w:rPr>
        <w:t>項、第</w:t>
      </w:r>
      <w:r w:rsidRPr="000B3810">
        <w:rPr>
          <w:rFonts w:ascii="Arial Unicode MS" w:hAnsi="Arial Unicode MS" w:hint="eastAsia"/>
          <w:sz w:val="18"/>
        </w:rPr>
        <w:t>10</w:t>
      </w:r>
      <w:r w:rsidRPr="000B3810">
        <w:rPr>
          <w:rFonts w:ascii="Arial Unicode MS" w:hAnsi="Arial Unicode MS" w:hint="eastAsia"/>
          <w:sz w:val="18"/>
        </w:rPr>
        <w:t>條、第</w:t>
      </w:r>
      <w:r w:rsidRPr="000B3810">
        <w:rPr>
          <w:rFonts w:ascii="Arial Unicode MS" w:hAnsi="Arial Unicode MS" w:hint="eastAsia"/>
          <w:sz w:val="18"/>
        </w:rPr>
        <w:t>11</w:t>
      </w:r>
      <w:r w:rsidRPr="000B3810">
        <w:rPr>
          <w:rFonts w:ascii="Arial Unicode MS" w:hAnsi="Arial Unicode MS" w:hint="eastAsia"/>
          <w:sz w:val="18"/>
        </w:rPr>
        <w:t>條</w:t>
      </w:r>
      <w:r w:rsidRPr="00AB702E">
        <w:rPr>
          <w:rFonts w:ascii="Arial Unicode MS" w:hAnsi="Arial Unicode MS"/>
          <w:sz w:val="18"/>
        </w:rPr>
        <w:t>所列屬「</w:t>
      </w:r>
      <w:hyperlink r:id="rId13" w:tgtFrame="_blank" w:history="1">
        <w:r w:rsidRPr="00AB702E">
          <w:rPr>
            <w:rStyle w:val="a3"/>
            <w:rFonts w:ascii="Arial Unicode MS" w:hAnsi="Arial Unicode MS"/>
            <w:sz w:val="18"/>
          </w:rPr>
          <w:t>行政院農業委員會</w:t>
        </w:r>
      </w:hyperlink>
      <w:r w:rsidRPr="00AB702E">
        <w:rPr>
          <w:rFonts w:ascii="Arial Unicode MS" w:hAnsi="Arial Unicode MS"/>
          <w:sz w:val="18"/>
        </w:rPr>
        <w:t>」之權責事項，自一百十二年八月一日起改由「</w:t>
      </w:r>
      <w:hyperlink r:id="rId14" w:tgtFrame="_blank" w:history="1">
        <w:r w:rsidRPr="00AB702E">
          <w:rPr>
            <w:rStyle w:val="a3"/>
            <w:rFonts w:ascii="Arial Unicode MS" w:hAnsi="Arial Unicode MS"/>
            <w:sz w:val="18"/>
          </w:rPr>
          <w:t>農業部</w:t>
        </w:r>
      </w:hyperlink>
      <w:r w:rsidRPr="00AB702E">
        <w:rPr>
          <w:rFonts w:ascii="Arial Unicode MS" w:hAnsi="Arial Unicode MS"/>
          <w:sz w:val="18"/>
        </w:rPr>
        <w:t>」管轄（名稱：</w:t>
      </w:r>
      <w:hyperlink r:id="rId15" w:history="1">
        <w:r w:rsidRPr="00ED115C">
          <w:rPr>
            <w:rStyle w:val="a3"/>
            <w:rFonts w:ascii="Arial Unicode MS" w:hAnsi="Arial Unicode MS"/>
            <w:sz w:val="18"/>
          </w:rPr>
          <w:t>申請進入自然保留區許可辦法</w:t>
        </w:r>
      </w:hyperlink>
      <w:r w:rsidRPr="00AB702E">
        <w:rPr>
          <w:rFonts w:ascii="Arial Unicode MS" w:hAnsi="Arial Unicode MS"/>
          <w:sz w:val="18"/>
        </w:rPr>
        <w:t>）</w:t>
      </w:r>
    </w:p>
    <w:p w14:paraId="30166E67" w14:textId="57170F9F" w:rsidR="006E49D6" w:rsidRDefault="000B3810" w:rsidP="000B3810">
      <w:pPr>
        <w:ind w:left="142"/>
        <w:jc w:val="both"/>
        <w:rPr>
          <w:rFonts w:ascii="Arial Unicode MS" w:hAnsi="Arial Unicode MS"/>
          <w:sz w:val="18"/>
        </w:rPr>
      </w:pPr>
      <w:r w:rsidRPr="00AB702E">
        <w:rPr>
          <w:rFonts w:ascii="Arial Unicode MS" w:hAnsi="Arial Unicode MS"/>
          <w:b/>
          <w:sz w:val="18"/>
        </w:rPr>
        <w:t>3</w:t>
      </w:r>
      <w:r w:rsidRPr="00B76781">
        <w:rPr>
          <w:rFonts w:ascii="Arial Unicode MS" w:hAnsi="Arial Unicode MS" w:hint="eastAsia"/>
          <w:b/>
          <w:sz w:val="18"/>
        </w:rPr>
        <w:t>‧</w:t>
      </w:r>
      <w:r w:rsidRPr="00AB702E">
        <w:rPr>
          <w:rFonts w:ascii="Arial Unicode MS" w:hAnsi="Arial Unicode MS"/>
          <w:sz w:val="18"/>
        </w:rPr>
        <w:t>中華民國一百十五年二月二十六日農業部農林業字第</w:t>
      </w:r>
      <w:r w:rsidRPr="00AB702E">
        <w:rPr>
          <w:rFonts w:ascii="Arial Unicode MS" w:hAnsi="Arial Unicode MS"/>
          <w:sz w:val="18"/>
        </w:rPr>
        <w:t>1152400203</w:t>
      </w:r>
      <w:r w:rsidRPr="00AB702E">
        <w:rPr>
          <w:rFonts w:ascii="Arial Unicode MS" w:hAnsi="Arial Unicode MS"/>
          <w:sz w:val="18"/>
        </w:rPr>
        <w:t>號令修正發布名稱及</w:t>
      </w:r>
      <w:hyperlink w:anchor="a8" w:history="1">
        <w:r w:rsidRPr="00AB702E">
          <w:rPr>
            <w:rStyle w:val="a3"/>
            <w:rFonts w:ascii="Arial Unicode MS" w:hAnsi="Arial Unicode MS"/>
            <w:sz w:val="18"/>
          </w:rPr>
          <w:t>第</w:t>
        </w:r>
        <w:r w:rsidRPr="00AB702E">
          <w:rPr>
            <w:rStyle w:val="a3"/>
            <w:rFonts w:ascii="Arial Unicode MS" w:hAnsi="Arial Unicode MS"/>
            <w:sz w:val="18"/>
          </w:rPr>
          <w:t>8</w:t>
        </w:r>
        <w:r w:rsidRPr="00AB702E">
          <w:rPr>
            <w:rStyle w:val="a3"/>
            <w:rFonts w:ascii="Arial Unicode MS" w:hAnsi="Arial Unicode MS"/>
            <w:sz w:val="18"/>
          </w:rPr>
          <w:t>條</w:t>
        </w:r>
      </w:hyperlink>
      <w:r w:rsidRPr="00AB702E">
        <w:rPr>
          <w:rFonts w:ascii="Arial Unicode MS" w:hAnsi="Arial Unicode MS"/>
          <w:sz w:val="18"/>
        </w:rPr>
        <w:t>條文；增訂</w:t>
      </w:r>
      <w:hyperlink w:anchor="a1b1" w:history="1">
        <w:r w:rsidRPr="00AB702E">
          <w:rPr>
            <w:rStyle w:val="a3"/>
            <w:rFonts w:ascii="Arial Unicode MS" w:hAnsi="Arial Unicode MS"/>
            <w:sz w:val="18"/>
          </w:rPr>
          <w:t>第</w:t>
        </w:r>
        <w:r w:rsidRPr="00AB702E">
          <w:rPr>
            <w:rStyle w:val="a3"/>
            <w:rFonts w:ascii="Arial Unicode MS" w:hAnsi="Arial Unicode MS"/>
            <w:sz w:val="18"/>
          </w:rPr>
          <w:t>1-1</w:t>
        </w:r>
        <w:r w:rsidRPr="00AB702E">
          <w:rPr>
            <w:rStyle w:val="a3"/>
            <w:rFonts w:ascii="Arial Unicode MS" w:hAnsi="Arial Unicode MS"/>
            <w:sz w:val="18"/>
          </w:rPr>
          <w:t>條</w:t>
        </w:r>
      </w:hyperlink>
      <w:r w:rsidRPr="00AB702E">
        <w:rPr>
          <w:rFonts w:ascii="Arial Unicode MS" w:hAnsi="Arial Unicode MS"/>
          <w:sz w:val="18"/>
        </w:rPr>
        <w:t>條文</w:t>
      </w:r>
    </w:p>
    <w:p w14:paraId="19B44C73" w14:textId="77777777" w:rsidR="00ED115C" w:rsidRPr="00EB27D6" w:rsidRDefault="00ED115C" w:rsidP="000B3810">
      <w:pPr>
        <w:ind w:left="142"/>
        <w:jc w:val="both"/>
        <w:rPr>
          <w:rFonts w:ascii="Arial Unicode MS" w:hAnsi="Arial Unicode MS"/>
        </w:rPr>
      </w:pPr>
    </w:p>
    <w:p w14:paraId="4E9A51BE" w14:textId="77777777" w:rsidR="00ED115C" w:rsidRPr="000B5372" w:rsidRDefault="00ED115C" w:rsidP="00ED115C">
      <w:pPr>
        <w:pStyle w:val="1"/>
        <w:rPr>
          <w:color w:val="990000"/>
        </w:rPr>
      </w:pPr>
      <w:r>
        <w:rPr>
          <w:color w:val="990000"/>
        </w:rPr>
        <w:t>【法規內容】</w:t>
      </w:r>
    </w:p>
    <w:p w14:paraId="113EB90C" w14:textId="77777777" w:rsidR="00ED115C" w:rsidRDefault="00ED115C" w:rsidP="00ED115C">
      <w:pPr>
        <w:pStyle w:val="2"/>
      </w:pPr>
      <w:bookmarkStart w:id="1" w:name="a1"/>
      <w:bookmarkEnd w:id="1"/>
      <w:r>
        <w:t>第</w:t>
      </w:r>
      <w:r>
        <w:t>1</w:t>
      </w:r>
      <w:r>
        <w:t>條</w:t>
      </w:r>
    </w:p>
    <w:p w14:paraId="2E4DBEBA" w14:textId="77777777" w:rsidR="00ED115C" w:rsidRDefault="00ED115C" w:rsidP="00ED115C">
      <w:pPr>
        <w:ind w:left="142"/>
      </w:pPr>
      <w:r w:rsidRPr="00BA1716">
        <w:rPr>
          <w:color w:val="404040" w:themeColor="text1" w:themeTint="BF"/>
          <w:sz w:val="18"/>
        </w:rPr>
        <w:t>﹝</w:t>
      </w:r>
      <w:r w:rsidRPr="00BA1716">
        <w:rPr>
          <w:color w:val="404040" w:themeColor="text1" w:themeTint="BF"/>
          <w:sz w:val="18"/>
        </w:rPr>
        <w:t>1</w:t>
      </w:r>
      <w:r w:rsidRPr="00BA1716">
        <w:rPr>
          <w:color w:val="404040" w:themeColor="text1" w:themeTint="BF"/>
          <w:sz w:val="18"/>
        </w:rPr>
        <w:t>﹞</w:t>
      </w:r>
      <w:r>
        <w:t>本辦法依文化資產保存法（以下簡稱本法）第</w:t>
      </w:r>
      <w:hyperlink r:id="rId16" w:anchor="c86" w:history="1">
        <w:r w:rsidRPr="009852F1">
          <w:rPr>
            <w:rStyle w:val="a3"/>
            <w:rFonts w:ascii="Times New Roman" w:hAnsi="Times New Roman"/>
          </w:rPr>
          <w:t>八十六</w:t>
        </w:r>
      </w:hyperlink>
      <w:r>
        <w:t>條第二項規定訂定之。</w:t>
      </w:r>
    </w:p>
    <w:p w14:paraId="3A73D358" w14:textId="1759A4F1" w:rsidR="0057179D" w:rsidRPr="00C27079" w:rsidRDefault="0057179D" w:rsidP="0057179D">
      <w:pPr>
        <w:pStyle w:val="2"/>
      </w:pPr>
      <w:bookmarkStart w:id="2" w:name="a1b1"/>
      <w:bookmarkEnd w:id="2"/>
      <w:r w:rsidRPr="00C27079">
        <w:rPr>
          <w:rFonts w:hint="eastAsia"/>
        </w:rPr>
        <w:t>第</w:t>
      </w:r>
      <w:r>
        <w:rPr>
          <w:rFonts w:hint="eastAsia"/>
        </w:rPr>
        <w:t>1-1</w:t>
      </w:r>
      <w:r w:rsidRPr="00C27079">
        <w:rPr>
          <w:rFonts w:hint="eastAsia"/>
        </w:rPr>
        <w:t>條</w:t>
      </w:r>
    </w:p>
    <w:p w14:paraId="71DD2BD6" w14:textId="1D957A81" w:rsidR="0057179D" w:rsidRPr="0057179D" w:rsidRDefault="0057179D" w:rsidP="0057179D">
      <w:pPr>
        <w:ind w:left="142"/>
        <w:jc w:val="both"/>
      </w:pPr>
      <w:r w:rsidRPr="0032372B">
        <w:rPr>
          <w:rFonts w:hint="eastAsia"/>
          <w:color w:val="404040" w:themeColor="text1" w:themeTint="BF"/>
          <w:sz w:val="18"/>
        </w:rPr>
        <w:t>﹝</w:t>
      </w:r>
      <w:r w:rsidRPr="0032372B">
        <w:rPr>
          <w:rFonts w:hint="eastAsia"/>
          <w:color w:val="404040" w:themeColor="text1" w:themeTint="BF"/>
          <w:sz w:val="18"/>
        </w:rPr>
        <w:t>1</w:t>
      </w:r>
      <w:r w:rsidRPr="0032372B">
        <w:rPr>
          <w:rFonts w:hint="eastAsia"/>
          <w:color w:val="404040" w:themeColor="text1" w:themeTint="BF"/>
          <w:sz w:val="18"/>
        </w:rPr>
        <w:t>﹞</w:t>
      </w:r>
      <w:r w:rsidRPr="00C27079">
        <w:rPr>
          <w:rFonts w:hint="eastAsia"/>
        </w:rPr>
        <w:t>本辦法適用範圍為陸域（含淡水水域）之自然保留區。</w:t>
      </w:r>
    </w:p>
    <w:p w14:paraId="779AB657" w14:textId="77777777" w:rsidR="00ED115C" w:rsidRDefault="00ED115C" w:rsidP="00ED115C">
      <w:pPr>
        <w:pStyle w:val="2"/>
      </w:pPr>
      <w:r>
        <w:t>第</w:t>
      </w:r>
      <w:r>
        <w:t>2</w:t>
      </w:r>
      <w:r>
        <w:t>條</w:t>
      </w:r>
    </w:p>
    <w:p w14:paraId="05522078" w14:textId="77777777" w:rsidR="00ED115C" w:rsidRDefault="00ED115C" w:rsidP="00ED115C">
      <w:pPr>
        <w:ind w:left="142"/>
      </w:pPr>
      <w:r w:rsidRPr="00BA1716">
        <w:rPr>
          <w:color w:val="404040" w:themeColor="text1" w:themeTint="BF"/>
          <w:sz w:val="18"/>
        </w:rPr>
        <w:t>﹝</w:t>
      </w:r>
      <w:r w:rsidRPr="00BA1716">
        <w:rPr>
          <w:color w:val="404040" w:themeColor="text1" w:themeTint="BF"/>
          <w:sz w:val="18"/>
        </w:rPr>
        <w:t>1</w:t>
      </w:r>
      <w:r w:rsidRPr="00BA1716">
        <w:rPr>
          <w:color w:val="404040" w:themeColor="text1" w:themeTint="BF"/>
          <w:sz w:val="18"/>
        </w:rPr>
        <w:t>﹞</w:t>
      </w:r>
      <w:r>
        <w:t>有下列情形之一者，得經主管機關許可進入自然保留區：</w:t>
      </w:r>
    </w:p>
    <w:p w14:paraId="3AB44E9F" w14:textId="77777777" w:rsidR="00ED115C" w:rsidRDefault="00ED115C" w:rsidP="00ED115C">
      <w:pPr>
        <w:ind w:left="142"/>
      </w:pPr>
      <w:r>
        <w:t xml:space="preserve">　　一、原住民族為傳統文化、祭儀之需要。</w:t>
      </w:r>
    </w:p>
    <w:p w14:paraId="3238F7FD" w14:textId="77777777" w:rsidR="00ED115C" w:rsidRDefault="00ED115C" w:rsidP="00ED115C">
      <w:pPr>
        <w:ind w:left="142"/>
      </w:pPr>
      <w:r>
        <w:t xml:space="preserve">　　二、研究機構或大專院校為學術研究之需要。</w:t>
      </w:r>
    </w:p>
    <w:p w14:paraId="4E8E70A9" w14:textId="77777777" w:rsidR="00ED115C" w:rsidRDefault="00ED115C" w:rsidP="00ED115C">
      <w:pPr>
        <w:ind w:left="142"/>
      </w:pPr>
      <w:r>
        <w:t xml:space="preserve">　　三、民眾為環境教育之需要。</w:t>
      </w:r>
    </w:p>
    <w:p w14:paraId="4984F5BC" w14:textId="77777777" w:rsidR="00ED115C" w:rsidRDefault="00ED115C" w:rsidP="00ED115C">
      <w:pPr>
        <w:ind w:left="142"/>
      </w:pPr>
      <w:r>
        <w:t xml:space="preserve">　　四、其他經主管機關認可之特殊需要。</w:t>
      </w:r>
    </w:p>
    <w:p w14:paraId="0CD40E2F" w14:textId="77777777" w:rsidR="00ED115C" w:rsidRPr="009852F1" w:rsidRDefault="00ED115C" w:rsidP="00ED115C">
      <w:pPr>
        <w:ind w:left="142"/>
        <w:rPr>
          <w:color w:val="17365D"/>
        </w:rPr>
      </w:pPr>
      <w:r w:rsidRPr="00BA1716">
        <w:rPr>
          <w:color w:val="404040" w:themeColor="text1" w:themeTint="BF"/>
          <w:sz w:val="18"/>
        </w:rPr>
        <w:t>﹝</w:t>
      </w:r>
      <w:r w:rsidRPr="00BA1716">
        <w:rPr>
          <w:color w:val="404040" w:themeColor="text1" w:themeTint="BF"/>
          <w:sz w:val="18"/>
        </w:rPr>
        <w:t>2</w:t>
      </w:r>
      <w:r w:rsidRPr="00BA1716">
        <w:rPr>
          <w:color w:val="404040" w:themeColor="text1" w:themeTint="BF"/>
          <w:sz w:val="18"/>
        </w:rPr>
        <w:t>﹞</w:t>
      </w:r>
      <w:r w:rsidRPr="009852F1">
        <w:rPr>
          <w:color w:val="17365D"/>
        </w:rPr>
        <w:t>違反</w:t>
      </w:r>
      <w:hyperlink w:anchor="b8" w:history="1">
        <w:r w:rsidRPr="008E4EC1">
          <w:rPr>
            <w:rStyle w:val="a3"/>
            <w:rFonts w:ascii="Times New Roman" w:hAnsi="Times New Roman"/>
          </w:rPr>
          <w:t>第八條</w:t>
        </w:r>
      </w:hyperlink>
      <w:r w:rsidRPr="009852F1">
        <w:rPr>
          <w:color w:val="17365D"/>
        </w:rPr>
        <w:t>所列行為之一者，主管機關於該違規事實發生之日起三年內，不得許可其進入自然保留區。</w:t>
      </w:r>
    </w:p>
    <w:p w14:paraId="3E30CF3B" w14:textId="77777777" w:rsidR="00ED115C" w:rsidRDefault="00ED115C" w:rsidP="00ED115C">
      <w:pPr>
        <w:pStyle w:val="2"/>
      </w:pPr>
      <w:r>
        <w:t>第</w:t>
      </w:r>
      <w:r>
        <w:t>3</w:t>
      </w:r>
      <w:r>
        <w:t>條</w:t>
      </w:r>
    </w:p>
    <w:p w14:paraId="718AE013" w14:textId="77777777" w:rsidR="00ED115C" w:rsidRDefault="00ED115C" w:rsidP="00ED115C">
      <w:pPr>
        <w:ind w:left="142"/>
      </w:pPr>
      <w:r w:rsidRPr="00BA1716">
        <w:rPr>
          <w:color w:val="404040" w:themeColor="text1" w:themeTint="BF"/>
          <w:sz w:val="18"/>
        </w:rPr>
        <w:t>﹝</w:t>
      </w:r>
      <w:r w:rsidRPr="00BA1716">
        <w:rPr>
          <w:color w:val="404040" w:themeColor="text1" w:themeTint="BF"/>
          <w:sz w:val="18"/>
        </w:rPr>
        <w:t>1</w:t>
      </w:r>
      <w:r w:rsidRPr="00BA1716">
        <w:rPr>
          <w:color w:val="404040" w:themeColor="text1" w:themeTint="BF"/>
          <w:sz w:val="18"/>
        </w:rPr>
        <w:t>﹞</w:t>
      </w:r>
      <w:r>
        <w:t>申請進入自然保留區，應填具申請書，載明進入之目的、期間、範圍、人員名冊及從事之行為種類、地點等事項，以書面或網路申請系統向主管機關提出，並經主管機關許可後，始得進入。</w:t>
      </w:r>
    </w:p>
    <w:p w14:paraId="77C32A57" w14:textId="77777777" w:rsidR="00ED115C" w:rsidRPr="009852F1" w:rsidRDefault="00ED115C" w:rsidP="00ED115C">
      <w:pPr>
        <w:ind w:left="142"/>
        <w:rPr>
          <w:color w:val="17365D"/>
        </w:rPr>
      </w:pPr>
      <w:r w:rsidRPr="00BA1716">
        <w:rPr>
          <w:color w:val="404040" w:themeColor="text1" w:themeTint="BF"/>
          <w:sz w:val="18"/>
        </w:rPr>
        <w:t>﹝</w:t>
      </w:r>
      <w:r w:rsidRPr="00BA1716">
        <w:rPr>
          <w:color w:val="404040" w:themeColor="text1" w:themeTint="BF"/>
          <w:sz w:val="18"/>
        </w:rPr>
        <w:t>2</w:t>
      </w:r>
      <w:r w:rsidRPr="00BA1716">
        <w:rPr>
          <w:color w:val="404040" w:themeColor="text1" w:themeTint="BF"/>
          <w:sz w:val="18"/>
        </w:rPr>
        <w:t>﹞</w:t>
      </w:r>
      <w:r w:rsidRPr="009852F1">
        <w:rPr>
          <w:color w:val="17365D"/>
        </w:rPr>
        <w:t>研究機構或大專院校依前條第一項第二款規定申請時，應另附研究計畫書，敘明研究目的、範圍（地區）、方法及預期成果。</w:t>
      </w:r>
    </w:p>
    <w:p w14:paraId="153C4C1C" w14:textId="77777777" w:rsidR="00ED115C" w:rsidRDefault="00ED115C" w:rsidP="00ED115C">
      <w:pPr>
        <w:pStyle w:val="2"/>
      </w:pPr>
      <w:r>
        <w:t>第</w:t>
      </w:r>
      <w:r>
        <w:t>4</w:t>
      </w:r>
      <w:r>
        <w:t>條</w:t>
      </w:r>
    </w:p>
    <w:p w14:paraId="4540956E" w14:textId="77777777" w:rsidR="00ED115C" w:rsidRDefault="00ED115C" w:rsidP="00ED115C">
      <w:pPr>
        <w:ind w:left="142"/>
      </w:pPr>
      <w:r w:rsidRPr="00BA1716">
        <w:rPr>
          <w:color w:val="404040" w:themeColor="text1" w:themeTint="BF"/>
          <w:sz w:val="18"/>
        </w:rPr>
        <w:t>﹝</w:t>
      </w:r>
      <w:r w:rsidRPr="00BA1716">
        <w:rPr>
          <w:color w:val="404040" w:themeColor="text1" w:themeTint="BF"/>
          <w:sz w:val="18"/>
        </w:rPr>
        <w:t>1</w:t>
      </w:r>
      <w:r w:rsidRPr="00BA1716">
        <w:rPr>
          <w:color w:val="404040" w:themeColor="text1" w:themeTint="BF"/>
          <w:sz w:val="18"/>
        </w:rPr>
        <w:t>﹞</w:t>
      </w:r>
      <w:r>
        <w:t>主管機關應視自然保留區管理維護計畫及該區之承載量，審核申請進入自然保留區之期間、範圍、人數及從事之行為種類、地點等事項。</w:t>
      </w:r>
    </w:p>
    <w:p w14:paraId="59B16CD5" w14:textId="77777777" w:rsidR="00ED115C" w:rsidRDefault="00ED115C" w:rsidP="00ED115C">
      <w:pPr>
        <w:pStyle w:val="2"/>
      </w:pPr>
      <w:r>
        <w:t>第</w:t>
      </w:r>
      <w:r>
        <w:t>5</w:t>
      </w:r>
      <w:r>
        <w:t>條</w:t>
      </w:r>
    </w:p>
    <w:p w14:paraId="06A91959" w14:textId="77777777" w:rsidR="00ED115C" w:rsidRDefault="00ED115C" w:rsidP="00ED115C">
      <w:pPr>
        <w:ind w:left="142"/>
      </w:pPr>
      <w:r w:rsidRPr="00BA1716">
        <w:rPr>
          <w:color w:val="404040" w:themeColor="text1" w:themeTint="BF"/>
          <w:sz w:val="18"/>
        </w:rPr>
        <w:t>﹝</w:t>
      </w:r>
      <w:r w:rsidRPr="00BA1716">
        <w:rPr>
          <w:color w:val="404040" w:themeColor="text1" w:themeTint="BF"/>
          <w:sz w:val="18"/>
        </w:rPr>
        <w:t>1</w:t>
      </w:r>
      <w:r w:rsidRPr="00BA1716">
        <w:rPr>
          <w:color w:val="404040" w:themeColor="text1" w:themeTint="BF"/>
          <w:sz w:val="18"/>
        </w:rPr>
        <w:t>﹞</w:t>
      </w:r>
      <w:r>
        <w:t>目的事業主管機關為災害防救或重大疫病蟲害之緊急處理，得逕行進入自然保留區，並報主管機關備查。</w:t>
      </w:r>
    </w:p>
    <w:p w14:paraId="203E2960" w14:textId="77777777" w:rsidR="00ED115C" w:rsidRDefault="00ED115C" w:rsidP="00ED115C">
      <w:pPr>
        <w:pStyle w:val="2"/>
      </w:pPr>
      <w:r>
        <w:lastRenderedPageBreak/>
        <w:t>第</w:t>
      </w:r>
      <w:r>
        <w:t>6</w:t>
      </w:r>
      <w:r>
        <w:t>條</w:t>
      </w:r>
    </w:p>
    <w:p w14:paraId="0BC60AA4" w14:textId="77777777" w:rsidR="00ED115C" w:rsidRDefault="00ED115C" w:rsidP="00ED115C">
      <w:pPr>
        <w:ind w:left="142"/>
      </w:pPr>
      <w:r w:rsidRPr="00BA1716">
        <w:rPr>
          <w:color w:val="404040" w:themeColor="text1" w:themeTint="BF"/>
          <w:sz w:val="18"/>
        </w:rPr>
        <w:t>﹝</w:t>
      </w:r>
      <w:r w:rsidRPr="00BA1716">
        <w:rPr>
          <w:color w:val="404040" w:themeColor="text1" w:themeTint="BF"/>
          <w:sz w:val="18"/>
        </w:rPr>
        <w:t>1</w:t>
      </w:r>
      <w:r w:rsidRPr="00BA1716">
        <w:rPr>
          <w:color w:val="404040" w:themeColor="text1" w:themeTint="BF"/>
          <w:sz w:val="18"/>
        </w:rPr>
        <w:t>﹞</w:t>
      </w:r>
      <w:r>
        <w:t>主管機關或管理維護者，於自然保留區發生前條之情事或因其他原因須緊急處理之必要時，得逕行關閉或限制人員進出自然保留區，或採取其他必要措施。許可進入日，如遇有逕行關閉或限制人員進出之情形，原許可失其效力，應重新申請。</w:t>
      </w:r>
    </w:p>
    <w:p w14:paraId="4792E2FC" w14:textId="77777777" w:rsidR="00ED115C" w:rsidRDefault="00ED115C" w:rsidP="00ED115C">
      <w:pPr>
        <w:pStyle w:val="2"/>
      </w:pPr>
      <w:r>
        <w:t>第</w:t>
      </w:r>
      <w:r>
        <w:t>7</w:t>
      </w:r>
      <w:r>
        <w:t>條</w:t>
      </w:r>
    </w:p>
    <w:p w14:paraId="691ABA3B" w14:textId="77777777" w:rsidR="00ED115C" w:rsidRDefault="00ED115C" w:rsidP="00ED115C">
      <w:pPr>
        <w:ind w:left="142"/>
      </w:pPr>
      <w:r w:rsidRPr="00BA1716">
        <w:rPr>
          <w:color w:val="404040" w:themeColor="text1" w:themeTint="BF"/>
          <w:sz w:val="18"/>
        </w:rPr>
        <w:t>﹝</w:t>
      </w:r>
      <w:r w:rsidRPr="00BA1716">
        <w:rPr>
          <w:color w:val="404040" w:themeColor="text1" w:themeTint="BF"/>
          <w:sz w:val="18"/>
        </w:rPr>
        <w:t>1</w:t>
      </w:r>
      <w:r w:rsidRPr="00BA1716">
        <w:rPr>
          <w:color w:val="404040" w:themeColor="text1" w:themeTint="BF"/>
          <w:sz w:val="18"/>
        </w:rPr>
        <w:t>﹞</w:t>
      </w:r>
      <w:r>
        <w:t>進入自然保留區人員應隨身攜帶許可及身分證明文件，並隨時接受查驗。</w:t>
      </w:r>
    </w:p>
    <w:p w14:paraId="41675DB9" w14:textId="7C048F8D" w:rsidR="00ED115C" w:rsidRDefault="00ED115C" w:rsidP="00ED115C">
      <w:pPr>
        <w:pStyle w:val="2"/>
      </w:pPr>
      <w:bookmarkStart w:id="3" w:name="a8"/>
      <w:bookmarkEnd w:id="3"/>
      <w:r>
        <w:t>第</w:t>
      </w:r>
      <w:r>
        <w:t>8</w:t>
      </w:r>
      <w:r>
        <w:t>條</w:t>
      </w:r>
      <w:r w:rsidR="00185201">
        <w:rPr>
          <w:rFonts w:hint="eastAsia"/>
          <w:b w:val="0"/>
          <w:color w:val="FFFFFF"/>
        </w:rPr>
        <w:t>∵</w:t>
      </w:r>
    </w:p>
    <w:p w14:paraId="62E7B810" w14:textId="77777777" w:rsidR="0057179D" w:rsidRPr="00C27079" w:rsidRDefault="0057179D" w:rsidP="0057179D">
      <w:pPr>
        <w:ind w:left="142"/>
        <w:jc w:val="both"/>
      </w:pPr>
      <w:r w:rsidRPr="0032372B">
        <w:rPr>
          <w:rFonts w:hint="eastAsia"/>
          <w:color w:val="404040" w:themeColor="text1" w:themeTint="BF"/>
          <w:sz w:val="18"/>
        </w:rPr>
        <w:t>﹝</w:t>
      </w:r>
      <w:r w:rsidRPr="0032372B">
        <w:rPr>
          <w:rFonts w:hint="eastAsia"/>
          <w:color w:val="404040" w:themeColor="text1" w:themeTint="BF"/>
          <w:sz w:val="18"/>
        </w:rPr>
        <w:t>1</w:t>
      </w:r>
      <w:r w:rsidRPr="0032372B">
        <w:rPr>
          <w:rFonts w:hint="eastAsia"/>
          <w:color w:val="404040" w:themeColor="text1" w:themeTint="BF"/>
          <w:sz w:val="18"/>
        </w:rPr>
        <w:t>﹞</w:t>
      </w:r>
      <w:r w:rsidRPr="00C27079">
        <w:rPr>
          <w:rFonts w:hint="eastAsia"/>
        </w:rPr>
        <w:t>經許可進入自然保留區之人員，禁止為下列行為：</w:t>
      </w:r>
    </w:p>
    <w:p w14:paraId="6E8D1F97" w14:textId="77777777" w:rsidR="0057179D" w:rsidRDefault="0057179D" w:rsidP="0057179D">
      <w:pPr>
        <w:ind w:left="142"/>
        <w:jc w:val="both"/>
      </w:pPr>
      <w:r w:rsidRPr="00C27079">
        <w:rPr>
          <w:rFonts w:hint="eastAsia"/>
        </w:rPr>
        <w:t xml:space="preserve">　　一、改變或破壞其原有自然狀態</w:t>
      </w:r>
      <w:r>
        <w:rPr>
          <w:rFonts w:hint="eastAsia"/>
        </w:rPr>
        <w:t>。</w:t>
      </w:r>
    </w:p>
    <w:p w14:paraId="3701E5A2" w14:textId="77777777" w:rsidR="0057179D" w:rsidRDefault="0057179D" w:rsidP="0057179D">
      <w:pPr>
        <w:ind w:left="142"/>
        <w:jc w:val="both"/>
      </w:pPr>
      <w:r>
        <w:rPr>
          <w:rFonts w:hint="eastAsia"/>
        </w:rPr>
        <w:t xml:space="preserve">　　</w:t>
      </w:r>
      <w:r w:rsidRPr="00C27079">
        <w:rPr>
          <w:rFonts w:hint="eastAsia"/>
        </w:rPr>
        <w:t>二</w:t>
      </w:r>
      <w:r>
        <w:rPr>
          <w:rFonts w:hint="eastAsia"/>
        </w:rPr>
        <w:t>、</w:t>
      </w:r>
      <w:r w:rsidRPr="00C27079">
        <w:rPr>
          <w:rFonts w:hint="eastAsia"/>
        </w:rPr>
        <w:t>攜入非本自然保留區原有之動植物</w:t>
      </w:r>
      <w:r>
        <w:rPr>
          <w:rFonts w:hint="eastAsia"/>
        </w:rPr>
        <w:t>。</w:t>
      </w:r>
    </w:p>
    <w:p w14:paraId="5ED34267" w14:textId="77777777" w:rsidR="0057179D" w:rsidRDefault="0057179D" w:rsidP="0057179D">
      <w:pPr>
        <w:ind w:left="142"/>
        <w:jc w:val="both"/>
      </w:pPr>
      <w:r>
        <w:rPr>
          <w:rFonts w:hint="eastAsia"/>
        </w:rPr>
        <w:t xml:space="preserve">　　</w:t>
      </w:r>
      <w:r w:rsidRPr="00C27079">
        <w:rPr>
          <w:rFonts w:hint="eastAsia"/>
        </w:rPr>
        <w:t>三</w:t>
      </w:r>
      <w:r>
        <w:rPr>
          <w:rFonts w:hint="eastAsia"/>
        </w:rPr>
        <w:t>、</w:t>
      </w:r>
      <w:r w:rsidRPr="00C27079">
        <w:rPr>
          <w:rFonts w:hint="eastAsia"/>
        </w:rPr>
        <w:t>採集標本</w:t>
      </w:r>
      <w:r>
        <w:rPr>
          <w:rFonts w:hint="eastAsia"/>
        </w:rPr>
        <w:t>。</w:t>
      </w:r>
    </w:p>
    <w:p w14:paraId="69A75F5A" w14:textId="77777777" w:rsidR="0057179D" w:rsidRDefault="0057179D" w:rsidP="0057179D">
      <w:pPr>
        <w:ind w:left="142"/>
        <w:jc w:val="both"/>
      </w:pPr>
      <w:r>
        <w:rPr>
          <w:rFonts w:hint="eastAsia"/>
        </w:rPr>
        <w:t xml:space="preserve">　　</w:t>
      </w:r>
      <w:r w:rsidRPr="00C27079">
        <w:rPr>
          <w:rFonts w:hint="eastAsia"/>
        </w:rPr>
        <w:t>四</w:t>
      </w:r>
      <w:r>
        <w:rPr>
          <w:rFonts w:hint="eastAsia"/>
        </w:rPr>
        <w:t>、</w:t>
      </w:r>
      <w:r w:rsidRPr="00C27079">
        <w:rPr>
          <w:rFonts w:hint="eastAsia"/>
        </w:rPr>
        <w:t>在自然保留區內喧鬧或干擾野生物</w:t>
      </w:r>
      <w:r>
        <w:rPr>
          <w:rFonts w:hint="eastAsia"/>
        </w:rPr>
        <w:t>。</w:t>
      </w:r>
    </w:p>
    <w:p w14:paraId="5501FC26" w14:textId="77777777" w:rsidR="0057179D" w:rsidRDefault="0057179D" w:rsidP="0057179D">
      <w:pPr>
        <w:ind w:left="142"/>
        <w:jc w:val="both"/>
      </w:pPr>
      <w:r>
        <w:rPr>
          <w:rFonts w:hint="eastAsia"/>
        </w:rPr>
        <w:t xml:space="preserve">　　</w:t>
      </w:r>
      <w:r w:rsidRPr="00C27079">
        <w:rPr>
          <w:rFonts w:hint="eastAsia"/>
        </w:rPr>
        <w:t>五</w:t>
      </w:r>
      <w:r>
        <w:rPr>
          <w:rFonts w:hint="eastAsia"/>
        </w:rPr>
        <w:t>、</w:t>
      </w:r>
      <w:r w:rsidRPr="00C27079">
        <w:rPr>
          <w:rFonts w:hint="eastAsia"/>
        </w:rPr>
        <w:t>於植物、岩石及標示牌上另加文字、圖形或色帶等標示</w:t>
      </w:r>
      <w:r>
        <w:rPr>
          <w:rFonts w:hint="eastAsia"/>
        </w:rPr>
        <w:t>。</w:t>
      </w:r>
    </w:p>
    <w:p w14:paraId="483332B1" w14:textId="77777777" w:rsidR="0057179D" w:rsidRDefault="0057179D" w:rsidP="0057179D">
      <w:pPr>
        <w:ind w:left="142"/>
        <w:jc w:val="both"/>
      </w:pPr>
      <w:r>
        <w:rPr>
          <w:rFonts w:hint="eastAsia"/>
        </w:rPr>
        <w:t xml:space="preserve">　　</w:t>
      </w:r>
      <w:r w:rsidRPr="00C27079">
        <w:rPr>
          <w:rFonts w:hint="eastAsia"/>
        </w:rPr>
        <w:t>六</w:t>
      </w:r>
      <w:r>
        <w:rPr>
          <w:rFonts w:hint="eastAsia"/>
        </w:rPr>
        <w:t>、</w:t>
      </w:r>
      <w:r w:rsidRPr="00C27079">
        <w:rPr>
          <w:rFonts w:hint="eastAsia"/>
        </w:rPr>
        <w:t>進入指定地點以外之區域</w:t>
      </w:r>
      <w:r>
        <w:rPr>
          <w:rFonts w:hint="eastAsia"/>
        </w:rPr>
        <w:t>。</w:t>
      </w:r>
    </w:p>
    <w:p w14:paraId="6F2C97ED" w14:textId="77777777" w:rsidR="0057179D" w:rsidRDefault="0057179D" w:rsidP="0057179D">
      <w:pPr>
        <w:ind w:left="142"/>
        <w:jc w:val="both"/>
      </w:pPr>
      <w:r>
        <w:rPr>
          <w:rFonts w:hint="eastAsia"/>
        </w:rPr>
        <w:t xml:space="preserve">　　</w:t>
      </w:r>
      <w:r w:rsidRPr="00C27079">
        <w:rPr>
          <w:rFonts w:hint="eastAsia"/>
        </w:rPr>
        <w:t>七</w:t>
      </w:r>
      <w:r>
        <w:rPr>
          <w:rFonts w:hint="eastAsia"/>
        </w:rPr>
        <w:t>、</w:t>
      </w:r>
      <w:r w:rsidRPr="00C27079">
        <w:rPr>
          <w:rFonts w:hint="eastAsia"/>
        </w:rPr>
        <w:t>污染環境或丟棄廢棄物</w:t>
      </w:r>
      <w:r>
        <w:rPr>
          <w:rFonts w:hint="eastAsia"/>
        </w:rPr>
        <w:t>。</w:t>
      </w:r>
    </w:p>
    <w:p w14:paraId="1CCD40F5" w14:textId="77777777" w:rsidR="0057179D" w:rsidRDefault="0057179D" w:rsidP="0057179D">
      <w:pPr>
        <w:ind w:left="142"/>
        <w:jc w:val="both"/>
      </w:pPr>
      <w:r>
        <w:rPr>
          <w:rFonts w:hint="eastAsia"/>
        </w:rPr>
        <w:t xml:space="preserve">　　</w:t>
      </w:r>
      <w:r w:rsidRPr="00C27079">
        <w:rPr>
          <w:rFonts w:hint="eastAsia"/>
        </w:rPr>
        <w:t>八</w:t>
      </w:r>
      <w:r>
        <w:rPr>
          <w:rFonts w:hint="eastAsia"/>
        </w:rPr>
        <w:t>、</w:t>
      </w:r>
      <w:r w:rsidRPr="00C27079">
        <w:rPr>
          <w:rFonts w:hint="eastAsia"/>
        </w:rPr>
        <w:t>露營、野炊、燃火、搭設棚帳、駕駛機動車輛、船舶及其他載具或操作空拍機</w:t>
      </w:r>
      <w:r>
        <w:rPr>
          <w:rFonts w:hint="eastAsia"/>
        </w:rPr>
        <w:t>。</w:t>
      </w:r>
    </w:p>
    <w:p w14:paraId="0941B32D" w14:textId="77777777" w:rsidR="0057179D" w:rsidRDefault="0057179D" w:rsidP="0057179D">
      <w:pPr>
        <w:ind w:left="142"/>
        <w:jc w:val="both"/>
      </w:pPr>
      <w:r>
        <w:rPr>
          <w:rFonts w:hint="eastAsia"/>
        </w:rPr>
        <w:t xml:space="preserve">　　</w:t>
      </w:r>
      <w:r w:rsidRPr="00C27079">
        <w:rPr>
          <w:rFonts w:hint="eastAsia"/>
        </w:rPr>
        <w:t>九</w:t>
      </w:r>
      <w:r>
        <w:rPr>
          <w:rFonts w:hint="eastAsia"/>
        </w:rPr>
        <w:t>、</w:t>
      </w:r>
      <w:r w:rsidRPr="00C27079">
        <w:rPr>
          <w:rFonts w:hint="eastAsia"/>
        </w:rPr>
        <w:t>游泳、騎乘自行車、越野路跑或舉辦競賽活動</w:t>
      </w:r>
      <w:r>
        <w:rPr>
          <w:rFonts w:hint="eastAsia"/>
        </w:rPr>
        <w:t>。</w:t>
      </w:r>
    </w:p>
    <w:p w14:paraId="3883735B" w14:textId="77777777" w:rsidR="0057179D" w:rsidRDefault="0057179D" w:rsidP="0057179D">
      <w:pPr>
        <w:ind w:left="142"/>
        <w:jc w:val="both"/>
      </w:pPr>
      <w:r>
        <w:rPr>
          <w:rFonts w:hint="eastAsia"/>
        </w:rPr>
        <w:t xml:space="preserve">　　</w:t>
      </w:r>
      <w:r w:rsidRPr="00C27079">
        <w:rPr>
          <w:rFonts w:hint="eastAsia"/>
        </w:rPr>
        <w:t>十</w:t>
      </w:r>
      <w:r>
        <w:rPr>
          <w:rFonts w:hint="eastAsia"/>
        </w:rPr>
        <w:t>、</w:t>
      </w:r>
      <w:r w:rsidRPr="00C27079">
        <w:rPr>
          <w:rFonts w:hint="eastAsia"/>
        </w:rPr>
        <w:t>餵食動物</w:t>
      </w:r>
      <w:r>
        <w:rPr>
          <w:rFonts w:hint="eastAsia"/>
        </w:rPr>
        <w:t>。</w:t>
      </w:r>
    </w:p>
    <w:p w14:paraId="25ED31C4" w14:textId="77777777" w:rsidR="0057179D" w:rsidRDefault="0057179D" w:rsidP="0057179D">
      <w:pPr>
        <w:ind w:left="142"/>
        <w:jc w:val="both"/>
      </w:pPr>
      <w:r>
        <w:rPr>
          <w:rFonts w:hint="eastAsia"/>
        </w:rPr>
        <w:t xml:space="preserve">　　</w:t>
      </w:r>
      <w:r w:rsidRPr="00C27079">
        <w:rPr>
          <w:rFonts w:hint="eastAsia"/>
        </w:rPr>
        <w:t>十一</w:t>
      </w:r>
      <w:r>
        <w:rPr>
          <w:rFonts w:hint="eastAsia"/>
        </w:rPr>
        <w:t>、</w:t>
      </w:r>
      <w:r w:rsidRPr="00C27079">
        <w:rPr>
          <w:rFonts w:hint="eastAsia"/>
        </w:rPr>
        <w:t>其他經主管機關認屬破壞或改變原有自然狀態之行為</w:t>
      </w:r>
      <w:r>
        <w:rPr>
          <w:rFonts w:hint="eastAsia"/>
        </w:rPr>
        <w:t>。</w:t>
      </w:r>
    </w:p>
    <w:p w14:paraId="179AFF87" w14:textId="77777777" w:rsidR="0057179D" w:rsidRDefault="0057179D" w:rsidP="0057179D">
      <w:pPr>
        <w:ind w:left="142"/>
        <w:jc w:val="both"/>
      </w:pPr>
      <w:r w:rsidRPr="0032372B">
        <w:rPr>
          <w:rFonts w:hint="eastAsia"/>
          <w:color w:val="404040" w:themeColor="text1" w:themeTint="BF"/>
          <w:sz w:val="18"/>
        </w:rPr>
        <w:t>﹝</w:t>
      </w:r>
      <w:r w:rsidRPr="0032372B">
        <w:rPr>
          <w:rFonts w:hint="eastAsia"/>
          <w:color w:val="404040" w:themeColor="text1" w:themeTint="BF"/>
          <w:sz w:val="18"/>
        </w:rPr>
        <w:t>2</w:t>
      </w:r>
      <w:r w:rsidRPr="0032372B">
        <w:rPr>
          <w:rFonts w:hint="eastAsia"/>
          <w:color w:val="404040" w:themeColor="text1" w:themeTint="BF"/>
          <w:sz w:val="18"/>
        </w:rPr>
        <w:t>﹞</w:t>
      </w:r>
      <w:r w:rsidRPr="00C27079">
        <w:rPr>
          <w:rFonts w:hint="eastAsia"/>
        </w:rPr>
        <w:t>前項第二款、第三款、第五款、第六款及第八款之行為，因保育目的或學術研究所需，經主管機關許可者，始得為之</w:t>
      </w:r>
      <w:r>
        <w:rPr>
          <w:rFonts w:hint="eastAsia"/>
        </w:rPr>
        <w:t>。</w:t>
      </w:r>
    </w:p>
    <w:p w14:paraId="304990EC" w14:textId="77777777" w:rsidR="0057179D" w:rsidRPr="00C27079" w:rsidRDefault="0057179D" w:rsidP="0057179D">
      <w:pPr>
        <w:ind w:left="142"/>
        <w:jc w:val="both"/>
      </w:pPr>
      <w:r w:rsidRPr="0032372B">
        <w:rPr>
          <w:rFonts w:hint="eastAsia"/>
          <w:color w:val="404040" w:themeColor="text1" w:themeTint="BF"/>
          <w:sz w:val="18"/>
        </w:rPr>
        <w:t>﹝</w:t>
      </w:r>
      <w:r w:rsidRPr="0032372B">
        <w:rPr>
          <w:rFonts w:hint="eastAsia"/>
          <w:color w:val="404040" w:themeColor="text1" w:themeTint="BF"/>
          <w:sz w:val="18"/>
        </w:rPr>
        <w:t>3</w:t>
      </w:r>
      <w:r w:rsidRPr="0032372B">
        <w:rPr>
          <w:rFonts w:hint="eastAsia"/>
          <w:color w:val="404040" w:themeColor="text1" w:themeTint="BF"/>
          <w:sz w:val="18"/>
        </w:rPr>
        <w:t>﹞</w:t>
      </w:r>
      <w:r w:rsidRPr="00C27079">
        <w:rPr>
          <w:rFonts w:hint="eastAsia"/>
        </w:rPr>
        <w:t>第一項第十款之行為，所餵食之下列動物，不受第一項規定之限制：</w:t>
      </w:r>
    </w:p>
    <w:p w14:paraId="11496E07" w14:textId="77777777" w:rsidR="0057179D" w:rsidRDefault="0057179D" w:rsidP="0057179D">
      <w:pPr>
        <w:ind w:left="142"/>
        <w:jc w:val="both"/>
      </w:pPr>
      <w:r w:rsidRPr="00C27079">
        <w:rPr>
          <w:rFonts w:hint="eastAsia"/>
        </w:rPr>
        <w:t xml:space="preserve">　　一、合格導盲犬、導聾犬、肢體輔助犬或其幼犬</w:t>
      </w:r>
      <w:r>
        <w:rPr>
          <w:rFonts w:hint="eastAsia"/>
        </w:rPr>
        <w:t>。</w:t>
      </w:r>
    </w:p>
    <w:p w14:paraId="490EB02D" w14:textId="77777777" w:rsidR="0057179D" w:rsidRDefault="0057179D" w:rsidP="0057179D">
      <w:pPr>
        <w:ind w:left="142"/>
        <w:jc w:val="both"/>
      </w:pPr>
      <w:r>
        <w:rPr>
          <w:rFonts w:hint="eastAsia"/>
        </w:rPr>
        <w:t xml:space="preserve">　　</w:t>
      </w:r>
      <w:r w:rsidRPr="00C27079">
        <w:rPr>
          <w:rFonts w:hint="eastAsia"/>
        </w:rPr>
        <w:t>二</w:t>
      </w:r>
      <w:r>
        <w:rPr>
          <w:rFonts w:hint="eastAsia"/>
        </w:rPr>
        <w:t>、</w:t>
      </w:r>
      <w:r w:rsidRPr="00C27079">
        <w:rPr>
          <w:rFonts w:hint="eastAsia"/>
        </w:rPr>
        <w:t>執勤犬或訓練犬。</w:t>
      </w:r>
    </w:p>
    <w:p w14:paraId="06EA3B2F" w14:textId="12D24924" w:rsidR="0057179D" w:rsidRDefault="00185201" w:rsidP="0057179D">
      <w:pPr>
        <w:pStyle w:val="3"/>
      </w:pPr>
      <w:r>
        <w:rPr>
          <w:rFonts w:hint="eastAsia"/>
        </w:rPr>
        <w:t>--</w:t>
      </w:r>
      <w:r w:rsidRPr="00A22F73">
        <w:rPr>
          <w:rFonts w:hint="eastAsia"/>
        </w:rPr>
        <w:t>1</w:t>
      </w:r>
      <w:r>
        <w:rPr>
          <w:rFonts w:hint="eastAsia"/>
        </w:rPr>
        <w:t>15</w:t>
      </w:r>
      <w:r w:rsidRPr="00A22F73">
        <w:rPr>
          <w:rFonts w:hint="eastAsia"/>
        </w:rPr>
        <w:t>年</w:t>
      </w:r>
      <w:r>
        <w:rPr>
          <w:rFonts w:hint="eastAsia"/>
        </w:rPr>
        <w:t>2</w:t>
      </w:r>
      <w:r w:rsidRPr="00A22F73">
        <w:rPr>
          <w:rFonts w:hint="eastAsia"/>
        </w:rPr>
        <w:t>月</w:t>
      </w:r>
      <w:r>
        <w:rPr>
          <w:rFonts w:hint="eastAsia"/>
        </w:rPr>
        <w:t>26</w:t>
      </w:r>
      <w:r w:rsidRPr="00A22F73">
        <w:rPr>
          <w:rFonts w:hint="eastAsia"/>
        </w:rPr>
        <w:t>日修正前條文</w:t>
      </w:r>
      <w:r w:rsidRPr="00A22F73">
        <w:rPr>
          <w:rFonts w:hint="eastAsia"/>
        </w:rPr>
        <w:t>--</w:t>
      </w:r>
      <w:hyperlink r:id="rId17" w:history="1">
        <w:r w:rsidRPr="00A22F73">
          <w:rPr>
            <w:rStyle w:val="a3"/>
          </w:rPr>
          <w:t>比對程式</w:t>
        </w:r>
      </w:hyperlink>
    </w:p>
    <w:p w14:paraId="35835873" w14:textId="0E832CA3" w:rsidR="00ED115C" w:rsidRPr="00652E1F" w:rsidRDefault="00ED115C" w:rsidP="00ED115C">
      <w:pPr>
        <w:ind w:left="142"/>
        <w:rPr>
          <w:color w:val="5F5F5F"/>
        </w:rPr>
      </w:pPr>
      <w:r w:rsidRPr="00652E1F">
        <w:rPr>
          <w:color w:val="5F5F5F"/>
          <w:sz w:val="18"/>
        </w:rPr>
        <w:t>﹝</w:t>
      </w:r>
      <w:r w:rsidRPr="00652E1F">
        <w:rPr>
          <w:color w:val="5F5F5F"/>
          <w:sz w:val="18"/>
        </w:rPr>
        <w:t>1</w:t>
      </w:r>
      <w:r w:rsidRPr="00652E1F">
        <w:rPr>
          <w:color w:val="5F5F5F"/>
          <w:sz w:val="18"/>
        </w:rPr>
        <w:t>﹞</w:t>
      </w:r>
      <w:r w:rsidRPr="00652E1F">
        <w:rPr>
          <w:color w:val="5F5F5F"/>
        </w:rPr>
        <w:t>經許可進入自然保留區之人員，禁止為下列行為：</w:t>
      </w:r>
    </w:p>
    <w:p w14:paraId="0AE5103E" w14:textId="77777777" w:rsidR="00ED115C" w:rsidRPr="00652E1F" w:rsidRDefault="00ED115C" w:rsidP="00ED115C">
      <w:pPr>
        <w:ind w:left="142"/>
        <w:rPr>
          <w:color w:val="5F5F5F"/>
        </w:rPr>
      </w:pPr>
      <w:r w:rsidRPr="00652E1F">
        <w:rPr>
          <w:color w:val="5F5F5F"/>
        </w:rPr>
        <w:t xml:space="preserve">　　一、改變或破壞其原有自然狀態。</w:t>
      </w:r>
    </w:p>
    <w:p w14:paraId="10ACD38C" w14:textId="77777777" w:rsidR="00ED115C" w:rsidRPr="00652E1F" w:rsidRDefault="00ED115C" w:rsidP="00ED115C">
      <w:pPr>
        <w:ind w:left="142"/>
        <w:rPr>
          <w:color w:val="5F5F5F"/>
        </w:rPr>
      </w:pPr>
      <w:r w:rsidRPr="00652E1F">
        <w:rPr>
          <w:color w:val="5F5F5F"/>
        </w:rPr>
        <w:t xml:space="preserve">　　二、攜入非本自然保留區原有之動植物。</w:t>
      </w:r>
    </w:p>
    <w:p w14:paraId="513C5E1A" w14:textId="77777777" w:rsidR="00ED115C" w:rsidRPr="00652E1F" w:rsidRDefault="00ED115C" w:rsidP="00ED115C">
      <w:pPr>
        <w:ind w:left="142"/>
        <w:rPr>
          <w:color w:val="5F5F5F"/>
        </w:rPr>
      </w:pPr>
      <w:r w:rsidRPr="00652E1F">
        <w:rPr>
          <w:color w:val="5F5F5F"/>
        </w:rPr>
        <w:t xml:space="preserve">　　三、採集標本。</w:t>
      </w:r>
    </w:p>
    <w:p w14:paraId="13F2E6C9" w14:textId="77777777" w:rsidR="00ED115C" w:rsidRPr="00652E1F" w:rsidRDefault="00ED115C" w:rsidP="00ED115C">
      <w:pPr>
        <w:ind w:left="142"/>
        <w:rPr>
          <w:color w:val="5F5F5F"/>
        </w:rPr>
      </w:pPr>
      <w:r w:rsidRPr="00652E1F">
        <w:rPr>
          <w:color w:val="5F5F5F"/>
        </w:rPr>
        <w:t xml:space="preserve">　　四、在自然保留區內喧鬧或干擾野生物。</w:t>
      </w:r>
    </w:p>
    <w:p w14:paraId="688C709A" w14:textId="77777777" w:rsidR="00ED115C" w:rsidRPr="00652E1F" w:rsidRDefault="00ED115C" w:rsidP="00ED115C">
      <w:pPr>
        <w:ind w:left="142"/>
        <w:rPr>
          <w:color w:val="5F5F5F"/>
        </w:rPr>
      </w:pPr>
      <w:r w:rsidRPr="00652E1F">
        <w:rPr>
          <w:color w:val="5F5F5F"/>
        </w:rPr>
        <w:t xml:space="preserve">　　五、於植物、岩石及標示牌上另加文字、圖形或色帶等標示。</w:t>
      </w:r>
    </w:p>
    <w:p w14:paraId="6EC8BE00" w14:textId="77777777" w:rsidR="00ED115C" w:rsidRPr="00652E1F" w:rsidRDefault="00ED115C" w:rsidP="00ED115C">
      <w:pPr>
        <w:ind w:left="142"/>
        <w:rPr>
          <w:color w:val="5F5F5F"/>
        </w:rPr>
      </w:pPr>
      <w:r w:rsidRPr="00652E1F">
        <w:rPr>
          <w:color w:val="5F5F5F"/>
        </w:rPr>
        <w:t xml:space="preserve">　　六、進入指定地點以外之區域。</w:t>
      </w:r>
    </w:p>
    <w:p w14:paraId="262E0215" w14:textId="77777777" w:rsidR="00ED115C" w:rsidRPr="00652E1F" w:rsidRDefault="00ED115C" w:rsidP="00ED115C">
      <w:pPr>
        <w:ind w:left="142"/>
        <w:rPr>
          <w:color w:val="5F5F5F"/>
        </w:rPr>
      </w:pPr>
      <w:r w:rsidRPr="00652E1F">
        <w:rPr>
          <w:color w:val="5F5F5F"/>
        </w:rPr>
        <w:t xml:space="preserve">　　七、污染環境或丟棄廢棄物。</w:t>
      </w:r>
    </w:p>
    <w:p w14:paraId="4E12B1AD" w14:textId="77777777" w:rsidR="00ED115C" w:rsidRPr="00652E1F" w:rsidRDefault="00ED115C" w:rsidP="00ED115C">
      <w:pPr>
        <w:ind w:left="142"/>
        <w:rPr>
          <w:color w:val="5F5F5F"/>
        </w:rPr>
      </w:pPr>
      <w:r w:rsidRPr="00652E1F">
        <w:rPr>
          <w:color w:val="5F5F5F"/>
        </w:rPr>
        <w:t xml:space="preserve">　　八、露營、野炊、燃火、搭設棚帳、駕駛機動車輛、船舶及其他載具或操作空拍機。</w:t>
      </w:r>
    </w:p>
    <w:p w14:paraId="3E370FB7" w14:textId="77777777" w:rsidR="00ED115C" w:rsidRPr="00652E1F" w:rsidRDefault="00ED115C" w:rsidP="00ED115C">
      <w:pPr>
        <w:ind w:left="142"/>
        <w:rPr>
          <w:color w:val="5F5F5F"/>
        </w:rPr>
      </w:pPr>
      <w:r w:rsidRPr="00652E1F">
        <w:rPr>
          <w:color w:val="5F5F5F"/>
        </w:rPr>
        <w:t xml:space="preserve">　　九、游泳、騎乘自行車、越野路跑或舉辦競賽活動。</w:t>
      </w:r>
    </w:p>
    <w:p w14:paraId="6162BF76" w14:textId="77777777" w:rsidR="00ED115C" w:rsidRPr="00652E1F" w:rsidRDefault="00ED115C" w:rsidP="00ED115C">
      <w:pPr>
        <w:ind w:left="142"/>
        <w:rPr>
          <w:color w:val="5F5F5F"/>
        </w:rPr>
      </w:pPr>
      <w:r w:rsidRPr="00652E1F">
        <w:rPr>
          <w:color w:val="5F5F5F"/>
        </w:rPr>
        <w:t xml:space="preserve">　　十、其他經主管機關認屬破壞或改變原有自然狀態之行為。</w:t>
      </w:r>
    </w:p>
    <w:p w14:paraId="245805DC" w14:textId="50362EE0" w:rsidR="00ED115C" w:rsidRPr="00652E1F" w:rsidRDefault="00ED115C" w:rsidP="00ED115C">
      <w:pPr>
        <w:ind w:left="142"/>
        <w:rPr>
          <w:color w:val="5F5F5F"/>
        </w:rPr>
      </w:pPr>
      <w:r w:rsidRPr="00652E1F">
        <w:rPr>
          <w:color w:val="5F5F5F"/>
          <w:sz w:val="18"/>
        </w:rPr>
        <w:t>﹝</w:t>
      </w:r>
      <w:r w:rsidRPr="00652E1F">
        <w:rPr>
          <w:color w:val="5F5F5F"/>
          <w:sz w:val="18"/>
        </w:rPr>
        <w:t>2</w:t>
      </w:r>
      <w:r w:rsidRPr="00652E1F">
        <w:rPr>
          <w:color w:val="5F5F5F"/>
          <w:sz w:val="18"/>
        </w:rPr>
        <w:t>﹞</w:t>
      </w:r>
      <w:r w:rsidRPr="00652E1F">
        <w:rPr>
          <w:color w:val="5F5F5F"/>
        </w:rPr>
        <w:t>前項第二款、第三款、第五款、第六款及第八款之行為，因保育目的或學術研究所需，經主管機關許可者，始得為之。</w:t>
      </w:r>
      <w:r w:rsidR="00185201" w:rsidRPr="00AB1C5D">
        <w:rPr>
          <w:rFonts w:ascii="Arial Unicode MS" w:hAnsi="Arial Unicode MS" w:hint="eastAsia"/>
          <w:color w:val="FFFFFF"/>
        </w:rPr>
        <w:t>∴</w:t>
      </w:r>
    </w:p>
    <w:p w14:paraId="5FE5834A" w14:textId="77777777" w:rsidR="00ED115C" w:rsidRDefault="00ED115C" w:rsidP="00ED115C">
      <w:pPr>
        <w:pStyle w:val="2"/>
      </w:pPr>
      <w:r>
        <w:lastRenderedPageBreak/>
        <w:t>第</w:t>
      </w:r>
      <w:r>
        <w:t>9</w:t>
      </w:r>
      <w:r>
        <w:t>條</w:t>
      </w:r>
    </w:p>
    <w:p w14:paraId="02EA9AD5" w14:textId="77777777" w:rsidR="00ED115C" w:rsidRDefault="00ED115C" w:rsidP="00ED115C">
      <w:pPr>
        <w:ind w:left="142"/>
      </w:pPr>
      <w:r w:rsidRPr="00BA1716">
        <w:rPr>
          <w:color w:val="404040" w:themeColor="text1" w:themeTint="BF"/>
          <w:sz w:val="18"/>
        </w:rPr>
        <w:t>﹝</w:t>
      </w:r>
      <w:r w:rsidRPr="00BA1716">
        <w:rPr>
          <w:color w:val="404040" w:themeColor="text1" w:themeTint="BF"/>
          <w:sz w:val="18"/>
        </w:rPr>
        <w:t>1</w:t>
      </w:r>
      <w:r w:rsidRPr="00BA1716">
        <w:rPr>
          <w:color w:val="404040" w:themeColor="text1" w:themeTint="BF"/>
          <w:sz w:val="18"/>
        </w:rPr>
        <w:t>﹞</w:t>
      </w:r>
      <w:r>
        <w:t>申請進入自然保留區團體，其領隊或研究計畫主持人應攜帶許可人員名冊，並督導其成員遵守自然保留區應遵行事項。</w:t>
      </w:r>
    </w:p>
    <w:p w14:paraId="7D4294E6" w14:textId="77777777" w:rsidR="00ED115C" w:rsidRDefault="00ED115C" w:rsidP="00ED115C">
      <w:pPr>
        <w:pStyle w:val="2"/>
      </w:pPr>
      <w:r>
        <w:t>第</w:t>
      </w:r>
      <w:r>
        <w:t>10</w:t>
      </w:r>
      <w:r>
        <w:t>條</w:t>
      </w:r>
    </w:p>
    <w:p w14:paraId="7E572C3F" w14:textId="77777777" w:rsidR="00ED115C" w:rsidRDefault="00ED115C" w:rsidP="00ED115C">
      <w:pPr>
        <w:ind w:left="142"/>
      </w:pPr>
      <w:r w:rsidRPr="00BA1716">
        <w:rPr>
          <w:color w:val="404040" w:themeColor="text1" w:themeTint="BF"/>
          <w:sz w:val="18"/>
        </w:rPr>
        <w:t>﹝</w:t>
      </w:r>
      <w:r w:rsidRPr="00BA1716">
        <w:rPr>
          <w:color w:val="404040" w:themeColor="text1" w:themeTint="BF"/>
          <w:sz w:val="18"/>
        </w:rPr>
        <w:t>1</w:t>
      </w:r>
      <w:r w:rsidRPr="00BA1716">
        <w:rPr>
          <w:color w:val="404040" w:themeColor="text1" w:themeTint="BF"/>
          <w:sz w:val="18"/>
        </w:rPr>
        <w:t>﹞</w:t>
      </w:r>
      <w:r>
        <w:t>違反</w:t>
      </w:r>
      <w:hyperlink w:anchor="b8" w:history="1">
        <w:r w:rsidRPr="008E4EC1">
          <w:rPr>
            <w:rStyle w:val="a3"/>
            <w:rFonts w:ascii="Times New Roman" w:hAnsi="Times New Roman"/>
          </w:rPr>
          <w:t>第八條</w:t>
        </w:r>
      </w:hyperlink>
      <w:r>
        <w:t>規定者，管理維護者應即制止取締，報請主管機關依本法相關規定處理及廢止其進入許可。</w:t>
      </w:r>
    </w:p>
    <w:p w14:paraId="714964FE" w14:textId="77777777" w:rsidR="00ED115C" w:rsidRDefault="00ED115C" w:rsidP="00ED115C">
      <w:pPr>
        <w:pStyle w:val="2"/>
      </w:pPr>
      <w:r>
        <w:t>第</w:t>
      </w:r>
      <w:r>
        <w:t>11</w:t>
      </w:r>
      <w:r>
        <w:t>條</w:t>
      </w:r>
    </w:p>
    <w:p w14:paraId="27B46B12" w14:textId="77777777" w:rsidR="00ED115C" w:rsidRDefault="00ED115C" w:rsidP="00ED115C">
      <w:pPr>
        <w:ind w:left="142"/>
      </w:pPr>
      <w:r w:rsidRPr="00BA1716">
        <w:rPr>
          <w:color w:val="404040" w:themeColor="text1" w:themeTint="BF"/>
          <w:sz w:val="18"/>
        </w:rPr>
        <w:t>﹝</w:t>
      </w:r>
      <w:r w:rsidRPr="00BA1716">
        <w:rPr>
          <w:color w:val="404040" w:themeColor="text1" w:themeTint="BF"/>
          <w:sz w:val="18"/>
        </w:rPr>
        <w:t>1</w:t>
      </w:r>
      <w:r w:rsidRPr="00BA1716">
        <w:rPr>
          <w:color w:val="404040" w:themeColor="text1" w:themeTint="BF"/>
          <w:sz w:val="18"/>
        </w:rPr>
        <w:t>﹞</w:t>
      </w:r>
      <w:r>
        <w:t>主管機關就自然保留區之申請進入許可、管制、管理維護、或取締制止違規事項，得委任所屬機關、委辦直轄市、縣</w:t>
      </w:r>
      <w:r>
        <w:t>(</w:t>
      </w:r>
      <w:r>
        <w:t>市</w:t>
      </w:r>
      <w:r>
        <w:t>)</w:t>
      </w:r>
      <w:r>
        <w:t>主管機關、鄉</w:t>
      </w:r>
      <w:r>
        <w:t>(</w:t>
      </w:r>
      <w:r>
        <w:t>鎮、市</w:t>
      </w:r>
      <w:r>
        <w:t>)</w:t>
      </w:r>
      <w:r>
        <w:t>公所或委託其他機關（構）、學校、團體執行。</w:t>
      </w:r>
    </w:p>
    <w:p w14:paraId="4F7C62B0" w14:textId="77777777" w:rsidR="00ED115C" w:rsidRDefault="00ED115C" w:rsidP="00ED115C">
      <w:pPr>
        <w:pStyle w:val="2"/>
      </w:pPr>
      <w:r>
        <w:t>第</w:t>
      </w:r>
      <w:r>
        <w:t>12</w:t>
      </w:r>
      <w:r>
        <w:t>條</w:t>
      </w:r>
    </w:p>
    <w:p w14:paraId="71E2C8E9" w14:textId="77777777" w:rsidR="00ED115C" w:rsidRDefault="00ED115C" w:rsidP="00ED115C">
      <w:pPr>
        <w:ind w:left="142"/>
        <w:jc w:val="both"/>
        <w:rPr>
          <w:rFonts w:ascii="新細明體" w:hAnsi="新細明體"/>
          <w:b/>
          <w:bCs/>
          <w:color w:val="990000"/>
        </w:rPr>
      </w:pPr>
      <w:r w:rsidRPr="00BA1716">
        <w:rPr>
          <w:color w:val="404040" w:themeColor="text1" w:themeTint="BF"/>
          <w:sz w:val="18"/>
        </w:rPr>
        <w:t>﹝</w:t>
      </w:r>
      <w:r w:rsidRPr="00BA1716">
        <w:rPr>
          <w:color w:val="404040" w:themeColor="text1" w:themeTint="BF"/>
          <w:sz w:val="18"/>
        </w:rPr>
        <w:t>1</w:t>
      </w:r>
      <w:r w:rsidRPr="00BA1716">
        <w:rPr>
          <w:color w:val="404040" w:themeColor="text1" w:themeTint="BF"/>
          <w:sz w:val="18"/>
        </w:rPr>
        <w:t>﹞</w:t>
      </w:r>
      <w:r>
        <w:t>本辦法自發布日施行。</w:t>
      </w:r>
    </w:p>
    <w:p w14:paraId="24427DB8" w14:textId="77777777" w:rsidR="00ED115C" w:rsidRDefault="00ED115C" w:rsidP="00ED115C">
      <w:pPr>
        <w:jc w:val="both"/>
        <w:rPr>
          <w:rFonts w:ascii="新細明體" w:hAnsi="新細明體"/>
          <w:b/>
          <w:bCs/>
          <w:color w:val="990000"/>
        </w:rPr>
      </w:pPr>
    </w:p>
    <w:p w14:paraId="25DDC50D" w14:textId="77777777" w:rsidR="00ED115C" w:rsidRDefault="00ED115C" w:rsidP="00ED115C">
      <w:pPr>
        <w:jc w:val="both"/>
        <w:rPr>
          <w:rFonts w:ascii="新細明體" w:hAnsi="新細明體"/>
          <w:b/>
          <w:bCs/>
          <w:color w:val="990000"/>
        </w:rPr>
      </w:pPr>
    </w:p>
    <w:p w14:paraId="47DD48F5" w14:textId="77777777" w:rsidR="00ED115C" w:rsidRPr="00C1655B" w:rsidRDefault="00ED115C" w:rsidP="00ED115C">
      <w:pPr>
        <w:ind w:leftChars="50" w:left="100"/>
        <w:jc w:val="both"/>
        <w:rPr>
          <w:color w:val="808000"/>
          <w:szCs w:val="20"/>
        </w:rPr>
      </w:pPr>
      <w:r w:rsidRPr="00C1655B">
        <w:rPr>
          <w:rFonts w:hint="eastAsia"/>
          <w:color w:val="5F5F5F"/>
          <w:sz w:val="18"/>
        </w:rPr>
        <w:t>。。。。。。。。。。。。。。。。。。。。。。。。。。。。。。。。。。。。。。。。。。。。。。。。。。</w:t>
      </w:r>
      <w:hyperlink w:anchor="top" w:history="1">
        <w:r w:rsidRPr="00C1655B">
          <w:rPr>
            <w:rStyle w:val="a3"/>
            <w:rFonts w:ascii="Arial Unicode MS" w:hAnsi="Arial Unicode MS" w:hint="eastAsia"/>
            <w:sz w:val="18"/>
          </w:rPr>
          <w:t>回首頁</w:t>
        </w:r>
      </w:hyperlink>
      <w:r w:rsidRPr="00C1655B">
        <w:rPr>
          <w:rStyle w:val="a3"/>
          <w:rFonts w:ascii="Arial Unicode MS" w:hAnsi="Arial Unicode MS" w:hint="eastAsia"/>
          <w:b/>
          <w:sz w:val="18"/>
          <w:u w:val="none"/>
        </w:rPr>
        <w:t>〉〉</w:t>
      </w:r>
    </w:p>
    <w:p w14:paraId="0F44B28D" w14:textId="77777777" w:rsidR="00ED115C" w:rsidRPr="001263B7" w:rsidRDefault="00ED115C" w:rsidP="00ED115C">
      <w:pPr>
        <w:rPr>
          <w:rFonts w:ascii="Arial Unicode MS" w:hAnsi="Arial Unicode MS"/>
          <w:color w:val="666699"/>
        </w:rPr>
      </w:pPr>
      <w:r w:rsidRPr="003D460F">
        <w:rPr>
          <w:rFonts w:hint="eastAsia"/>
          <w:color w:val="5F5F5F"/>
          <w:sz w:val="18"/>
          <w:szCs w:val="18"/>
        </w:rPr>
        <w:t>【編註】本</w:t>
      </w:r>
      <w:r w:rsidRPr="00FB3F01">
        <w:rPr>
          <w:rFonts w:hint="eastAsia"/>
          <w:color w:val="5F5F5F"/>
          <w:sz w:val="18"/>
          <w:szCs w:val="18"/>
        </w:rPr>
        <w:t>檔法規資料來源為</w:t>
      </w:r>
      <w:r w:rsidRPr="00FB3F01">
        <w:rPr>
          <w:rFonts w:hint="eastAsia"/>
          <w:color w:val="5F5F5F"/>
          <w:sz w:val="18"/>
          <w:szCs w:val="18"/>
          <w:lang w:eastAsia="zh-HK"/>
        </w:rPr>
        <w:t>官方</w:t>
      </w:r>
      <w:r w:rsidRPr="00FB3F01">
        <w:rPr>
          <w:rFonts w:hint="eastAsia"/>
          <w:color w:val="5F5F5F"/>
          <w:sz w:val="18"/>
          <w:szCs w:val="18"/>
        </w:rPr>
        <w:t>資訊網，</w:t>
      </w:r>
      <w:r w:rsidRPr="00FB3F01">
        <w:rPr>
          <w:rFonts w:ascii="Arial Unicode MS" w:hAnsi="Arial Unicode MS" w:hint="eastAsia"/>
          <w:color w:val="5F5F5F"/>
          <w:sz w:val="18"/>
          <w:szCs w:val="18"/>
        </w:rPr>
        <w:t>提供學習與參考為原則</w:t>
      </w:r>
      <w:r w:rsidRPr="00FB3F01">
        <w:rPr>
          <w:rFonts w:hint="eastAsia"/>
          <w:color w:val="5F5F5F"/>
          <w:sz w:val="18"/>
          <w:szCs w:val="18"/>
        </w:rPr>
        <w:t>，如需引用請</w:t>
      </w:r>
      <w:r w:rsidRPr="003D460F">
        <w:rPr>
          <w:rFonts w:hint="eastAsia"/>
          <w:color w:val="5F5F5F"/>
          <w:sz w:val="18"/>
          <w:szCs w:val="18"/>
        </w:rPr>
        <w:t>以正式檔為準。如有發現待更正部份及您所需本站未收編之法規</w:t>
      </w:r>
      <w:r w:rsidRPr="003D460F">
        <w:rPr>
          <w:rFonts w:hint="eastAsia"/>
          <w:color w:val="5F5F5F"/>
          <w:sz w:val="18"/>
          <w:szCs w:val="20"/>
        </w:rPr>
        <w:t>，</w:t>
      </w:r>
      <w:r w:rsidRPr="003D460F">
        <w:rPr>
          <w:color w:val="5F5F5F"/>
          <w:sz w:val="18"/>
          <w:szCs w:val="20"/>
        </w:rPr>
        <w:t>敬</w:t>
      </w:r>
      <w:r w:rsidRPr="003E6224">
        <w:rPr>
          <w:rFonts w:ascii="Arial Unicode MS" w:hAnsi="Arial Unicode MS" w:hint="eastAsia"/>
          <w:color w:val="5F5F5F"/>
          <w:sz w:val="18"/>
          <w:szCs w:val="20"/>
        </w:rPr>
        <w:t>請</w:t>
      </w:r>
      <w:hyperlink r:id="rId18" w:history="1">
        <w:r w:rsidRPr="008917CF">
          <w:rPr>
            <w:rStyle w:val="a3"/>
            <w:rFonts w:ascii="Arial Unicode MS" w:hAnsi="Arial Unicode MS"/>
            <w:sz w:val="18"/>
            <w:szCs w:val="20"/>
          </w:rPr>
          <w:t>告知</w:t>
        </w:r>
      </w:hyperlink>
      <w:r w:rsidRPr="003D460F">
        <w:rPr>
          <w:rFonts w:hint="eastAsia"/>
          <w:color w:val="5F5F5F"/>
          <w:sz w:val="18"/>
          <w:szCs w:val="20"/>
        </w:rPr>
        <w:t>，謝謝！</w:t>
      </w:r>
    </w:p>
    <w:p w14:paraId="59829301" w14:textId="77777777" w:rsidR="00ED115C" w:rsidRPr="0053275F" w:rsidRDefault="00ED115C" w:rsidP="00ED115C">
      <w:pPr>
        <w:ind w:leftChars="75" w:left="150"/>
        <w:jc w:val="both"/>
        <w:rPr>
          <w:rFonts w:ascii="Arial Unicode MS" w:hAnsi="Arial Unicode MS"/>
          <w:color w:val="808080"/>
          <w:sz w:val="18"/>
          <w:szCs w:val="20"/>
        </w:rPr>
      </w:pPr>
    </w:p>
    <w:sectPr w:rsidR="00ED115C" w:rsidRPr="0053275F">
      <w:footerReference w:type="even" r:id="rId19"/>
      <w:footerReference w:type="default" r:id="rId20"/>
      <w:pgSz w:w="11906" w:h="16838"/>
      <w:pgMar w:top="851" w:right="1134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D2F936" w14:textId="77777777" w:rsidR="000C25F3" w:rsidRDefault="000C25F3">
      <w:r>
        <w:separator/>
      </w:r>
    </w:p>
  </w:endnote>
  <w:endnote w:type="continuationSeparator" w:id="0">
    <w:p w14:paraId="5208B305" w14:textId="77777777" w:rsidR="000C25F3" w:rsidRDefault="000C2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04F4BF" w14:textId="77777777" w:rsidR="008013F3" w:rsidRDefault="008013F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12E2639" w14:textId="77777777" w:rsidR="008013F3" w:rsidRDefault="008013F3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4F44B" w14:textId="77777777" w:rsidR="008013F3" w:rsidRDefault="008013F3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94247">
      <w:rPr>
        <w:rStyle w:val="a7"/>
        <w:noProof/>
      </w:rPr>
      <w:t>1</w:t>
    </w:r>
    <w:r>
      <w:rPr>
        <w:rStyle w:val="a7"/>
      </w:rPr>
      <w:fldChar w:fldCharType="end"/>
    </w:r>
  </w:p>
  <w:p w14:paraId="3D7CC188" w14:textId="7A4B1149" w:rsidR="008013F3" w:rsidRPr="00464EE7" w:rsidRDefault="003A7CC8">
    <w:pPr>
      <w:pStyle w:val="a6"/>
      <w:ind w:right="360"/>
      <w:jc w:val="right"/>
      <w:rPr>
        <w:rFonts w:ascii="Arial Unicode MS" w:hAnsi="Arial Unicode MS"/>
        <w:sz w:val="18"/>
      </w:rPr>
    </w:pPr>
    <w:r>
      <w:rPr>
        <w:rFonts w:ascii="Arial Unicode MS" w:hAnsi="Arial Unicode MS" w:hint="eastAsia"/>
        <w:sz w:val="18"/>
      </w:rPr>
      <w:t>〈〈</w:t>
    </w:r>
    <w:r w:rsidR="00ED115C" w:rsidRPr="00ED115C">
      <w:rPr>
        <w:rFonts w:ascii="Arial Unicode MS" w:hAnsi="Arial Unicode MS" w:hint="eastAsia"/>
        <w:sz w:val="18"/>
      </w:rPr>
      <w:t>申請進入陸域自然保留區許可辦法</w:t>
    </w:r>
    <w:r>
      <w:rPr>
        <w:rFonts w:ascii="Arial Unicode MS" w:hAnsi="Arial Unicode MS" w:hint="eastAsia"/>
        <w:sz w:val="18"/>
      </w:rPr>
      <w:t>〉〉</w:t>
    </w:r>
    <w:r w:rsidR="008013F3" w:rsidRPr="00464EE7">
      <w:rPr>
        <w:rFonts w:ascii="Arial Unicode MS" w:hAnsi="Arial Unicode MS" w:hint="eastAsia"/>
        <w:sz w:val="18"/>
      </w:rPr>
      <w:t>S-link</w:t>
    </w:r>
    <w:r w:rsidR="008013F3" w:rsidRPr="00464EE7">
      <w:rPr>
        <w:rFonts w:ascii="Arial Unicode MS" w:hAnsi="Arial Unicode MS" w:hint="eastAsia"/>
        <w:sz w:val="18"/>
      </w:rPr>
      <w:t>電子六法全書</w:t>
    </w:r>
    <w:r w:rsidR="008013F3" w:rsidRPr="00464EE7">
      <w:rPr>
        <w:rFonts w:ascii="Arial Unicode MS" w:hAnsi="Arial Unicode MS" w:hint="eastAsia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6F551" w14:textId="77777777" w:rsidR="000C25F3" w:rsidRDefault="000C25F3">
      <w:r>
        <w:separator/>
      </w:r>
    </w:p>
  </w:footnote>
  <w:footnote w:type="continuationSeparator" w:id="0">
    <w:p w14:paraId="4B652610" w14:textId="77777777" w:rsidR="000C25F3" w:rsidRDefault="000C25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25A"/>
    <w:rsid w:val="00001880"/>
    <w:rsid w:val="00005D9A"/>
    <w:rsid w:val="000142DD"/>
    <w:rsid w:val="00041D68"/>
    <w:rsid w:val="000479B7"/>
    <w:rsid w:val="000509F5"/>
    <w:rsid w:val="00053EB3"/>
    <w:rsid w:val="00075E1C"/>
    <w:rsid w:val="0009406C"/>
    <w:rsid w:val="000A5999"/>
    <w:rsid w:val="000B3810"/>
    <w:rsid w:val="000C25F3"/>
    <w:rsid w:val="000E00FA"/>
    <w:rsid w:val="00104FBB"/>
    <w:rsid w:val="00122D12"/>
    <w:rsid w:val="001605C6"/>
    <w:rsid w:val="00185201"/>
    <w:rsid w:val="00187602"/>
    <w:rsid w:val="0019594C"/>
    <w:rsid w:val="001A426A"/>
    <w:rsid w:val="001C7001"/>
    <w:rsid w:val="001D50AD"/>
    <w:rsid w:val="001E23A9"/>
    <w:rsid w:val="00206429"/>
    <w:rsid w:val="00254FCB"/>
    <w:rsid w:val="00277BB9"/>
    <w:rsid w:val="002844B5"/>
    <w:rsid w:val="0028452A"/>
    <w:rsid w:val="002856A2"/>
    <w:rsid w:val="0029176B"/>
    <w:rsid w:val="002A5208"/>
    <w:rsid w:val="002A6178"/>
    <w:rsid w:val="002F22BD"/>
    <w:rsid w:val="00301DD2"/>
    <w:rsid w:val="00306BFD"/>
    <w:rsid w:val="0033711F"/>
    <w:rsid w:val="0034729B"/>
    <w:rsid w:val="00372655"/>
    <w:rsid w:val="00376F50"/>
    <w:rsid w:val="00377189"/>
    <w:rsid w:val="003A1CEA"/>
    <w:rsid w:val="003A7CC8"/>
    <w:rsid w:val="003C44BB"/>
    <w:rsid w:val="003E21CF"/>
    <w:rsid w:val="00451727"/>
    <w:rsid w:val="0045425A"/>
    <w:rsid w:val="00464D03"/>
    <w:rsid w:val="00464EE7"/>
    <w:rsid w:val="004943A7"/>
    <w:rsid w:val="004A6E50"/>
    <w:rsid w:val="004B0859"/>
    <w:rsid w:val="004D0FA1"/>
    <w:rsid w:val="004E2FEA"/>
    <w:rsid w:val="004E6452"/>
    <w:rsid w:val="004F1825"/>
    <w:rsid w:val="004F1F66"/>
    <w:rsid w:val="004F43FF"/>
    <w:rsid w:val="004F7BAA"/>
    <w:rsid w:val="00520F8A"/>
    <w:rsid w:val="00525B3E"/>
    <w:rsid w:val="00547F66"/>
    <w:rsid w:val="0056107E"/>
    <w:rsid w:val="0057179D"/>
    <w:rsid w:val="005C2D7D"/>
    <w:rsid w:val="005C483E"/>
    <w:rsid w:val="005C722A"/>
    <w:rsid w:val="005D2C95"/>
    <w:rsid w:val="005D6F38"/>
    <w:rsid w:val="005E0DDB"/>
    <w:rsid w:val="005E12A5"/>
    <w:rsid w:val="005F58C4"/>
    <w:rsid w:val="00613FB8"/>
    <w:rsid w:val="00616222"/>
    <w:rsid w:val="006312B1"/>
    <w:rsid w:val="00652160"/>
    <w:rsid w:val="00652E1F"/>
    <w:rsid w:val="00654586"/>
    <w:rsid w:val="0067282D"/>
    <w:rsid w:val="00673844"/>
    <w:rsid w:val="006A5AD5"/>
    <w:rsid w:val="006C53DB"/>
    <w:rsid w:val="006E4464"/>
    <w:rsid w:val="006E49D6"/>
    <w:rsid w:val="006E6E00"/>
    <w:rsid w:val="006E7FE9"/>
    <w:rsid w:val="00712B5C"/>
    <w:rsid w:val="0072241A"/>
    <w:rsid w:val="00732E57"/>
    <w:rsid w:val="0074183A"/>
    <w:rsid w:val="00765234"/>
    <w:rsid w:val="007A2583"/>
    <w:rsid w:val="007B59EF"/>
    <w:rsid w:val="007D1CB6"/>
    <w:rsid w:val="007D5904"/>
    <w:rsid w:val="007F4C46"/>
    <w:rsid w:val="008013F3"/>
    <w:rsid w:val="008117F1"/>
    <w:rsid w:val="00816028"/>
    <w:rsid w:val="00816704"/>
    <w:rsid w:val="00831AE4"/>
    <w:rsid w:val="00857E9D"/>
    <w:rsid w:val="0088014C"/>
    <w:rsid w:val="00894B45"/>
    <w:rsid w:val="008B621F"/>
    <w:rsid w:val="00900A10"/>
    <w:rsid w:val="00907274"/>
    <w:rsid w:val="00921698"/>
    <w:rsid w:val="00967AED"/>
    <w:rsid w:val="00997067"/>
    <w:rsid w:val="009C76D2"/>
    <w:rsid w:val="009F7D4D"/>
    <w:rsid w:val="00A05A00"/>
    <w:rsid w:val="00A6506B"/>
    <w:rsid w:val="00AB062C"/>
    <w:rsid w:val="00AB72F0"/>
    <w:rsid w:val="00AC37D9"/>
    <w:rsid w:val="00AE1199"/>
    <w:rsid w:val="00B045DE"/>
    <w:rsid w:val="00B14DE7"/>
    <w:rsid w:val="00BB5F81"/>
    <w:rsid w:val="00BD34CC"/>
    <w:rsid w:val="00BE25FF"/>
    <w:rsid w:val="00BF4907"/>
    <w:rsid w:val="00BF5191"/>
    <w:rsid w:val="00C009D5"/>
    <w:rsid w:val="00C10BFF"/>
    <w:rsid w:val="00C348DE"/>
    <w:rsid w:val="00C40D5E"/>
    <w:rsid w:val="00C822AE"/>
    <w:rsid w:val="00C84C52"/>
    <w:rsid w:val="00D03876"/>
    <w:rsid w:val="00D26DE0"/>
    <w:rsid w:val="00D73296"/>
    <w:rsid w:val="00DE5DA3"/>
    <w:rsid w:val="00DE6B3B"/>
    <w:rsid w:val="00DF27B4"/>
    <w:rsid w:val="00E205E8"/>
    <w:rsid w:val="00E21071"/>
    <w:rsid w:val="00E24D45"/>
    <w:rsid w:val="00E7256D"/>
    <w:rsid w:val="00E91F00"/>
    <w:rsid w:val="00EB27D6"/>
    <w:rsid w:val="00EB61D2"/>
    <w:rsid w:val="00EC1FDB"/>
    <w:rsid w:val="00EC6E54"/>
    <w:rsid w:val="00EC7AEC"/>
    <w:rsid w:val="00ED115C"/>
    <w:rsid w:val="00EE484E"/>
    <w:rsid w:val="00EF3193"/>
    <w:rsid w:val="00F203C4"/>
    <w:rsid w:val="00F94247"/>
    <w:rsid w:val="00F94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838F98"/>
  <w15:docId w15:val="{5849A381-0AD2-4188-BD6E-B61AE0C5A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Cs w:val="24"/>
    </w:rPr>
  </w:style>
  <w:style w:type="paragraph" w:styleId="1">
    <w:name w:val="heading 1"/>
    <w:basedOn w:val="a"/>
    <w:next w:val="a"/>
    <w:link w:val="10"/>
    <w:qFormat/>
    <w:rsid w:val="005D6F38"/>
    <w:pPr>
      <w:keepNext/>
      <w:adjustRightInd w:val="0"/>
      <w:snapToGrid w:val="0"/>
      <w:spacing w:beforeLines="30" w:before="108" w:afterLines="30" w:after="108"/>
      <w:outlineLvl w:val="0"/>
    </w:pPr>
    <w:rPr>
      <w:rFonts w:ascii="Arial" w:hAnsi="Arial"/>
      <w:b/>
      <w:bCs/>
      <w:color w:val="000080"/>
      <w:kern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EB61D2"/>
    <w:pPr>
      <w:keepNext/>
      <w:adjustRightInd w:val="0"/>
      <w:snapToGrid w:val="0"/>
      <w:spacing w:beforeLines="30" w:before="108" w:afterLines="30" w:after="108"/>
      <w:outlineLvl w:val="1"/>
    </w:pPr>
    <w:rPr>
      <w:rFonts w:ascii="Arial Unicode MS" w:hAnsi="Arial Unicode MS" w:cs="Arial Unicode MS"/>
      <w:b/>
      <w:bCs/>
      <w:color w:val="990000"/>
      <w:szCs w:val="48"/>
    </w:rPr>
  </w:style>
  <w:style w:type="paragraph" w:styleId="3">
    <w:name w:val="heading 3"/>
    <w:basedOn w:val="a"/>
    <w:next w:val="a"/>
    <w:link w:val="30"/>
    <w:unhideWhenUsed/>
    <w:qFormat/>
    <w:rsid w:val="001E23A9"/>
    <w:pPr>
      <w:widowControl/>
      <w:adjustRightInd w:val="0"/>
      <w:snapToGrid w:val="0"/>
      <w:ind w:leftChars="59" w:left="118"/>
      <w:outlineLvl w:val="2"/>
    </w:pPr>
    <w:rPr>
      <w:rFonts w:ascii="Arial Unicode MS" w:hAnsi="Arial Unicode MS" w:cs="Arial Unicode MS"/>
      <w:bCs/>
      <w:color w:val="80800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autoRedefine/>
    <w:uiPriority w:val="99"/>
    <w:rPr>
      <w:rFonts w:ascii="新細明體" w:hAnsi="新細明體"/>
      <w:color w:val="808000"/>
      <w:sz w:val="20"/>
      <w:u w:val="single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kern w:val="0"/>
      <w:szCs w:val="20"/>
    </w:rPr>
  </w:style>
  <w:style w:type="character" w:styleId="a4">
    <w:name w:val="FollowedHyperlink"/>
    <w:autoRedefine/>
    <w:rPr>
      <w:rFonts w:ascii="新細明體" w:hAnsi="新細明體"/>
      <w:color w:val="800080"/>
      <w:sz w:val="20"/>
      <w:u w:val="single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Cs w:val="20"/>
    </w:rPr>
  </w:style>
  <w:style w:type="character" w:styleId="a7">
    <w:name w:val="page number"/>
    <w:basedOn w:val="a0"/>
  </w:style>
  <w:style w:type="character" w:customStyle="1" w:styleId="20">
    <w:name w:val="標題 2 字元"/>
    <w:link w:val="2"/>
    <w:uiPriority w:val="9"/>
    <w:qFormat/>
    <w:rsid w:val="00EB61D2"/>
    <w:rPr>
      <w:rFonts w:ascii="Arial Unicode MS" w:hAnsi="Arial Unicode MS" w:cs="Arial Unicode MS"/>
      <w:b/>
      <w:bCs/>
      <w:color w:val="990000"/>
      <w:kern w:val="2"/>
      <w:szCs w:val="48"/>
    </w:rPr>
  </w:style>
  <w:style w:type="paragraph" w:styleId="a8">
    <w:name w:val="Document Map"/>
    <w:basedOn w:val="a"/>
    <w:link w:val="a9"/>
    <w:rsid w:val="00464EE7"/>
    <w:rPr>
      <w:rFonts w:ascii="新細明體" w:hAnsi="新細明體"/>
      <w:szCs w:val="18"/>
    </w:rPr>
  </w:style>
  <w:style w:type="character" w:customStyle="1" w:styleId="a9">
    <w:name w:val="文件引導模式 字元"/>
    <w:link w:val="a8"/>
    <w:rsid w:val="00464EE7"/>
    <w:rPr>
      <w:rFonts w:ascii="新細明體" w:hAnsi="新細明體"/>
      <w:kern w:val="2"/>
      <w:szCs w:val="18"/>
    </w:rPr>
  </w:style>
  <w:style w:type="paragraph" w:styleId="aa">
    <w:name w:val="Balloon Text"/>
    <w:basedOn w:val="a"/>
    <w:link w:val="ab"/>
    <w:rsid w:val="005D6F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rsid w:val="005D6F38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30">
    <w:name w:val="標題 3 字元"/>
    <w:basedOn w:val="a0"/>
    <w:link w:val="3"/>
    <w:rsid w:val="001E23A9"/>
    <w:rPr>
      <w:rFonts w:ascii="Arial Unicode MS" w:hAnsi="Arial Unicode MS" w:cs="Arial Unicode MS"/>
      <w:bCs/>
      <w:color w:val="808000"/>
      <w:kern w:val="2"/>
      <w:szCs w:val="36"/>
    </w:rPr>
  </w:style>
  <w:style w:type="character" w:styleId="ac">
    <w:name w:val="Unresolved Mention"/>
    <w:basedOn w:val="a0"/>
    <w:uiPriority w:val="99"/>
    <w:semiHidden/>
    <w:unhideWhenUsed/>
    <w:rsid w:val="00ED115C"/>
    <w:rPr>
      <w:color w:val="605E5C"/>
      <w:shd w:val="clear" w:color="auto" w:fill="E1DFDD"/>
    </w:rPr>
  </w:style>
  <w:style w:type="character" w:customStyle="1" w:styleId="10">
    <w:name w:val="標題 1 字元"/>
    <w:basedOn w:val="a0"/>
    <w:link w:val="1"/>
    <w:rsid w:val="00ED115C"/>
    <w:rPr>
      <w:rFonts w:ascii="Arial" w:hAnsi="Arial"/>
      <w:b/>
      <w:bCs/>
      <w:color w:val="000080"/>
      <w:kern w:val="52"/>
      <w:szCs w:val="52"/>
    </w:rPr>
  </w:style>
  <w:style w:type="paragraph" w:styleId="ad">
    <w:name w:val="List Paragraph"/>
    <w:basedOn w:val="a"/>
    <w:uiPriority w:val="34"/>
    <w:qFormat/>
    <w:rsid w:val="0057179D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569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6laws.net/update.htm" TargetMode="External"/><Relationship Id="rId13" Type="http://schemas.openxmlformats.org/officeDocument/2006/relationships/hyperlink" Target="https://www.moa.gov.tw/" TargetMode="External"/><Relationship Id="rId18" Type="http://schemas.openxmlformats.org/officeDocument/2006/relationships/hyperlink" Target="https://www.6laws.net/comment.htm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https://www.s6law.com/search?keyword=&#30003;&#35531;&#36914;&#20837;&#38520;&#22495;&#33258;&#28982;&#20445;&#30041;&#21312;&#35377;&#21487;&#36774;&#27861;" TargetMode="External"/><Relationship Id="rId17" Type="http://schemas.openxmlformats.org/officeDocument/2006/relationships/hyperlink" Target="../diff/index.html" TargetMode="External"/><Relationship Id="rId2" Type="http://schemas.openxmlformats.org/officeDocument/2006/relationships/settings" Target="settings.xml"/><Relationship Id="rId16" Type="http://schemas.openxmlformats.org/officeDocument/2006/relationships/hyperlink" Target="../law/&#25991;&#21270;&#36039;&#29986;&#20445;&#23384;&#27861;.docx" TargetMode="External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hyperlink" Target="https://www.6laws.net/" TargetMode="External"/><Relationship Id="rId11" Type="http://schemas.openxmlformats.org/officeDocument/2006/relationships/hyperlink" Target="../S-link&#20998;&#39006;&#27861;&#35215;&#32034;&#24341;02.docx" TargetMode="External"/><Relationship Id="rId5" Type="http://schemas.openxmlformats.org/officeDocument/2006/relationships/endnotes" Target="endnotes.xml"/><Relationship Id="rId15" Type="http://schemas.openxmlformats.org/officeDocument/2006/relationships/hyperlink" Target="../law3/&#30003;&#35531;&#36914;&#20837;&#33258;&#28982;&#20445;&#30041;&#21312;&#35377;&#21487;&#36774;&#27861;.docx" TargetMode="External"/><Relationship Id="rId10" Type="http://schemas.openxmlformats.org/officeDocument/2006/relationships/hyperlink" Target="https://www.moa.gov.tw/" TargetMode="External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www.facebook.com/anita6law" TargetMode="External"/><Relationship Id="rId14" Type="http://schemas.openxmlformats.org/officeDocument/2006/relationships/hyperlink" Target="https://www.moa.gov.tw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435</Words>
  <Characters>2481</Characters>
  <Application>Microsoft Office Word</Application>
  <DocSecurity>0</DocSecurity>
  <Lines>20</Lines>
  <Paragraphs>5</Paragraphs>
  <ScaleCrop>false</ScaleCrop>
  <Company/>
  <LinksUpToDate>false</LinksUpToDate>
  <CharactersWithSpaces>2911</CharactersWithSpaces>
  <SharedDoc>false</SharedDoc>
  <HLinks>
    <vt:vector size="108" baseType="variant">
      <vt:variant>
        <vt:i4>2949124</vt:i4>
      </vt:variant>
      <vt:variant>
        <vt:i4>51</vt:i4>
      </vt:variant>
      <vt:variant>
        <vt:i4>0</vt:i4>
      </vt:variant>
      <vt:variant>
        <vt:i4>5</vt:i4>
      </vt:variant>
      <vt:variant>
        <vt:lpwstr>mailto:anita399646@hotmail.com</vt:lpwstr>
      </vt:variant>
      <vt:variant>
        <vt:lpwstr/>
      </vt:variant>
      <vt:variant>
        <vt:i4>8192049</vt:i4>
      </vt:variant>
      <vt:variant>
        <vt:i4>48</vt:i4>
      </vt:variant>
      <vt:variant>
        <vt:i4>0</vt:i4>
      </vt:variant>
      <vt:variant>
        <vt:i4>5</vt:i4>
      </vt:variant>
      <vt:variant>
        <vt:lpwstr>http://law.moj.gov.tw/</vt:lpwstr>
      </vt:variant>
      <vt:variant>
        <vt:lpwstr/>
      </vt:variant>
      <vt:variant>
        <vt:i4>6225996</vt:i4>
      </vt:variant>
      <vt:variant>
        <vt:i4>45</vt:i4>
      </vt:variant>
      <vt:variant>
        <vt:i4>0</vt:i4>
      </vt:variant>
      <vt:variant>
        <vt:i4>5</vt:i4>
      </vt:variant>
      <vt:variant>
        <vt:lpwstr>http://www.ly.gov.tw/</vt:lpwstr>
      </vt:variant>
      <vt:variant>
        <vt:lpwstr/>
      </vt:variant>
      <vt:variant>
        <vt:i4>786499</vt:i4>
      </vt:variant>
      <vt:variant>
        <vt:i4>42</vt:i4>
      </vt:variant>
      <vt:variant>
        <vt:i4>0</vt:i4>
      </vt:variant>
      <vt:variant>
        <vt:i4>5</vt:i4>
      </vt:variant>
      <vt:variant>
        <vt:lpwstr>http://www.president.gov.tw/</vt:lpwstr>
      </vt:variant>
      <vt:variant>
        <vt:lpwstr/>
      </vt:variant>
      <vt:variant>
        <vt:i4>7274612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7274612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top</vt:lpwstr>
      </vt:variant>
      <vt:variant>
        <vt:i4>-1593185076</vt:i4>
      </vt:variant>
      <vt:variant>
        <vt:i4>33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a16</vt:lpwstr>
      </vt:variant>
      <vt:variant>
        <vt:i4>-1593185076</vt:i4>
      </vt:variant>
      <vt:variant>
        <vt:i4>30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a18</vt:lpwstr>
      </vt:variant>
      <vt:variant>
        <vt:i4>-1593185076</vt:i4>
      </vt:variant>
      <vt:variant>
        <vt:i4>27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a11</vt:lpwstr>
      </vt:variant>
      <vt:variant>
        <vt:i4>-1593185076</vt:i4>
      </vt:variant>
      <vt:variant>
        <vt:i4>24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a10</vt:lpwstr>
      </vt:variant>
      <vt:variant>
        <vt:i4>-1593774900</vt:i4>
      </vt:variant>
      <vt:variant>
        <vt:i4>21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a8</vt:lpwstr>
      </vt:variant>
      <vt:variant>
        <vt:i4>-1593054004</vt:i4>
      </vt:variant>
      <vt:variant>
        <vt:i4>18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a3</vt:lpwstr>
      </vt:variant>
      <vt:variant>
        <vt:i4>-1593119540</vt:i4>
      </vt:variant>
      <vt:variant>
        <vt:i4>15</vt:i4>
      </vt:variant>
      <vt:variant>
        <vt:i4>0</vt:i4>
      </vt:variant>
      <vt:variant>
        <vt:i4>5</vt:i4>
      </vt:variant>
      <vt:variant>
        <vt:lpwstr>..\law\國民體育法.doc</vt:lpwstr>
      </vt:variant>
      <vt:variant>
        <vt:lpwstr>a21</vt:lpwstr>
      </vt:variant>
      <vt:variant>
        <vt:i4>2067919956</vt:i4>
      </vt:variant>
      <vt:variant>
        <vt:i4>12</vt:i4>
      </vt:variant>
      <vt:variant>
        <vt:i4>0</vt:i4>
      </vt:variant>
      <vt:variant>
        <vt:i4>5</vt:i4>
      </vt:variant>
      <vt:variant>
        <vt:lpwstr>http://www.6law.idv.tw/6law/law3/國民體育法施行細則.htm</vt:lpwstr>
      </vt:variant>
      <vt:variant>
        <vt:lpwstr/>
      </vt:variant>
      <vt:variant>
        <vt:i4>-421115192</vt:i4>
      </vt:variant>
      <vt:variant>
        <vt:i4>9</vt:i4>
      </vt:variant>
      <vt:variant>
        <vt:i4>0</vt:i4>
      </vt:variant>
      <vt:variant>
        <vt:i4>5</vt:i4>
      </vt:variant>
      <vt:variant>
        <vt:lpwstr>../S-link電子六法總索引.doc</vt:lpwstr>
      </vt:variant>
      <vt:variant>
        <vt:lpwstr/>
      </vt:variant>
      <vt:variant>
        <vt:i4>91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http://www.facebook.com/anita6law</vt:lpwstr>
      </vt:variant>
      <vt:variant>
        <vt:lpwstr/>
      </vt:variant>
      <vt:variant>
        <vt:i4>5242899</vt:i4>
      </vt:variant>
      <vt:variant>
        <vt:i4>3</vt:i4>
      </vt:variant>
      <vt:variant>
        <vt:i4>0</vt:i4>
      </vt:variant>
      <vt:variant>
        <vt:i4>5</vt:i4>
      </vt:variant>
      <vt:variant>
        <vt:lpwstr>http://www.6law.idv.tw/update.htm</vt:lpwstr>
      </vt:variant>
      <vt:variant>
        <vt:lpwstr/>
      </vt:variant>
      <vt:variant>
        <vt:i4>7274528</vt:i4>
      </vt:variant>
      <vt:variant>
        <vt:i4>0</vt:i4>
      </vt:variant>
      <vt:variant>
        <vt:i4>0</vt:i4>
      </vt:variant>
      <vt:variant>
        <vt:i4>5</vt:i4>
      </vt:variant>
      <vt:variant>
        <vt:lpwstr>http://www.6law.idv.tw/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申請進入陸域自然保留區許可辦法(原:申請進入自然保留區許可辦法)</dc:title>
  <dc:creator>S-link 電子六法-黃婉玲</dc:creator>
  <cp:lastModifiedBy>黃 6laws</cp:lastModifiedBy>
  <cp:revision>15</cp:revision>
  <dcterms:created xsi:type="dcterms:W3CDTF">2026-03-12T15:12:00Z</dcterms:created>
  <dcterms:modified xsi:type="dcterms:W3CDTF">2026-03-14T14:22:00Z</dcterms:modified>
</cp:coreProperties>
</file>